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0B874" w14:textId="77777777" w:rsidR="00C6267E" w:rsidRPr="00B83597" w:rsidRDefault="00C6267E" w:rsidP="00C6267E">
      <w:pPr>
        <w:pStyle w:val="Styl1"/>
        <w:pageBreakBefore w:val="0"/>
        <w:rPr>
          <w:rFonts w:asciiTheme="minorHAnsi" w:hAnsiTheme="minorHAnsi" w:cstheme="minorHAnsi"/>
          <w:sz w:val="18"/>
          <w:szCs w:val="18"/>
        </w:rPr>
      </w:pPr>
      <w:r w:rsidRPr="00B83597">
        <w:rPr>
          <w:rFonts w:asciiTheme="minorHAnsi" w:hAnsiTheme="minorHAnsi" w:cstheme="minorHAnsi"/>
          <w:sz w:val="18"/>
          <w:szCs w:val="18"/>
        </w:rPr>
        <w:t>Załącznik nr 3</w:t>
      </w:r>
    </w:p>
    <w:p w14:paraId="57A70A67" w14:textId="050F1F53" w:rsidR="00C6267E" w:rsidRPr="00B83597" w:rsidRDefault="00C6267E" w:rsidP="00EC0AC4">
      <w:pPr>
        <w:pStyle w:val="Nagwek20"/>
        <w:keepNext w:val="0"/>
        <w:spacing w:before="0" w:after="0"/>
        <w:jc w:val="right"/>
        <w:rPr>
          <w:rFonts w:asciiTheme="minorHAnsi" w:eastAsia="Times New Roman" w:hAnsiTheme="minorHAnsi" w:cstheme="minorHAnsi"/>
          <w:sz w:val="18"/>
          <w:szCs w:val="18"/>
        </w:rPr>
      </w:pPr>
      <w:r w:rsidRPr="00B83597">
        <w:rPr>
          <w:rFonts w:asciiTheme="minorHAnsi" w:eastAsia="Times New Roman" w:hAnsiTheme="minorHAnsi" w:cstheme="minorHAnsi"/>
          <w:sz w:val="18"/>
          <w:szCs w:val="18"/>
        </w:rPr>
        <w:t>do SIWZ Centrum Medycznego Nieporęt Sp. z o.o.</w:t>
      </w:r>
    </w:p>
    <w:p w14:paraId="3CF20D92" w14:textId="1B6DD8DA" w:rsidR="0097357E" w:rsidRPr="00B83597" w:rsidRDefault="00934E21" w:rsidP="000D62C0">
      <w:r w:rsidRPr="00B83597">
        <w:t>Spis treści</w:t>
      </w:r>
      <w:bookmarkStart w:id="0" w:name="_GoBack"/>
      <w:bookmarkEnd w:id="0"/>
    </w:p>
    <w:p w14:paraId="1AC216B5" w14:textId="60467C34" w:rsidR="00B828DA" w:rsidRPr="00B83597" w:rsidRDefault="00711A00">
      <w:pPr>
        <w:pStyle w:val="Spistreci1"/>
        <w:tabs>
          <w:tab w:val="left" w:pos="902"/>
          <w:tab w:val="right" w:leader="dot" w:pos="9062"/>
        </w:tabs>
        <w:rPr>
          <w:rFonts w:eastAsiaTheme="minorEastAsia" w:cstheme="minorBidi"/>
          <w:sz w:val="22"/>
          <w:szCs w:val="22"/>
          <w:lang w:eastAsia="pl-PL"/>
        </w:rPr>
      </w:pPr>
      <w:r w:rsidRPr="00B83597">
        <w:fldChar w:fldCharType="begin"/>
      </w:r>
      <w:r w:rsidRPr="00B83597">
        <w:instrText xml:space="preserve"> TOC \o "1-3" \h \z \u </w:instrText>
      </w:r>
      <w:r w:rsidRPr="00B83597">
        <w:fldChar w:fldCharType="separate"/>
      </w:r>
      <w:hyperlink w:anchor="_Toc481665825" w:history="1">
        <w:r w:rsidR="00B828DA" w:rsidRPr="00B83597">
          <w:rPr>
            <w:rStyle w:val="Hipercze"/>
          </w:rPr>
          <w:t>1.</w:t>
        </w:r>
        <w:r w:rsidR="00B828DA" w:rsidRPr="00B83597">
          <w:rPr>
            <w:rFonts w:eastAsiaTheme="minorEastAsia" w:cstheme="minorBidi"/>
            <w:sz w:val="22"/>
            <w:szCs w:val="22"/>
            <w:lang w:eastAsia="pl-PL"/>
          </w:rPr>
          <w:tab/>
        </w:r>
        <w:r w:rsidR="00B828DA" w:rsidRPr="00B83597">
          <w:rPr>
            <w:rStyle w:val="Hipercze"/>
          </w:rPr>
          <w:t>Opis wprowadzający do specyfikacji</w:t>
        </w:r>
        <w:r w:rsidR="00B828DA" w:rsidRPr="00B83597">
          <w:rPr>
            <w:webHidden/>
          </w:rPr>
          <w:tab/>
        </w:r>
        <w:r w:rsidR="00B828DA" w:rsidRPr="00B83597">
          <w:rPr>
            <w:webHidden/>
          </w:rPr>
          <w:fldChar w:fldCharType="begin"/>
        </w:r>
        <w:r w:rsidR="00B828DA" w:rsidRPr="00B83597">
          <w:rPr>
            <w:webHidden/>
          </w:rPr>
          <w:instrText xml:space="preserve"> PAGEREF _Toc481665825 \h </w:instrText>
        </w:r>
        <w:r w:rsidR="00B828DA" w:rsidRPr="00B83597">
          <w:rPr>
            <w:webHidden/>
          </w:rPr>
        </w:r>
        <w:r w:rsidR="00B828DA" w:rsidRPr="00B83597">
          <w:rPr>
            <w:webHidden/>
          </w:rPr>
          <w:fldChar w:fldCharType="separate"/>
        </w:r>
        <w:r w:rsidR="00B828DA" w:rsidRPr="00B83597">
          <w:rPr>
            <w:webHidden/>
          </w:rPr>
          <w:t>3</w:t>
        </w:r>
        <w:r w:rsidR="00B828DA" w:rsidRPr="00B83597">
          <w:rPr>
            <w:webHidden/>
          </w:rPr>
          <w:fldChar w:fldCharType="end"/>
        </w:r>
      </w:hyperlink>
    </w:p>
    <w:p w14:paraId="22EDD61A" w14:textId="10729B89" w:rsidR="00B828DA" w:rsidRPr="00B83597" w:rsidRDefault="005739A5">
      <w:pPr>
        <w:pStyle w:val="Spistreci1"/>
        <w:tabs>
          <w:tab w:val="left" w:pos="902"/>
          <w:tab w:val="right" w:leader="dot" w:pos="9062"/>
        </w:tabs>
        <w:rPr>
          <w:rFonts w:eastAsiaTheme="minorEastAsia" w:cstheme="minorBidi"/>
          <w:sz w:val="22"/>
          <w:szCs w:val="22"/>
          <w:lang w:eastAsia="pl-PL"/>
        </w:rPr>
      </w:pPr>
      <w:hyperlink w:anchor="_Toc481665826" w:history="1">
        <w:r w:rsidR="00B828DA" w:rsidRPr="00B83597">
          <w:rPr>
            <w:rStyle w:val="Hipercze"/>
          </w:rPr>
          <w:t>2.</w:t>
        </w:r>
        <w:r w:rsidR="00B828DA" w:rsidRPr="00B83597">
          <w:rPr>
            <w:rFonts w:eastAsiaTheme="minorEastAsia" w:cstheme="minorBidi"/>
            <w:sz w:val="22"/>
            <w:szCs w:val="22"/>
            <w:lang w:eastAsia="pl-PL"/>
          </w:rPr>
          <w:tab/>
        </w:r>
        <w:r w:rsidR="00B828DA" w:rsidRPr="00B83597">
          <w:rPr>
            <w:rStyle w:val="Hipercze"/>
          </w:rPr>
          <w:t>Wymagania w zakresie wdrożenia</w:t>
        </w:r>
        <w:r w:rsidR="00B828DA" w:rsidRPr="00B83597">
          <w:rPr>
            <w:webHidden/>
          </w:rPr>
          <w:tab/>
        </w:r>
        <w:r w:rsidR="00B828DA" w:rsidRPr="00B83597">
          <w:rPr>
            <w:webHidden/>
          </w:rPr>
          <w:fldChar w:fldCharType="begin"/>
        </w:r>
        <w:r w:rsidR="00B828DA" w:rsidRPr="00B83597">
          <w:rPr>
            <w:webHidden/>
          </w:rPr>
          <w:instrText xml:space="preserve"> PAGEREF _Toc481665826 \h </w:instrText>
        </w:r>
        <w:r w:rsidR="00B828DA" w:rsidRPr="00B83597">
          <w:rPr>
            <w:webHidden/>
          </w:rPr>
        </w:r>
        <w:r w:rsidR="00B828DA" w:rsidRPr="00B83597">
          <w:rPr>
            <w:webHidden/>
          </w:rPr>
          <w:fldChar w:fldCharType="separate"/>
        </w:r>
        <w:r w:rsidR="00B828DA" w:rsidRPr="00B83597">
          <w:rPr>
            <w:webHidden/>
          </w:rPr>
          <w:t>4</w:t>
        </w:r>
        <w:r w:rsidR="00B828DA" w:rsidRPr="00B83597">
          <w:rPr>
            <w:webHidden/>
          </w:rPr>
          <w:fldChar w:fldCharType="end"/>
        </w:r>
      </w:hyperlink>
    </w:p>
    <w:p w14:paraId="193B6DB4" w14:textId="66ECD6B7" w:rsidR="00B828DA" w:rsidRPr="00B83597" w:rsidRDefault="005739A5">
      <w:pPr>
        <w:pStyle w:val="Spistreci2"/>
        <w:rPr>
          <w:rFonts w:eastAsiaTheme="minorEastAsia" w:cstheme="minorBidi"/>
          <w:sz w:val="22"/>
          <w:szCs w:val="22"/>
          <w:lang w:eastAsia="pl-PL"/>
        </w:rPr>
      </w:pPr>
      <w:hyperlink w:anchor="_Toc481665827" w:history="1">
        <w:r w:rsidR="00B828DA" w:rsidRPr="00B83597">
          <w:rPr>
            <w:rStyle w:val="Hipercze"/>
          </w:rPr>
          <w:t>2.1.</w:t>
        </w:r>
        <w:r w:rsidR="00B828DA" w:rsidRPr="00B83597">
          <w:rPr>
            <w:rFonts w:eastAsiaTheme="minorEastAsia" w:cstheme="minorBidi"/>
            <w:sz w:val="22"/>
            <w:szCs w:val="22"/>
            <w:lang w:eastAsia="pl-PL"/>
          </w:rPr>
          <w:tab/>
        </w:r>
        <w:r w:rsidR="00B828DA" w:rsidRPr="00B83597">
          <w:rPr>
            <w:rStyle w:val="Hipercze"/>
          </w:rPr>
          <w:t>Ogólne wymagania</w:t>
        </w:r>
        <w:r w:rsidR="00B828DA" w:rsidRPr="00B83597">
          <w:rPr>
            <w:webHidden/>
          </w:rPr>
          <w:tab/>
        </w:r>
        <w:r w:rsidR="00B828DA" w:rsidRPr="00B83597">
          <w:rPr>
            <w:webHidden/>
          </w:rPr>
          <w:fldChar w:fldCharType="begin"/>
        </w:r>
        <w:r w:rsidR="00B828DA" w:rsidRPr="00B83597">
          <w:rPr>
            <w:webHidden/>
          </w:rPr>
          <w:instrText xml:space="preserve"> PAGEREF _Toc481665827 \h </w:instrText>
        </w:r>
        <w:r w:rsidR="00B828DA" w:rsidRPr="00B83597">
          <w:rPr>
            <w:webHidden/>
          </w:rPr>
        </w:r>
        <w:r w:rsidR="00B828DA" w:rsidRPr="00B83597">
          <w:rPr>
            <w:webHidden/>
          </w:rPr>
          <w:fldChar w:fldCharType="separate"/>
        </w:r>
        <w:r w:rsidR="00B828DA" w:rsidRPr="00B83597">
          <w:rPr>
            <w:webHidden/>
          </w:rPr>
          <w:t>4</w:t>
        </w:r>
        <w:r w:rsidR="00B828DA" w:rsidRPr="00B83597">
          <w:rPr>
            <w:webHidden/>
          </w:rPr>
          <w:fldChar w:fldCharType="end"/>
        </w:r>
      </w:hyperlink>
    </w:p>
    <w:p w14:paraId="17EC4618" w14:textId="0E633959" w:rsidR="00B828DA" w:rsidRPr="00B83597" w:rsidRDefault="005739A5">
      <w:pPr>
        <w:pStyle w:val="Spistreci2"/>
        <w:rPr>
          <w:rFonts w:eastAsiaTheme="minorEastAsia" w:cstheme="minorBidi"/>
          <w:sz w:val="22"/>
          <w:szCs w:val="22"/>
          <w:lang w:eastAsia="pl-PL"/>
        </w:rPr>
      </w:pPr>
      <w:hyperlink w:anchor="_Toc481665828" w:history="1">
        <w:r w:rsidR="00B828DA" w:rsidRPr="00B83597">
          <w:rPr>
            <w:rStyle w:val="Hipercze"/>
          </w:rPr>
          <w:t>2.2.</w:t>
        </w:r>
        <w:r w:rsidR="00B828DA" w:rsidRPr="00B83597">
          <w:rPr>
            <w:rFonts w:eastAsiaTheme="minorEastAsia" w:cstheme="minorBidi"/>
            <w:sz w:val="22"/>
            <w:szCs w:val="22"/>
            <w:lang w:eastAsia="pl-PL"/>
          </w:rPr>
          <w:tab/>
        </w:r>
        <w:r w:rsidR="00B828DA" w:rsidRPr="00B83597">
          <w:rPr>
            <w:rStyle w:val="Hipercze"/>
          </w:rPr>
          <w:t>Ogólne wymagania w zakresie szkoleń</w:t>
        </w:r>
        <w:r w:rsidR="00B828DA" w:rsidRPr="00B83597">
          <w:rPr>
            <w:webHidden/>
          </w:rPr>
          <w:tab/>
        </w:r>
        <w:r w:rsidR="00B828DA" w:rsidRPr="00B83597">
          <w:rPr>
            <w:webHidden/>
          </w:rPr>
          <w:fldChar w:fldCharType="begin"/>
        </w:r>
        <w:r w:rsidR="00B828DA" w:rsidRPr="00B83597">
          <w:rPr>
            <w:webHidden/>
          </w:rPr>
          <w:instrText xml:space="preserve"> PAGEREF _Toc481665828 \h </w:instrText>
        </w:r>
        <w:r w:rsidR="00B828DA" w:rsidRPr="00B83597">
          <w:rPr>
            <w:webHidden/>
          </w:rPr>
        </w:r>
        <w:r w:rsidR="00B828DA" w:rsidRPr="00B83597">
          <w:rPr>
            <w:webHidden/>
          </w:rPr>
          <w:fldChar w:fldCharType="separate"/>
        </w:r>
        <w:r w:rsidR="00B828DA" w:rsidRPr="00B83597">
          <w:rPr>
            <w:webHidden/>
          </w:rPr>
          <w:t>4</w:t>
        </w:r>
        <w:r w:rsidR="00B828DA" w:rsidRPr="00B83597">
          <w:rPr>
            <w:webHidden/>
          </w:rPr>
          <w:fldChar w:fldCharType="end"/>
        </w:r>
      </w:hyperlink>
    </w:p>
    <w:p w14:paraId="5E49C6EE" w14:textId="05BB4A81" w:rsidR="00B828DA" w:rsidRPr="00B83597" w:rsidRDefault="005739A5">
      <w:pPr>
        <w:pStyle w:val="Spistreci2"/>
        <w:rPr>
          <w:rFonts w:eastAsiaTheme="minorEastAsia" w:cstheme="minorBidi"/>
          <w:sz w:val="22"/>
          <w:szCs w:val="22"/>
          <w:lang w:eastAsia="pl-PL"/>
        </w:rPr>
      </w:pPr>
      <w:hyperlink w:anchor="_Toc481665829" w:history="1">
        <w:r w:rsidR="00B828DA" w:rsidRPr="00B83597">
          <w:rPr>
            <w:rStyle w:val="Hipercze"/>
          </w:rPr>
          <w:t>2.3.</w:t>
        </w:r>
        <w:r w:rsidR="00B828DA" w:rsidRPr="00B83597">
          <w:rPr>
            <w:rFonts w:eastAsiaTheme="minorEastAsia" w:cstheme="minorBidi"/>
            <w:sz w:val="22"/>
            <w:szCs w:val="22"/>
            <w:lang w:eastAsia="pl-PL"/>
          </w:rPr>
          <w:tab/>
        </w:r>
        <w:r w:rsidR="00B828DA" w:rsidRPr="00B83597">
          <w:rPr>
            <w:rStyle w:val="Hipercze"/>
          </w:rPr>
          <w:t>Ogólne wymagania w zakresie serwisu</w:t>
        </w:r>
        <w:r w:rsidR="00B828DA" w:rsidRPr="00B83597">
          <w:rPr>
            <w:webHidden/>
          </w:rPr>
          <w:tab/>
        </w:r>
        <w:r w:rsidR="00B828DA" w:rsidRPr="00B83597">
          <w:rPr>
            <w:webHidden/>
          </w:rPr>
          <w:fldChar w:fldCharType="begin"/>
        </w:r>
        <w:r w:rsidR="00B828DA" w:rsidRPr="00B83597">
          <w:rPr>
            <w:webHidden/>
          </w:rPr>
          <w:instrText xml:space="preserve"> PAGEREF _Toc481665829 \h </w:instrText>
        </w:r>
        <w:r w:rsidR="00B828DA" w:rsidRPr="00B83597">
          <w:rPr>
            <w:webHidden/>
          </w:rPr>
        </w:r>
        <w:r w:rsidR="00B828DA" w:rsidRPr="00B83597">
          <w:rPr>
            <w:webHidden/>
          </w:rPr>
          <w:fldChar w:fldCharType="separate"/>
        </w:r>
        <w:r w:rsidR="00B828DA" w:rsidRPr="00B83597">
          <w:rPr>
            <w:webHidden/>
          </w:rPr>
          <w:t>5</w:t>
        </w:r>
        <w:r w:rsidR="00B828DA" w:rsidRPr="00B83597">
          <w:rPr>
            <w:webHidden/>
          </w:rPr>
          <w:fldChar w:fldCharType="end"/>
        </w:r>
      </w:hyperlink>
    </w:p>
    <w:p w14:paraId="4F618BDA" w14:textId="155A60DB" w:rsidR="00B828DA" w:rsidRPr="00B83597" w:rsidRDefault="005739A5">
      <w:pPr>
        <w:pStyle w:val="Spistreci2"/>
        <w:rPr>
          <w:rFonts w:eastAsiaTheme="minorEastAsia" w:cstheme="minorBidi"/>
          <w:sz w:val="22"/>
          <w:szCs w:val="22"/>
          <w:lang w:eastAsia="pl-PL"/>
        </w:rPr>
      </w:pPr>
      <w:hyperlink w:anchor="_Toc481665830" w:history="1">
        <w:r w:rsidR="00B828DA" w:rsidRPr="00B83597">
          <w:rPr>
            <w:rStyle w:val="Hipercze"/>
          </w:rPr>
          <w:t>2.4.</w:t>
        </w:r>
        <w:r w:rsidR="00B828DA" w:rsidRPr="00B83597">
          <w:rPr>
            <w:rFonts w:eastAsiaTheme="minorEastAsia" w:cstheme="minorBidi"/>
            <w:sz w:val="22"/>
            <w:szCs w:val="22"/>
            <w:lang w:eastAsia="pl-PL"/>
          </w:rPr>
          <w:tab/>
        </w:r>
        <w:r w:rsidR="00B828DA" w:rsidRPr="00B83597">
          <w:rPr>
            <w:rStyle w:val="Hipercze"/>
          </w:rPr>
          <w:t>Wymagania w zakresie opracowania i wdrożenia systemu zarządzania bezpieczeństwem informacji i systemu zarządzania usługami IT, wskazanych w wymaganiach dla systemów teleinformatycznych wraz z dostarczeniem dokumentacji umożliwiającej realizację zaleceń przepisów prawa, analiza systemów IT pod kątem bezpieczeństwa dostępu do danych przechowywanych w formie elektronicznej oraz raport wraz z zaleceniami dotyczącymi procedur ochrony informacji elektronicznej</w:t>
        </w:r>
        <w:r w:rsidR="00B828DA" w:rsidRPr="00B83597">
          <w:rPr>
            <w:webHidden/>
          </w:rPr>
          <w:tab/>
        </w:r>
        <w:r w:rsidR="00B828DA" w:rsidRPr="00B83597">
          <w:rPr>
            <w:webHidden/>
          </w:rPr>
          <w:fldChar w:fldCharType="begin"/>
        </w:r>
        <w:r w:rsidR="00B828DA" w:rsidRPr="00B83597">
          <w:rPr>
            <w:webHidden/>
          </w:rPr>
          <w:instrText xml:space="preserve"> PAGEREF _Toc481665830 \h </w:instrText>
        </w:r>
        <w:r w:rsidR="00B828DA" w:rsidRPr="00B83597">
          <w:rPr>
            <w:webHidden/>
          </w:rPr>
        </w:r>
        <w:r w:rsidR="00B828DA" w:rsidRPr="00B83597">
          <w:rPr>
            <w:webHidden/>
          </w:rPr>
          <w:fldChar w:fldCharType="separate"/>
        </w:r>
        <w:r w:rsidR="00B828DA" w:rsidRPr="00B83597">
          <w:rPr>
            <w:webHidden/>
          </w:rPr>
          <w:t>5</w:t>
        </w:r>
        <w:r w:rsidR="00B828DA" w:rsidRPr="00B83597">
          <w:rPr>
            <w:webHidden/>
          </w:rPr>
          <w:fldChar w:fldCharType="end"/>
        </w:r>
      </w:hyperlink>
    </w:p>
    <w:p w14:paraId="6C3EF98B" w14:textId="252797FA" w:rsidR="00B828DA" w:rsidRPr="00B83597" w:rsidRDefault="005739A5">
      <w:pPr>
        <w:pStyle w:val="Spistreci1"/>
        <w:tabs>
          <w:tab w:val="left" w:pos="902"/>
          <w:tab w:val="right" w:leader="dot" w:pos="9062"/>
        </w:tabs>
        <w:rPr>
          <w:rFonts w:eastAsiaTheme="minorEastAsia" w:cstheme="minorBidi"/>
          <w:sz w:val="22"/>
          <w:szCs w:val="22"/>
          <w:lang w:eastAsia="pl-PL"/>
        </w:rPr>
      </w:pPr>
      <w:hyperlink w:anchor="_Toc481665831" w:history="1">
        <w:r w:rsidR="00B828DA" w:rsidRPr="00B83597">
          <w:rPr>
            <w:rStyle w:val="Hipercze"/>
          </w:rPr>
          <w:t>3.</w:t>
        </w:r>
        <w:r w:rsidR="00B828DA" w:rsidRPr="00B83597">
          <w:rPr>
            <w:rFonts w:eastAsiaTheme="minorEastAsia" w:cstheme="minorBidi"/>
            <w:sz w:val="22"/>
            <w:szCs w:val="22"/>
            <w:lang w:eastAsia="pl-PL"/>
          </w:rPr>
          <w:tab/>
        </w:r>
        <w:r w:rsidR="00B828DA" w:rsidRPr="00B83597">
          <w:rPr>
            <w:rStyle w:val="Hipercze"/>
          </w:rPr>
          <w:t>Wymagania techniczne dostawa i wdrożenie e-usług</w:t>
        </w:r>
        <w:r w:rsidR="00B828DA" w:rsidRPr="00B83597">
          <w:rPr>
            <w:webHidden/>
          </w:rPr>
          <w:tab/>
        </w:r>
        <w:r w:rsidR="00B828DA" w:rsidRPr="00B83597">
          <w:rPr>
            <w:webHidden/>
          </w:rPr>
          <w:fldChar w:fldCharType="begin"/>
        </w:r>
        <w:r w:rsidR="00B828DA" w:rsidRPr="00B83597">
          <w:rPr>
            <w:webHidden/>
          </w:rPr>
          <w:instrText xml:space="preserve"> PAGEREF _Toc481665831 \h </w:instrText>
        </w:r>
        <w:r w:rsidR="00B828DA" w:rsidRPr="00B83597">
          <w:rPr>
            <w:webHidden/>
          </w:rPr>
        </w:r>
        <w:r w:rsidR="00B828DA" w:rsidRPr="00B83597">
          <w:rPr>
            <w:webHidden/>
          </w:rPr>
          <w:fldChar w:fldCharType="separate"/>
        </w:r>
        <w:r w:rsidR="00B828DA" w:rsidRPr="00B83597">
          <w:rPr>
            <w:webHidden/>
          </w:rPr>
          <w:t>10</w:t>
        </w:r>
        <w:r w:rsidR="00B828DA" w:rsidRPr="00B83597">
          <w:rPr>
            <w:webHidden/>
          </w:rPr>
          <w:fldChar w:fldCharType="end"/>
        </w:r>
      </w:hyperlink>
    </w:p>
    <w:p w14:paraId="46F8310C" w14:textId="0D9F5D81" w:rsidR="00B828DA" w:rsidRPr="00B83597" w:rsidRDefault="005739A5">
      <w:pPr>
        <w:pStyle w:val="Spistreci2"/>
        <w:rPr>
          <w:rFonts w:eastAsiaTheme="minorEastAsia" w:cstheme="minorBidi"/>
          <w:sz w:val="22"/>
          <w:szCs w:val="22"/>
          <w:lang w:eastAsia="pl-PL"/>
        </w:rPr>
      </w:pPr>
      <w:hyperlink w:anchor="_Toc481665832" w:history="1">
        <w:r w:rsidR="00B828DA" w:rsidRPr="00B83597">
          <w:rPr>
            <w:rStyle w:val="Hipercze"/>
          </w:rPr>
          <w:t>3.1.</w:t>
        </w:r>
        <w:r w:rsidR="00B828DA" w:rsidRPr="00B83597">
          <w:rPr>
            <w:rFonts w:eastAsiaTheme="minorEastAsia" w:cstheme="minorBidi"/>
            <w:sz w:val="22"/>
            <w:szCs w:val="22"/>
            <w:lang w:eastAsia="pl-PL"/>
          </w:rPr>
          <w:tab/>
        </w:r>
        <w:r w:rsidR="00B828DA" w:rsidRPr="00B83597">
          <w:rPr>
            <w:rStyle w:val="Hipercze"/>
          </w:rPr>
          <w:t>Minimalne parametry techniczne – e-rejestracja (z powiadomieniami i płatnościami on-line)</w:t>
        </w:r>
        <w:r w:rsidR="00B828DA" w:rsidRPr="00B83597">
          <w:rPr>
            <w:webHidden/>
          </w:rPr>
          <w:tab/>
        </w:r>
        <w:r w:rsidR="00B828DA" w:rsidRPr="00B83597">
          <w:rPr>
            <w:webHidden/>
          </w:rPr>
          <w:fldChar w:fldCharType="begin"/>
        </w:r>
        <w:r w:rsidR="00B828DA" w:rsidRPr="00B83597">
          <w:rPr>
            <w:webHidden/>
          </w:rPr>
          <w:instrText xml:space="preserve"> PAGEREF _Toc481665832 \h </w:instrText>
        </w:r>
        <w:r w:rsidR="00B828DA" w:rsidRPr="00B83597">
          <w:rPr>
            <w:webHidden/>
          </w:rPr>
        </w:r>
        <w:r w:rsidR="00B828DA" w:rsidRPr="00B83597">
          <w:rPr>
            <w:webHidden/>
          </w:rPr>
          <w:fldChar w:fldCharType="separate"/>
        </w:r>
        <w:r w:rsidR="00B828DA" w:rsidRPr="00B83597">
          <w:rPr>
            <w:webHidden/>
          </w:rPr>
          <w:t>10</w:t>
        </w:r>
        <w:r w:rsidR="00B828DA" w:rsidRPr="00B83597">
          <w:rPr>
            <w:webHidden/>
          </w:rPr>
          <w:fldChar w:fldCharType="end"/>
        </w:r>
      </w:hyperlink>
    </w:p>
    <w:p w14:paraId="3A7E7466" w14:textId="074F748D" w:rsidR="00B828DA" w:rsidRPr="00B83597" w:rsidRDefault="005739A5">
      <w:pPr>
        <w:pStyle w:val="Spistreci2"/>
        <w:rPr>
          <w:rFonts w:eastAsiaTheme="minorEastAsia" w:cstheme="minorBidi"/>
          <w:sz w:val="22"/>
          <w:szCs w:val="22"/>
          <w:lang w:eastAsia="pl-PL"/>
        </w:rPr>
      </w:pPr>
      <w:hyperlink w:anchor="_Toc481665833" w:history="1">
        <w:r w:rsidR="00B828DA" w:rsidRPr="00B83597">
          <w:rPr>
            <w:rStyle w:val="Hipercze"/>
          </w:rPr>
          <w:t>3.2.</w:t>
        </w:r>
        <w:r w:rsidR="00B828DA" w:rsidRPr="00B83597">
          <w:rPr>
            <w:rFonts w:eastAsiaTheme="minorEastAsia" w:cstheme="minorBidi"/>
            <w:sz w:val="22"/>
            <w:szCs w:val="22"/>
            <w:lang w:eastAsia="pl-PL"/>
          </w:rPr>
          <w:tab/>
        </w:r>
        <w:r w:rsidR="00B828DA" w:rsidRPr="00B83597">
          <w:rPr>
            <w:rStyle w:val="Hipercze"/>
          </w:rPr>
          <w:t>Minimalne parametry techniczne – e-badanie</w:t>
        </w:r>
        <w:r w:rsidR="00B828DA" w:rsidRPr="00B83597">
          <w:rPr>
            <w:webHidden/>
          </w:rPr>
          <w:tab/>
        </w:r>
        <w:r w:rsidR="00B828DA" w:rsidRPr="00B83597">
          <w:rPr>
            <w:webHidden/>
          </w:rPr>
          <w:fldChar w:fldCharType="begin"/>
        </w:r>
        <w:r w:rsidR="00B828DA" w:rsidRPr="00B83597">
          <w:rPr>
            <w:webHidden/>
          </w:rPr>
          <w:instrText xml:space="preserve"> PAGEREF _Toc481665833 \h </w:instrText>
        </w:r>
        <w:r w:rsidR="00B828DA" w:rsidRPr="00B83597">
          <w:rPr>
            <w:webHidden/>
          </w:rPr>
        </w:r>
        <w:r w:rsidR="00B828DA" w:rsidRPr="00B83597">
          <w:rPr>
            <w:webHidden/>
          </w:rPr>
          <w:fldChar w:fldCharType="separate"/>
        </w:r>
        <w:r w:rsidR="00B828DA" w:rsidRPr="00B83597">
          <w:rPr>
            <w:webHidden/>
          </w:rPr>
          <w:t>16</w:t>
        </w:r>
        <w:r w:rsidR="00B828DA" w:rsidRPr="00B83597">
          <w:rPr>
            <w:webHidden/>
          </w:rPr>
          <w:fldChar w:fldCharType="end"/>
        </w:r>
      </w:hyperlink>
    </w:p>
    <w:p w14:paraId="20443B22" w14:textId="6204B856" w:rsidR="00B828DA" w:rsidRPr="00B83597" w:rsidRDefault="005739A5">
      <w:pPr>
        <w:pStyle w:val="Spistreci2"/>
        <w:rPr>
          <w:rFonts w:eastAsiaTheme="minorEastAsia" w:cstheme="minorBidi"/>
          <w:sz w:val="22"/>
          <w:szCs w:val="22"/>
          <w:lang w:eastAsia="pl-PL"/>
        </w:rPr>
      </w:pPr>
      <w:hyperlink w:anchor="_Toc481665834" w:history="1">
        <w:r w:rsidR="00B828DA" w:rsidRPr="00B83597">
          <w:rPr>
            <w:rStyle w:val="Hipercze"/>
          </w:rPr>
          <w:t>3.3.</w:t>
        </w:r>
        <w:r w:rsidR="00B828DA" w:rsidRPr="00B83597">
          <w:rPr>
            <w:rFonts w:eastAsiaTheme="minorEastAsia" w:cstheme="minorBidi"/>
            <w:sz w:val="22"/>
            <w:szCs w:val="22"/>
            <w:lang w:eastAsia="pl-PL"/>
          </w:rPr>
          <w:tab/>
        </w:r>
        <w:r w:rsidR="00B828DA" w:rsidRPr="00B83597">
          <w:rPr>
            <w:rStyle w:val="Hipercze"/>
          </w:rPr>
          <w:t>Minimalne parametry techniczne – e-recepta</w:t>
        </w:r>
        <w:r w:rsidR="00B828DA" w:rsidRPr="00B83597">
          <w:rPr>
            <w:webHidden/>
          </w:rPr>
          <w:tab/>
        </w:r>
        <w:r w:rsidR="00B828DA" w:rsidRPr="00B83597">
          <w:rPr>
            <w:webHidden/>
          </w:rPr>
          <w:fldChar w:fldCharType="begin"/>
        </w:r>
        <w:r w:rsidR="00B828DA" w:rsidRPr="00B83597">
          <w:rPr>
            <w:webHidden/>
          </w:rPr>
          <w:instrText xml:space="preserve"> PAGEREF _Toc481665834 \h </w:instrText>
        </w:r>
        <w:r w:rsidR="00B828DA" w:rsidRPr="00B83597">
          <w:rPr>
            <w:webHidden/>
          </w:rPr>
        </w:r>
        <w:r w:rsidR="00B828DA" w:rsidRPr="00B83597">
          <w:rPr>
            <w:webHidden/>
          </w:rPr>
          <w:fldChar w:fldCharType="separate"/>
        </w:r>
        <w:r w:rsidR="00B828DA" w:rsidRPr="00B83597">
          <w:rPr>
            <w:webHidden/>
          </w:rPr>
          <w:t>17</w:t>
        </w:r>
        <w:r w:rsidR="00B828DA" w:rsidRPr="00B83597">
          <w:rPr>
            <w:webHidden/>
          </w:rPr>
          <w:fldChar w:fldCharType="end"/>
        </w:r>
      </w:hyperlink>
    </w:p>
    <w:p w14:paraId="749D452A" w14:textId="5C5873A9" w:rsidR="00B828DA" w:rsidRPr="00B83597" w:rsidRDefault="005739A5">
      <w:pPr>
        <w:pStyle w:val="Spistreci2"/>
        <w:rPr>
          <w:rFonts w:eastAsiaTheme="minorEastAsia" w:cstheme="minorBidi"/>
          <w:sz w:val="22"/>
          <w:szCs w:val="22"/>
          <w:lang w:eastAsia="pl-PL"/>
        </w:rPr>
      </w:pPr>
      <w:hyperlink w:anchor="_Toc481665835" w:history="1">
        <w:r w:rsidR="00B828DA" w:rsidRPr="00B83597">
          <w:rPr>
            <w:rStyle w:val="Hipercze"/>
          </w:rPr>
          <w:t>3.4.</w:t>
        </w:r>
        <w:r w:rsidR="00B828DA" w:rsidRPr="00B83597">
          <w:rPr>
            <w:rFonts w:eastAsiaTheme="minorEastAsia" w:cstheme="minorBidi"/>
            <w:sz w:val="22"/>
            <w:szCs w:val="22"/>
            <w:lang w:eastAsia="pl-PL"/>
          </w:rPr>
          <w:tab/>
        </w:r>
        <w:r w:rsidR="00B828DA" w:rsidRPr="00B83597">
          <w:rPr>
            <w:rStyle w:val="Hipercze"/>
          </w:rPr>
          <w:t>Minimalne parametry techniczne – e-dzienniczek</w:t>
        </w:r>
        <w:r w:rsidR="00B828DA" w:rsidRPr="00B83597">
          <w:rPr>
            <w:webHidden/>
          </w:rPr>
          <w:tab/>
        </w:r>
        <w:r w:rsidR="00B828DA" w:rsidRPr="00B83597">
          <w:rPr>
            <w:webHidden/>
          </w:rPr>
          <w:fldChar w:fldCharType="begin"/>
        </w:r>
        <w:r w:rsidR="00B828DA" w:rsidRPr="00B83597">
          <w:rPr>
            <w:webHidden/>
          </w:rPr>
          <w:instrText xml:space="preserve"> PAGEREF _Toc481665835 \h </w:instrText>
        </w:r>
        <w:r w:rsidR="00B828DA" w:rsidRPr="00B83597">
          <w:rPr>
            <w:webHidden/>
          </w:rPr>
        </w:r>
        <w:r w:rsidR="00B828DA" w:rsidRPr="00B83597">
          <w:rPr>
            <w:webHidden/>
          </w:rPr>
          <w:fldChar w:fldCharType="separate"/>
        </w:r>
        <w:r w:rsidR="00B828DA" w:rsidRPr="00B83597">
          <w:rPr>
            <w:webHidden/>
          </w:rPr>
          <w:t>17</w:t>
        </w:r>
        <w:r w:rsidR="00B828DA" w:rsidRPr="00B83597">
          <w:rPr>
            <w:webHidden/>
          </w:rPr>
          <w:fldChar w:fldCharType="end"/>
        </w:r>
      </w:hyperlink>
    </w:p>
    <w:p w14:paraId="507356D7" w14:textId="2A4C054A" w:rsidR="00B828DA" w:rsidRPr="00B83597" w:rsidRDefault="005739A5">
      <w:pPr>
        <w:pStyle w:val="Spistreci2"/>
        <w:rPr>
          <w:rFonts w:eastAsiaTheme="minorEastAsia" w:cstheme="minorBidi"/>
          <w:sz w:val="22"/>
          <w:szCs w:val="22"/>
          <w:lang w:eastAsia="pl-PL"/>
        </w:rPr>
      </w:pPr>
      <w:hyperlink w:anchor="_Toc481665836" w:history="1">
        <w:r w:rsidR="00B828DA" w:rsidRPr="00B83597">
          <w:rPr>
            <w:rStyle w:val="Hipercze"/>
          </w:rPr>
          <w:t>3.5.</w:t>
        </w:r>
        <w:r w:rsidR="00B828DA" w:rsidRPr="00B83597">
          <w:rPr>
            <w:rFonts w:eastAsiaTheme="minorEastAsia" w:cstheme="minorBidi"/>
            <w:sz w:val="22"/>
            <w:szCs w:val="22"/>
            <w:lang w:eastAsia="pl-PL"/>
          </w:rPr>
          <w:tab/>
        </w:r>
        <w:r w:rsidR="00B828DA" w:rsidRPr="00B83597">
          <w:rPr>
            <w:rStyle w:val="Hipercze"/>
          </w:rPr>
          <w:t>Minimalne parametry techniczne – e-backup (e-chmura obliczeniowa)</w:t>
        </w:r>
        <w:r w:rsidR="00B828DA" w:rsidRPr="00B83597">
          <w:rPr>
            <w:webHidden/>
          </w:rPr>
          <w:tab/>
        </w:r>
        <w:r w:rsidR="00B828DA" w:rsidRPr="00B83597">
          <w:rPr>
            <w:webHidden/>
          </w:rPr>
          <w:fldChar w:fldCharType="begin"/>
        </w:r>
        <w:r w:rsidR="00B828DA" w:rsidRPr="00B83597">
          <w:rPr>
            <w:webHidden/>
          </w:rPr>
          <w:instrText xml:space="preserve"> PAGEREF _Toc481665836 \h </w:instrText>
        </w:r>
        <w:r w:rsidR="00B828DA" w:rsidRPr="00B83597">
          <w:rPr>
            <w:webHidden/>
          </w:rPr>
        </w:r>
        <w:r w:rsidR="00B828DA" w:rsidRPr="00B83597">
          <w:rPr>
            <w:webHidden/>
          </w:rPr>
          <w:fldChar w:fldCharType="separate"/>
        </w:r>
        <w:r w:rsidR="00B828DA" w:rsidRPr="00B83597">
          <w:rPr>
            <w:webHidden/>
          </w:rPr>
          <w:t>19</w:t>
        </w:r>
        <w:r w:rsidR="00B828DA" w:rsidRPr="00B83597">
          <w:rPr>
            <w:webHidden/>
          </w:rPr>
          <w:fldChar w:fldCharType="end"/>
        </w:r>
      </w:hyperlink>
    </w:p>
    <w:p w14:paraId="73D7563C" w14:textId="71D38444" w:rsidR="00B828DA" w:rsidRPr="00B83597" w:rsidRDefault="005739A5">
      <w:pPr>
        <w:pStyle w:val="Spistreci2"/>
        <w:rPr>
          <w:rFonts w:eastAsiaTheme="minorEastAsia" w:cstheme="minorBidi"/>
          <w:sz w:val="22"/>
          <w:szCs w:val="22"/>
          <w:lang w:eastAsia="pl-PL"/>
        </w:rPr>
      </w:pPr>
      <w:hyperlink w:anchor="_Toc481665837" w:history="1">
        <w:r w:rsidR="00B828DA" w:rsidRPr="00B83597">
          <w:rPr>
            <w:rStyle w:val="Hipercze"/>
          </w:rPr>
          <w:t>3.6.</w:t>
        </w:r>
        <w:r w:rsidR="00B828DA" w:rsidRPr="00B83597">
          <w:rPr>
            <w:rFonts w:eastAsiaTheme="minorEastAsia" w:cstheme="minorBidi"/>
            <w:sz w:val="22"/>
            <w:szCs w:val="22"/>
            <w:lang w:eastAsia="pl-PL"/>
          </w:rPr>
          <w:tab/>
        </w:r>
        <w:r w:rsidR="00B828DA" w:rsidRPr="00B83597">
          <w:rPr>
            <w:rStyle w:val="Hipercze"/>
          </w:rPr>
          <w:t>Minimalne parametry techniczne – Elektroniczna Dokumentacja Medyczna z e-Podpisem</w:t>
        </w:r>
        <w:r w:rsidR="00B828DA" w:rsidRPr="00B83597">
          <w:rPr>
            <w:webHidden/>
          </w:rPr>
          <w:tab/>
        </w:r>
        <w:r w:rsidR="00B828DA" w:rsidRPr="00B83597">
          <w:rPr>
            <w:webHidden/>
          </w:rPr>
          <w:fldChar w:fldCharType="begin"/>
        </w:r>
        <w:r w:rsidR="00B828DA" w:rsidRPr="00B83597">
          <w:rPr>
            <w:webHidden/>
          </w:rPr>
          <w:instrText xml:space="preserve"> PAGEREF _Toc481665837 \h </w:instrText>
        </w:r>
        <w:r w:rsidR="00B828DA" w:rsidRPr="00B83597">
          <w:rPr>
            <w:webHidden/>
          </w:rPr>
        </w:r>
        <w:r w:rsidR="00B828DA" w:rsidRPr="00B83597">
          <w:rPr>
            <w:webHidden/>
          </w:rPr>
          <w:fldChar w:fldCharType="separate"/>
        </w:r>
        <w:r w:rsidR="00B828DA" w:rsidRPr="00B83597">
          <w:rPr>
            <w:webHidden/>
          </w:rPr>
          <w:t>20</w:t>
        </w:r>
        <w:r w:rsidR="00B828DA" w:rsidRPr="00B83597">
          <w:rPr>
            <w:webHidden/>
          </w:rPr>
          <w:fldChar w:fldCharType="end"/>
        </w:r>
      </w:hyperlink>
    </w:p>
    <w:p w14:paraId="27143DB9" w14:textId="4A8A0F57" w:rsidR="00B828DA" w:rsidRPr="00B83597" w:rsidRDefault="005739A5">
      <w:pPr>
        <w:pStyle w:val="Spistreci2"/>
        <w:rPr>
          <w:rFonts w:eastAsiaTheme="minorEastAsia" w:cstheme="minorBidi"/>
          <w:sz w:val="22"/>
          <w:szCs w:val="22"/>
          <w:lang w:eastAsia="pl-PL"/>
        </w:rPr>
      </w:pPr>
      <w:hyperlink w:anchor="_Toc481665838" w:history="1">
        <w:r w:rsidR="00B828DA" w:rsidRPr="00B83597">
          <w:rPr>
            <w:rStyle w:val="Hipercze"/>
          </w:rPr>
          <w:t>3.7.</w:t>
        </w:r>
        <w:r w:rsidR="00B828DA" w:rsidRPr="00B83597">
          <w:rPr>
            <w:rFonts w:eastAsiaTheme="minorEastAsia" w:cstheme="minorBidi"/>
            <w:sz w:val="22"/>
            <w:szCs w:val="22"/>
            <w:lang w:eastAsia="pl-PL"/>
          </w:rPr>
          <w:tab/>
        </w:r>
        <w:r w:rsidR="00B828DA" w:rsidRPr="00B83597">
          <w:rPr>
            <w:rStyle w:val="Hipercze"/>
          </w:rPr>
          <w:t>Minimalne parametry techniczne – e-kolejka</w:t>
        </w:r>
        <w:r w:rsidR="00B828DA" w:rsidRPr="00B83597">
          <w:rPr>
            <w:webHidden/>
          </w:rPr>
          <w:tab/>
        </w:r>
        <w:r w:rsidR="00B828DA" w:rsidRPr="00B83597">
          <w:rPr>
            <w:webHidden/>
          </w:rPr>
          <w:fldChar w:fldCharType="begin"/>
        </w:r>
        <w:r w:rsidR="00B828DA" w:rsidRPr="00B83597">
          <w:rPr>
            <w:webHidden/>
          </w:rPr>
          <w:instrText xml:space="preserve"> PAGEREF _Toc481665838 \h </w:instrText>
        </w:r>
        <w:r w:rsidR="00B828DA" w:rsidRPr="00B83597">
          <w:rPr>
            <w:webHidden/>
          </w:rPr>
        </w:r>
        <w:r w:rsidR="00B828DA" w:rsidRPr="00B83597">
          <w:rPr>
            <w:webHidden/>
          </w:rPr>
          <w:fldChar w:fldCharType="separate"/>
        </w:r>
        <w:r w:rsidR="00B828DA" w:rsidRPr="00B83597">
          <w:rPr>
            <w:webHidden/>
          </w:rPr>
          <w:t>58</w:t>
        </w:r>
        <w:r w:rsidR="00B828DA" w:rsidRPr="00B83597">
          <w:rPr>
            <w:webHidden/>
          </w:rPr>
          <w:fldChar w:fldCharType="end"/>
        </w:r>
      </w:hyperlink>
    </w:p>
    <w:p w14:paraId="4E90BAD9" w14:textId="1222F1E4" w:rsidR="00B828DA" w:rsidRPr="00B83597" w:rsidRDefault="005739A5">
      <w:pPr>
        <w:pStyle w:val="Spistreci2"/>
        <w:rPr>
          <w:rFonts w:eastAsiaTheme="minorEastAsia" w:cstheme="minorBidi"/>
          <w:sz w:val="22"/>
          <w:szCs w:val="22"/>
          <w:lang w:eastAsia="pl-PL"/>
        </w:rPr>
      </w:pPr>
      <w:hyperlink w:anchor="_Toc481665839" w:history="1">
        <w:r w:rsidR="00B828DA" w:rsidRPr="00B83597">
          <w:rPr>
            <w:rStyle w:val="Hipercze"/>
          </w:rPr>
          <w:t>3.8.</w:t>
        </w:r>
        <w:r w:rsidR="00B828DA" w:rsidRPr="00B83597">
          <w:rPr>
            <w:rFonts w:eastAsiaTheme="minorEastAsia" w:cstheme="minorBidi"/>
            <w:sz w:val="22"/>
            <w:szCs w:val="22"/>
            <w:lang w:eastAsia="pl-PL"/>
          </w:rPr>
          <w:tab/>
        </w:r>
        <w:r w:rsidR="00B828DA" w:rsidRPr="00B83597">
          <w:rPr>
            <w:rStyle w:val="Hipercze"/>
          </w:rPr>
          <w:t>Minimalne parametry techniczne – e-archiwum</w:t>
        </w:r>
        <w:r w:rsidR="00B828DA" w:rsidRPr="00B83597">
          <w:rPr>
            <w:webHidden/>
          </w:rPr>
          <w:tab/>
        </w:r>
        <w:r w:rsidR="00B828DA" w:rsidRPr="00B83597">
          <w:rPr>
            <w:webHidden/>
          </w:rPr>
          <w:fldChar w:fldCharType="begin"/>
        </w:r>
        <w:r w:rsidR="00B828DA" w:rsidRPr="00B83597">
          <w:rPr>
            <w:webHidden/>
          </w:rPr>
          <w:instrText xml:space="preserve"> PAGEREF _Toc481665839 \h </w:instrText>
        </w:r>
        <w:r w:rsidR="00B828DA" w:rsidRPr="00B83597">
          <w:rPr>
            <w:webHidden/>
          </w:rPr>
        </w:r>
        <w:r w:rsidR="00B828DA" w:rsidRPr="00B83597">
          <w:rPr>
            <w:webHidden/>
          </w:rPr>
          <w:fldChar w:fldCharType="separate"/>
        </w:r>
        <w:r w:rsidR="00B828DA" w:rsidRPr="00B83597">
          <w:rPr>
            <w:webHidden/>
          </w:rPr>
          <w:t>59</w:t>
        </w:r>
        <w:r w:rsidR="00B828DA" w:rsidRPr="00B83597">
          <w:rPr>
            <w:webHidden/>
          </w:rPr>
          <w:fldChar w:fldCharType="end"/>
        </w:r>
      </w:hyperlink>
    </w:p>
    <w:p w14:paraId="215CEC1A" w14:textId="0CCBA980" w:rsidR="00B828DA" w:rsidRPr="00B83597" w:rsidRDefault="005739A5">
      <w:pPr>
        <w:pStyle w:val="Spistreci2"/>
        <w:rPr>
          <w:rFonts w:eastAsiaTheme="minorEastAsia" w:cstheme="minorBidi"/>
          <w:sz w:val="22"/>
          <w:szCs w:val="22"/>
          <w:lang w:eastAsia="pl-PL"/>
        </w:rPr>
      </w:pPr>
      <w:hyperlink w:anchor="_Toc481665840" w:history="1">
        <w:r w:rsidR="00B828DA" w:rsidRPr="00B83597">
          <w:rPr>
            <w:rStyle w:val="Hipercze"/>
          </w:rPr>
          <w:t>3.9.</w:t>
        </w:r>
        <w:r w:rsidR="00B828DA" w:rsidRPr="00B83597">
          <w:rPr>
            <w:rFonts w:eastAsiaTheme="minorEastAsia" w:cstheme="minorBidi"/>
            <w:sz w:val="22"/>
            <w:szCs w:val="22"/>
            <w:lang w:eastAsia="pl-PL"/>
          </w:rPr>
          <w:tab/>
        </w:r>
        <w:r w:rsidR="00B828DA" w:rsidRPr="00B83597">
          <w:rPr>
            <w:rStyle w:val="Hipercze"/>
          </w:rPr>
          <w:t>Minimalne parametry techniczne – e-oświadczenie (e-deklaracja, e-zgoda)</w:t>
        </w:r>
        <w:r w:rsidR="00B828DA" w:rsidRPr="00B83597">
          <w:rPr>
            <w:webHidden/>
          </w:rPr>
          <w:tab/>
        </w:r>
        <w:r w:rsidR="00B828DA" w:rsidRPr="00B83597">
          <w:rPr>
            <w:webHidden/>
          </w:rPr>
          <w:fldChar w:fldCharType="begin"/>
        </w:r>
        <w:r w:rsidR="00B828DA" w:rsidRPr="00B83597">
          <w:rPr>
            <w:webHidden/>
          </w:rPr>
          <w:instrText xml:space="preserve"> PAGEREF _Toc481665840 \h </w:instrText>
        </w:r>
        <w:r w:rsidR="00B828DA" w:rsidRPr="00B83597">
          <w:rPr>
            <w:webHidden/>
          </w:rPr>
        </w:r>
        <w:r w:rsidR="00B828DA" w:rsidRPr="00B83597">
          <w:rPr>
            <w:webHidden/>
          </w:rPr>
          <w:fldChar w:fldCharType="separate"/>
        </w:r>
        <w:r w:rsidR="00B828DA" w:rsidRPr="00B83597">
          <w:rPr>
            <w:webHidden/>
          </w:rPr>
          <w:t>60</w:t>
        </w:r>
        <w:r w:rsidR="00B828DA" w:rsidRPr="00B83597">
          <w:rPr>
            <w:webHidden/>
          </w:rPr>
          <w:fldChar w:fldCharType="end"/>
        </w:r>
      </w:hyperlink>
    </w:p>
    <w:p w14:paraId="04DA700D" w14:textId="55A1CF45" w:rsidR="00B828DA" w:rsidRPr="00B83597" w:rsidRDefault="005739A5">
      <w:pPr>
        <w:pStyle w:val="Spistreci2"/>
        <w:rPr>
          <w:rFonts w:eastAsiaTheme="minorEastAsia" w:cstheme="minorBidi"/>
          <w:sz w:val="22"/>
          <w:szCs w:val="22"/>
          <w:lang w:eastAsia="pl-PL"/>
        </w:rPr>
      </w:pPr>
      <w:hyperlink w:anchor="_Toc481665841" w:history="1">
        <w:r w:rsidR="00B828DA" w:rsidRPr="00B83597">
          <w:rPr>
            <w:rStyle w:val="Hipercze"/>
          </w:rPr>
          <w:t>3.10.</w:t>
        </w:r>
        <w:r w:rsidR="00B828DA" w:rsidRPr="00B83597">
          <w:rPr>
            <w:rFonts w:eastAsiaTheme="minorEastAsia" w:cstheme="minorBidi"/>
            <w:sz w:val="22"/>
            <w:szCs w:val="22"/>
            <w:lang w:eastAsia="pl-PL"/>
          </w:rPr>
          <w:tab/>
        </w:r>
        <w:r w:rsidR="00B828DA" w:rsidRPr="00B83597">
          <w:rPr>
            <w:rStyle w:val="Hipercze"/>
          </w:rPr>
          <w:t>Moduł integracji z partnerami projektu</w:t>
        </w:r>
        <w:r w:rsidR="00B828DA" w:rsidRPr="00B83597">
          <w:rPr>
            <w:webHidden/>
          </w:rPr>
          <w:tab/>
        </w:r>
        <w:r w:rsidR="00B828DA" w:rsidRPr="00B83597">
          <w:rPr>
            <w:webHidden/>
          </w:rPr>
          <w:fldChar w:fldCharType="begin"/>
        </w:r>
        <w:r w:rsidR="00B828DA" w:rsidRPr="00B83597">
          <w:rPr>
            <w:webHidden/>
          </w:rPr>
          <w:instrText xml:space="preserve"> PAGEREF _Toc481665841 \h </w:instrText>
        </w:r>
        <w:r w:rsidR="00B828DA" w:rsidRPr="00B83597">
          <w:rPr>
            <w:webHidden/>
          </w:rPr>
        </w:r>
        <w:r w:rsidR="00B828DA" w:rsidRPr="00B83597">
          <w:rPr>
            <w:webHidden/>
          </w:rPr>
          <w:fldChar w:fldCharType="separate"/>
        </w:r>
        <w:r w:rsidR="00B828DA" w:rsidRPr="00B83597">
          <w:rPr>
            <w:webHidden/>
          </w:rPr>
          <w:t>60</w:t>
        </w:r>
        <w:r w:rsidR="00B828DA" w:rsidRPr="00B83597">
          <w:rPr>
            <w:webHidden/>
          </w:rPr>
          <w:fldChar w:fldCharType="end"/>
        </w:r>
      </w:hyperlink>
    </w:p>
    <w:p w14:paraId="4B094497" w14:textId="2CA12F21" w:rsidR="00B828DA" w:rsidRPr="00B83597" w:rsidRDefault="005739A5">
      <w:pPr>
        <w:pStyle w:val="Spistreci2"/>
        <w:rPr>
          <w:rFonts w:eastAsiaTheme="minorEastAsia" w:cstheme="minorBidi"/>
          <w:sz w:val="22"/>
          <w:szCs w:val="22"/>
          <w:lang w:eastAsia="pl-PL"/>
        </w:rPr>
      </w:pPr>
      <w:hyperlink w:anchor="_Toc481665842" w:history="1">
        <w:r w:rsidR="00B828DA" w:rsidRPr="00B83597">
          <w:rPr>
            <w:rStyle w:val="Hipercze"/>
          </w:rPr>
          <w:t>3.11.</w:t>
        </w:r>
        <w:r w:rsidR="00B828DA" w:rsidRPr="00B83597">
          <w:rPr>
            <w:rFonts w:eastAsiaTheme="minorEastAsia" w:cstheme="minorBidi"/>
            <w:sz w:val="22"/>
            <w:szCs w:val="22"/>
            <w:lang w:eastAsia="pl-PL"/>
          </w:rPr>
          <w:tab/>
        </w:r>
        <w:r w:rsidR="00B828DA" w:rsidRPr="00B83597">
          <w:rPr>
            <w:rStyle w:val="Hipercze"/>
          </w:rPr>
          <w:t>Moduł podpisu elektronicznego /kwalifikowalny, niekwalifikowalny, ePUAP/</w:t>
        </w:r>
        <w:r w:rsidR="00B828DA" w:rsidRPr="00B83597">
          <w:rPr>
            <w:webHidden/>
          </w:rPr>
          <w:tab/>
        </w:r>
        <w:r w:rsidR="00B828DA" w:rsidRPr="00B83597">
          <w:rPr>
            <w:webHidden/>
          </w:rPr>
          <w:fldChar w:fldCharType="begin"/>
        </w:r>
        <w:r w:rsidR="00B828DA" w:rsidRPr="00B83597">
          <w:rPr>
            <w:webHidden/>
          </w:rPr>
          <w:instrText xml:space="preserve"> PAGEREF _Toc481665842 \h </w:instrText>
        </w:r>
        <w:r w:rsidR="00B828DA" w:rsidRPr="00B83597">
          <w:rPr>
            <w:webHidden/>
          </w:rPr>
        </w:r>
        <w:r w:rsidR="00B828DA" w:rsidRPr="00B83597">
          <w:rPr>
            <w:webHidden/>
          </w:rPr>
          <w:fldChar w:fldCharType="separate"/>
        </w:r>
        <w:r w:rsidR="00B828DA" w:rsidRPr="00B83597">
          <w:rPr>
            <w:webHidden/>
          </w:rPr>
          <w:t>61</w:t>
        </w:r>
        <w:r w:rsidR="00B828DA" w:rsidRPr="00B83597">
          <w:rPr>
            <w:webHidden/>
          </w:rPr>
          <w:fldChar w:fldCharType="end"/>
        </w:r>
      </w:hyperlink>
    </w:p>
    <w:p w14:paraId="3D993297" w14:textId="0EEE3707" w:rsidR="00B828DA" w:rsidRPr="00B83597" w:rsidRDefault="005739A5">
      <w:pPr>
        <w:pStyle w:val="Spistreci2"/>
        <w:rPr>
          <w:rFonts w:eastAsiaTheme="minorEastAsia" w:cstheme="minorBidi"/>
          <w:sz w:val="22"/>
          <w:szCs w:val="22"/>
          <w:lang w:eastAsia="pl-PL"/>
        </w:rPr>
      </w:pPr>
      <w:hyperlink w:anchor="_Toc481665843" w:history="1">
        <w:r w:rsidR="00B828DA" w:rsidRPr="00B83597">
          <w:rPr>
            <w:rStyle w:val="Hipercze"/>
          </w:rPr>
          <w:t>3.12.</w:t>
        </w:r>
        <w:r w:rsidR="00B828DA" w:rsidRPr="00B83597">
          <w:rPr>
            <w:rFonts w:eastAsiaTheme="minorEastAsia" w:cstheme="minorBidi"/>
            <w:sz w:val="22"/>
            <w:szCs w:val="22"/>
            <w:lang w:eastAsia="pl-PL"/>
          </w:rPr>
          <w:tab/>
        </w:r>
        <w:r w:rsidR="00B828DA" w:rsidRPr="00B83597">
          <w:rPr>
            <w:rStyle w:val="Hipercze"/>
          </w:rPr>
          <w:t>Dostosowanie e-usług do potrzeb osób niepełnosprawnych</w:t>
        </w:r>
        <w:r w:rsidR="00B828DA" w:rsidRPr="00B83597">
          <w:rPr>
            <w:webHidden/>
          </w:rPr>
          <w:tab/>
        </w:r>
        <w:r w:rsidR="00B828DA" w:rsidRPr="00B83597">
          <w:rPr>
            <w:webHidden/>
          </w:rPr>
          <w:fldChar w:fldCharType="begin"/>
        </w:r>
        <w:r w:rsidR="00B828DA" w:rsidRPr="00B83597">
          <w:rPr>
            <w:webHidden/>
          </w:rPr>
          <w:instrText xml:space="preserve"> PAGEREF _Toc481665843 \h </w:instrText>
        </w:r>
        <w:r w:rsidR="00B828DA" w:rsidRPr="00B83597">
          <w:rPr>
            <w:webHidden/>
          </w:rPr>
        </w:r>
        <w:r w:rsidR="00B828DA" w:rsidRPr="00B83597">
          <w:rPr>
            <w:webHidden/>
          </w:rPr>
          <w:fldChar w:fldCharType="separate"/>
        </w:r>
        <w:r w:rsidR="00B828DA" w:rsidRPr="00B83597">
          <w:rPr>
            <w:webHidden/>
          </w:rPr>
          <w:t>61</w:t>
        </w:r>
        <w:r w:rsidR="00B828DA" w:rsidRPr="00B83597">
          <w:rPr>
            <w:webHidden/>
          </w:rPr>
          <w:fldChar w:fldCharType="end"/>
        </w:r>
      </w:hyperlink>
    </w:p>
    <w:p w14:paraId="3936AD9D" w14:textId="2D858268" w:rsidR="00B828DA" w:rsidRPr="00B83597" w:rsidRDefault="005739A5">
      <w:pPr>
        <w:pStyle w:val="Spistreci2"/>
        <w:rPr>
          <w:rFonts w:eastAsiaTheme="minorEastAsia" w:cstheme="minorBidi"/>
          <w:sz w:val="22"/>
          <w:szCs w:val="22"/>
          <w:lang w:eastAsia="pl-PL"/>
        </w:rPr>
      </w:pPr>
      <w:hyperlink w:anchor="_Toc481665844" w:history="1">
        <w:r w:rsidR="00B828DA" w:rsidRPr="00B83597">
          <w:rPr>
            <w:rStyle w:val="Hipercze"/>
          </w:rPr>
          <w:t>3.13.</w:t>
        </w:r>
        <w:r w:rsidR="00B828DA" w:rsidRPr="00B83597">
          <w:rPr>
            <w:rFonts w:eastAsiaTheme="minorEastAsia" w:cstheme="minorBidi"/>
            <w:sz w:val="22"/>
            <w:szCs w:val="22"/>
            <w:lang w:eastAsia="pl-PL"/>
          </w:rPr>
          <w:tab/>
        </w:r>
        <w:r w:rsidR="00B828DA" w:rsidRPr="00B83597">
          <w:rPr>
            <w:rStyle w:val="Hipercze"/>
          </w:rPr>
          <w:t>Integracja oprogramowania ze sprzętem specjalistycznym</w:t>
        </w:r>
        <w:r w:rsidR="00B828DA" w:rsidRPr="00B83597">
          <w:rPr>
            <w:webHidden/>
          </w:rPr>
          <w:tab/>
        </w:r>
        <w:r w:rsidR="00B828DA" w:rsidRPr="00B83597">
          <w:rPr>
            <w:webHidden/>
          </w:rPr>
          <w:fldChar w:fldCharType="begin"/>
        </w:r>
        <w:r w:rsidR="00B828DA" w:rsidRPr="00B83597">
          <w:rPr>
            <w:webHidden/>
          </w:rPr>
          <w:instrText xml:space="preserve"> PAGEREF _Toc481665844 \h </w:instrText>
        </w:r>
        <w:r w:rsidR="00B828DA" w:rsidRPr="00B83597">
          <w:rPr>
            <w:webHidden/>
          </w:rPr>
        </w:r>
        <w:r w:rsidR="00B828DA" w:rsidRPr="00B83597">
          <w:rPr>
            <w:webHidden/>
          </w:rPr>
          <w:fldChar w:fldCharType="separate"/>
        </w:r>
        <w:r w:rsidR="00B828DA" w:rsidRPr="00B83597">
          <w:rPr>
            <w:webHidden/>
          </w:rPr>
          <w:t>63</w:t>
        </w:r>
        <w:r w:rsidR="00B828DA" w:rsidRPr="00B83597">
          <w:rPr>
            <w:webHidden/>
          </w:rPr>
          <w:fldChar w:fldCharType="end"/>
        </w:r>
      </w:hyperlink>
    </w:p>
    <w:p w14:paraId="01AF22F3" w14:textId="31B6D670" w:rsidR="00B828DA" w:rsidRPr="00B83597" w:rsidRDefault="005739A5">
      <w:pPr>
        <w:pStyle w:val="Spistreci2"/>
        <w:rPr>
          <w:rFonts w:eastAsiaTheme="minorEastAsia" w:cstheme="minorBidi"/>
          <w:sz w:val="22"/>
          <w:szCs w:val="22"/>
          <w:lang w:eastAsia="pl-PL"/>
        </w:rPr>
      </w:pPr>
      <w:hyperlink w:anchor="_Toc481665845" w:history="1">
        <w:r w:rsidR="00B828DA" w:rsidRPr="00B83597">
          <w:rPr>
            <w:rStyle w:val="Hipercze"/>
          </w:rPr>
          <w:t>3.14.</w:t>
        </w:r>
        <w:r w:rsidR="00B828DA" w:rsidRPr="00B83597">
          <w:rPr>
            <w:rFonts w:eastAsiaTheme="minorEastAsia" w:cstheme="minorBidi"/>
            <w:sz w:val="22"/>
            <w:szCs w:val="22"/>
            <w:lang w:eastAsia="pl-PL"/>
          </w:rPr>
          <w:tab/>
        </w:r>
        <w:r w:rsidR="00B828DA" w:rsidRPr="00B83597">
          <w:rPr>
            <w:rStyle w:val="Hipercze"/>
          </w:rPr>
          <w:t>Minimalne parametry techniczne - 1 (jeden) system do kolejkowania pacjentów</w:t>
        </w:r>
        <w:r w:rsidR="00B828DA" w:rsidRPr="00B83597">
          <w:rPr>
            <w:webHidden/>
          </w:rPr>
          <w:tab/>
        </w:r>
        <w:r w:rsidR="00B828DA" w:rsidRPr="00B83597">
          <w:rPr>
            <w:webHidden/>
          </w:rPr>
          <w:fldChar w:fldCharType="begin"/>
        </w:r>
        <w:r w:rsidR="00B828DA" w:rsidRPr="00B83597">
          <w:rPr>
            <w:webHidden/>
          </w:rPr>
          <w:instrText xml:space="preserve"> PAGEREF _Toc481665845 \h </w:instrText>
        </w:r>
        <w:r w:rsidR="00B828DA" w:rsidRPr="00B83597">
          <w:rPr>
            <w:webHidden/>
          </w:rPr>
        </w:r>
        <w:r w:rsidR="00B828DA" w:rsidRPr="00B83597">
          <w:rPr>
            <w:webHidden/>
          </w:rPr>
          <w:fldChar w:fldCharType="separate"/>
        </w:r>
        <w:r w:rsidR="00B828DA" w:rsidRPr="00B83597">
          <w:rPr>
            <w:webHidden/>
          </w:rPr>
          <w:t>63</w:t>
        </w:r>
        <w:r w:rsidR="00B828DA" w:rsidRPr="00B83597">
          <w:rPr>
            <w:webHidden/>
          </w:rPr>
          <w:fldChar w:fldCharType="end"/>
        </w:r>
      </w:hyperlink>
    </w:p>
    <w:p w14:paraId="36DC7F9F" w14:textId="1400B636" w:rsidR="00B828DA" w:rsidRPr="00B83597" w:rsidRDefault="005739A5">
      <w:pPr>
        <w:pStyle w:val="Spistreci2"/>
        <w:rPr>
          <w:rFonts w:eastAsiaTheme="minorEastAsia" w:cstheme="minorBidi"/>
          <w:sz w:val="22"/>
          <w:szCs w:val="22"/>
          <w:lang w:eastAsia="pl-PL"/>
        </w:rPr>
      </w:pPr>
      <w:hyperlink w:anchor="_Toc481665846" w:history="1">
        <w:r w:rsidR="00B828DA" w:rsidRPr="00B83597">
          <w:rPr>
            <w:rStyle w:val="Hipercze"/>
          </w:rPr>
          <w:t>3.15.</w:t>
        </w:r>
        <w:r w:rsidR="00B828DA" w:rsidRPr="00B83597">
          <w:rPr>
            <w:rFonts w:eastAsiaTheme="minorEastAsia" w:cstheme="minorBidi"/>
            <w:sz w:val="22"/>
            <w:szCs w:val="22"/>
            <w:lang w:eastAsia="pl-PL"/>
          </w:rPr>
          <w:tab/>
        </w:r>
        <w:r w:rsidR="00B828DA" w:rsidRPr="00B83597">
          <w:rPr>
            <w:rStyle w:val="Hipercze"/>
          </w:rPr>
          <w:t>Portal do świadczenia e-usług - dostępny z urządzeń mobilnych; spełniający WCAG 2.0 + i spełniający normy ochrony danych elektronicznych</w:t>
        </w:r>
        <w:r w:rsidR="00B828DA" w:rsidRPr="00B83597">
          <w:rPr>
            <w:webHidden/>
          </w:rPr>
          <w:tab/>
        </w:r>
        <w:r w:rsidR="00B828DA" w:rsidRPr="00B83597">
          <w:rPr>
            <w:webHidden/>
          </w:rPr>
          <w:fldChar w:fldCharType="begin"/>
        </w:r>
        <w:r w:rsidR="00B828DA" w:rsidRPr="00B83597">
          <w:rPr>
            <w:webHidden/>
          </w:rPr>
          <w:instrText xml:space="preserve"> PAGEREF _Toc481665846 \h </w:instrText>
        </w:r>
        <w:r w:rsidR="00B828DA" w:rsidRPr="00B83597">
          <w:rPr>
            <w:webHidden/>
          </w:rPr>
        </w:r>
        <w:r w:rsidR="00B828DA" w:rsidRPr="00B83597">
          <w:rPr>
            <w:webHidden/>
          </w:rPr>
          <w:fldChar w:fldCharType="separate"/>
        </w:r>
        <w:r w:rsidR="00B828DA" w:rsidRPr="00B83597">
          <w:rPr>
            <w:webHidden/>
          </w:rPr>
          <w:t>64</w:t>
        </w:r>
        <w:r w:rsidR="00B828DA" w:rsidRPr="00B83597">
          <w:rPr>
            <w:webHidden/>
          </w:rPr>
          <w:fldChar w:fldCharType="end"/>
        </w:r>
      </w:hyperlink>
    </w:p>
    <w:p w14:paraId="4418CB35" w14:textId="16FCC30F" w:rsidR="00B828DA" w:rsidRPr="00B83597" w:rsidRDefault="005739A5">
      <w:pPr>
        <w:pStyle w:val="Spistreci1"/>
        <w:tabs>
          <w:tab w:val="left" w:pos="902"/>
          <w:tab w:val="right" w:leader="dot" w:pos="9062"/>
        </w:tabs>
        <w:rPr>
          <w:rFonts w:eastAsiaTheme="minorEastAsia" w:cstheme="minorBidi"/>
          <w:sz w:val="22"/>
          <w:szCs w:val="22"/>
          <w:lang w:eastAsia="pl-PL"/>
        </w:rPr>
      </w:pPr>
      <w:hyperlink w:anchor="_Toc481665847" w:history="1">
        <w:r w:rsidR="00B828DA" w:rsidRPr="00B83597">
          <w:rPr>
            <w:rStyle w:val="Hipercze"/>
          </w:rPr>
          <w:t>4.</w:t>
        </w:r>
        <w:r w:rsidR="00B828DA" w:rsidRPr="00B83597">
          <w:rPr>
            <w:rFonts w:eastAsiaTheme="minorEastAsia" w:cstheme="minorBidi"/>
            <w:sz w:val="22"/>
            <w:szCs w:val="22"/>
            <w:lang w:eastAsia="pl-PL"/>
          </w:rPr>
          <w:tab/>
        </w:r>
        <w:r w:rsidR="00B828DA" w:rsidRPr="00B83597">
          <w:rPr>
            <w:rStyle w:val="Hipercze"/>
          </w:rPr>
          <w:t>Wymagania systemu informatycznego wspomagającego działalność - system HIS (część biała) - zintegrowany system przepływu informacji</w:t>
        </w:r>
        <w:r w:rsidR="00B828DA" w:rsidRPr="00B83597">
          <w:rPr>
            <w:webHidden/>
          </w:rPr>
          <w:tab/>
        </w:r>
        <w:r w:rsidR="00B828DA" w:rsidRPr="00B83597">
          <w:rPr>
            <w:webHidden/>
          </w:rPr>
          <w:fldChar w:fldCharType="begin"/>
        </w:r>
        <w:r w:rsidR="00B828DA" w:rsidRPr="00B83597">
          <w:rPr>
            <w:webHidden/>
          </w:rPr>
          <w:instrText xml:space="preserve"> PAGEREF _Toc481665847 \h </w:instrText>
        </w:r>
        <w:r w:rsidR="00B828DA" w:rsidRPr="00B83597">
          <w:rPr>
            <w:webHidden/>
          </w:rPr>
        </w:r>
        <w:r w:rsidR="00B828DA" w:rsidRPr="00B83597">
          <w:rPr>
            <w:webHidden/>
          </w:rPr>
          <w:fldChar w:fldCharType="separate"/>
        </w:r>
        <w:r w:rsidR="00B828DA" w:rsidRPr="00B83597">
          <w:rPr>
            <w:webHidden/>
          </w:rPr>
          <w:t>65</w:t>
        </w:r>
        <w:r w:rsidR="00B828DA" w:rsidRPr="00B83597">
          <w:rPr>
            <w:webHidden/>
          </w:rPr>
          <w:fldChar w:fldCharType="end"/>
        </w:r>
      </w:hyperlink>
    </w:p>
    <w:p w14:paraId="063895EF" w14:textId="29D288DF" w:rsidR="00B828DA" w:rsidRPr="00B83597" w:rsidRDefault="005739A5">
      <w:pPr>
        <w:pStyle w:val="Spistreci2"/>
        <w:rPr>
          <w:rFonts w:eastAsiaTheme="minorEastAsia" w:cstheme="minorBidi"/>
          <w:sz w:val="22"/>
          <w:szCs w:val="22"/>
          <w:lang w:eastAsia="pl-PL"/>
        </w:rPr>
      </w:pPr>
      <w:hyperlink w:anchor="_Toc481665848" w:history="1">
        <w:r w:rsidR="00B828DA" w:rsidRPr="00B83597">
          <w:rPr>
            <w:rStyle w:val="Hipercze"/>
          </w:rPr>
          <w:t>4.1.</w:t>
        </w:r>
        <w:r w:rsidR="00B828DA" w:rsidRPr="00B83597">
          <w:rPr>
            <w:rFonts w:eastAsiaTheme="minorEastAsia" w:cstheme="minorBidi"/>
            <w:sz w:val="22"/>
            <w:szCs w:val="22"/>
            <w:lang w:eastAsia="pl-PL"/>
          </w:rPr>
          <w:tab/>
        </w:r>
        <w:r w:rsidR="00B828DA" w:rsidRPr="00B83597">
          <w:rPr>
            <w:rStyle w:val="Hipercze"/>
          </w:rPr>
          <w:t>Wymagania globalne dla HIS</w:t>
        </w:r>
        <w:r w:rsidR="00B828DA" w:rsidRPr="00B83597">
          <w:rPr>
            <w:webHidden/>
          </w:rPr>
          <w:tab/>
        </w:r>
        <w:r w:rsidR="00B828DA" w:rsidRPr="00B83597">
          <w:rPr>
            <w:webHidden/>
          </w:rPr>
          <w:fldChar w:fldCharType="begin"/>
        </w:r>
        <w:r w:rsidR="00B828DA" w:rsidRPr="00B83597">
          <w:rPr>
            <w:webHidden/>
          </w:rPr>
          <w:instrText xml:space="preserve"> PAGEREF _Toc481665848 \h </w:instrText>
        </w:r>
        <w:r w:rsidR="00B828DA" w:rsidRPr="00B83597">
          <w:rPr>
            <w:webHidden/>
          </w:rPr>
        </w:r>
        <w:r w:rsidR="00B828DA" w:rsidRPr="00B83597">
          <w:rPr>
            <w:webHidden/>
          </w:rPr>
          <w:fldChar w:fldCharType="separate"/>
        </w:r>
        <w:r w:rsidR="00B828DA" w:rsidRPr="00B83597">
          <w:rPr>
            <w:webHidden/>
          </w:rPr>
          <w:t>65</w:t>
        </w:r>
        <w:r w:rsidR="00B828DA" w:rsidRPr="00B83597">
          <w:rPr>
            <w:webHidden/>
          </w:rPr>
          <w:fldChar w:fldCharType="end"/>
        </w:r>
      </w:hyperlink>
    </w:p>
    <w:p w14:paraId="43DCB7F5" w14:textId="3654A3CE" w:rsidR="00B828DA" w:rsidRPr="00B83597" w:rsidRDefault="005739A5">
      <w:pPr>
        <w:pStyle w:val="Spistreci2"/>
        <w:rPr>
          <w:rFonts w:eastAsiaTheme="minorEastAsia" w:cstheme="minorBidi"/>
          <w:sz w:val="22"/>
          <w:szCs w:val="22"/>
          <w:lang w:eastAsia="pl-PL"/>
        </w:rPr>
      </w:pPr>
      <w:hyperlink w:anchor="_Toc481665849" w:history="1">
        <w:r w:rsidR="00B828DA" w:rsidRPr="00B83597">
          <w:rPr>
            <w:rStyle w:val="Hipercze"/>
          </w:rPr>
          <w:t>4.2.</w:t>
        </w:r>
        <w:r w:rsidR="00B828DA" w:rsidRPr="00B83597">
          <w:rPr>
            <w:rFonts w:eastAsiaTheme="minorEastAsia" w:cstheme="minorBidi"/>
            <w:sz w:val="22"/>
            <w:szCs w:val="22"/>
            <w:lang w:eastAsia="pl-PL"/>
          </w:rPr>
          <w:tab/>
        </w:r>
        <w:r w:rsidR="00B828DA" w:rsidRPr="00B83597">
          <w:rPr>
            <w:rStyle w:val="Hipercze"/>
          </w:rPr>
          <w:t>Wymagania globalne dla szpitala</w:t>
        </w:r>
        <w:r w:rsidR="00B828DA" w:rsidRPr="00B83597">
          <w:rPr>
            <w:webHidden/>
          </w:rPr>
          <w:tab/>
        </w:r>
        <w:r w:rsidR="00B828DA" w:rsidRPr="00B83597">
          <w:rPr>
            <w:webHidden/>
          </w:rPr>
          <w:fldChar w:fldCharType="begin"/>
        </w:r>
        <w:r w:rsidR="00B828DA" w:rsidRPr="00B83597">
          <w:rPr>
            <w:webHidden/>
          </w:rPr>
          <w:instrText xml:space="preserve"> PAGEREF _Toc481665849 \h </w:instrText>
        </w:r>
        <w:r w:rsidR="00B828DA" w:rsidRPr="00B83597">
          <w:rPr>
            <w:webHidden/>
          </w:rPr>
        </w:r>
        <w:r w:rsidR="00B828DA" w:rsidRPr="00B83597">
          <w:rPr>
            <w:webHidden/>
          </w:rPr>
          <w:fldChar w:fldCharType="separate"/>
        </w:r>
        <w:r w:rsidR="00B828DA" w:rsidRPr="00B83597">
          <w:rPr>
            <w:webHidden/>
          </w:rPr>
          <w:t>69</w:t>
        </w:r>
        <w:r w:rsidR="00B828DA" w:rsidRPr="00B83597">
          <w:rPr>
            <w:webHidden/>
          </w:rPr>
          <w:fldChar w:fldCharType="end"/>
        </w:r>
      </w:hyperlink>
    </w:p>
    <w:p w14:paraId="058A0C72" w14:textId="166D75DB" w:rsidR="00B828DA" w:rsidRPr="00B83597" w:rsidRDefault="005739A5">
      <w:pPr>
        <w:pStyle w:val="Spistreci2"/>
        <w:rPr>
          <w:rFonts w:eastAsiaTheme="minorEastAsia" w:cstheme="minorBidi"/>
          <w:sz w:val="22"/>
          <w:szCs w:val="22"/>
          <w:lang w:eastAsia="pl-PL"/>
        </w:rPr>
      </w:pPr>
      <w:hyperlink w:anchor="_Toc481665850" w:history="1">
        <w:r w:rsidR="00B828DA" w:rsidRPr="00B83597">
          <w:rPr>
            <w:rStyle w:val="Hipercze"/>
          </w:rPr>
          <w:t>4.3.</w:t>
        </w:r>
        <w:r w:rsidR="00B828DA" w:rsidRPr="00B83597">
          <w:rPr>
            <w:rFonts w:eastAsiaTheme="minorEastAsia" w:cstheme="minorBidi"/>
            <w:sz w:val="22"/>
            <w:szCs w:val="22"/>
            <w:lang w:eastAsia="pl-PL"/>
          </w:rPr>
          <w:tab/>
        </w:r>
        <w:r w:rsidR="00B828DA" w:rsidRPr="00B83597">
          <w:rPr>
            <w:rStyle w:val="Hipercze"/>
          </w:rPr>
          <w:t>Wymagania dotyczące systemu Bazy Danych</w:t>
        </w:r>
        <w:r w:rsidR="00B828DA" w:rsidRPr="00B83597">
          <w:rPr>
            <w:webHidden/>
          </w:rPr>
          <w:tab/>
        </w:r>
        <w:r w:rsidR="00B828DA" w:rsidRPr="00B83597">
          <w:rPr>
            <w:webHidden/>
          </w:rPr>
          <w:fldChar w:fldCharType="begin"/>
        </w:r>
        <w:r w:rsidR="00B828DA" w:rsidRPr="00B83597">
          <w:rPr>
            <w:webHidden/>
          </w:rPr>
          <w:instrText xml:space="preserve"> PAGEREF _Toc481665850 \h </w:instrText>
        </w:r>
        <w:r w:rsidR="00B828DA" w:rsidRPr="00B83597">
          <w:rPr>
            <w:webHidden/>
          </w:rPr>
        </w:r>
        <w:r w:rsidR="00B828DA" w:rsidRPr="00B83597">
          <w:rPr>
            <w:webHidden/>
          </w:rPr>
          <w:fldChar w:fldCharType="separate"/>
        </w:r>
        <w:r w:rsidR="00B828DA" w:rsidRPr="00B83597">
          <w:rPr>
            <w:webHidden/>
          </w:rPr>
          <w:t>71</w:t>
        </w:r>
        <w:r w:rsidR="00B828DA" w:rsidRPr="00B83597">
          <w:rPr>
            <w:webHidden/>
          </w:rPr>
          <w:fldChar w:fldCharType="end"/>
        </w:r>
      </w:hyperlink>
    </w:p>
    <w:p w14:paraId="1C0C2E1C" w14:textId="07B5549D" w:rsidR="00B828DA" w:rsidRPr="00B83597" w:rsidRDefault="005739A5">
      <w:pPr>
        <w:pStyle w:val="Spistreci2"/>
        <w:rPr>
          <w:rFonts w:eastAsiaTheme="minorEastAsia" w:cstheme="minorBidi"/>
          <w:sz w:val="22"/>
          <w:szCs w:val="22"/>
          <w:lang w:eastAsia="pl-PL"/>
        </w:rPr>
      </w:pPr>
      <w:hyperlink w:anchor="_Toc481665851" w:history="1">
        <w:r w:rsidR="00B828DA" w:rsidRPr="00B83597">
          <w:rPr>
            <w:rStyle w:val="Hipercze"/>
          </w:rPr>
          <w:t>4.4.</w:t>
        </w:r>
        <w:r w:rsidR="00B828DA" w:rsidRPr="00B83597">
          <w:rPr>
            <w:rFonts w:eastAsiaTheme="minorEastAsia" w:cstheme="minorBidi"/>
            <w:sz w:val="22"/>
            <w:szCs w:val="22"/>
            <w:lang w:eastAsia="pl-PL"/>
          </w:rPr>
          <w:tab/>
        </w:r>
        <w:r w:rsidR="00B828DA" w:rsidRPr="00B83597">
          <w:rPr>
            <w:rStyle w:val="Hipercze"/>
          </w:rPr>
          <w:t>Moduł Administrator (część HIS)</w:t>
        </w:r>
        <w:r w:rsidR="00B828DA" w:rsidRPr="00B83597">
          <w:rPr>
            <w:webHidden/>
          </w:rPr>
          <w:tab/>
        </w:r>
        <w:r w:rsidR="00B828DA" w:rsidRPr="00B83597">
          <w:rPr>
            <w:webHidden/>
          </w:rPr>
          <w:fldChar w:fldCharType="begin"/>
        </w:r>
        <w:r w:rsidR="00B828DA" w:rsidRPr="00B83597">
          <w:rPr>
            <w:webHidden/>
          </w:rPr>
          <w:instrText xml:space="preserve"> PAGEREF _Toc481665851 \h </w:instrText>
        </w:r>
        <w:r w:rsidR="00B828DA" w:rsidRPr="00B83597">
          <w:rPr>
            <w:webHidden/>
          </w:rPr>
        </w:r>
        <w:r w:rsidR="00B828DA" w:rsidRPr="00B83597">
          <w:rPr>
            <w:webHidden/>
          </w:rPr>
          <w:fldChar w:fldCharType="separate"/>
        </w:r>
        <w:r w:rsidR="00B828DA" w:rsidRPr="00B83597">
          <w:rPr>
            <w:webHidden/>
          </w:rPr>
          <w:t>72</w:t>
        </w:r>
        <w:r w:rsidR="00B828DA" w:rsidRPr="00B83597">
          <w:rPr>
            <w:webHidden/>
          </w:rPr>
          <w:fldChar w:fldCharType="end"/>
        </w:r>
      </w:hyperlink>
    </w:p>
    <w:p w14:paraId="1A51A098" w14:textId="6522EFA7" w:rsidR="00B828DA" w:rsidRPr="00B83597" w:rsidRDefault="005739A5">
      <w:pPr>
        <w:pStyle w:val="Spistreci2"/>
        <w:rPr>
          <w:rFonts w:eastAsiaTheme="minorEastAsia" w:cstheme="minorBidi"/>
          <w:sz w:val="22"/>
          <w:szCs w:val="22"/>
          <w:lang w:eastAsia="pl-PL"/>
        </w:rPr>
      </w:pPr>
      <w:hyperlink w:anchor="_Toc481665852" w:history="1">
        <w:r w:rsidR="00B828DA" w:rsidRPr="00B83597">
          <w:rPr>
            <w:rStyle w:val="Hipercze"/>
          </w:rPr>
          <w:t>4.5.</w:t>
        </w:r>
        <w:r w:rsidR="00B828DA" w:rsidRPr="00B83597">
          <w:rPr>
            <w:rFonts w:eastAsiaTheme="minorEastAsia" w:cstheme="minorBidi"/>
            <w:sz w:val="22"/>
            <w:szCs w:val="22"/>
            <w:lang w:eastAsia="pl-PL"/>
          </w:rPr>
          <w:tab/>
        </w:r>
        <w:r w:rsidR="00B828DA" w:rsidRPr="00B83597">
          <w:rPr>
            <w:rStyle w:val="Hipercze"/>
          </w:rPr>
          <w:t>Moduł Izby Przyjęć</w:t>
        </w:r>
        <w:r w:rsidR="00B828DA" w:rsidRPr="00B83597">
          <w:rPr>
            <w:webHidden/>
          </w:rPr>
          <w:tab/>
        </w:r>
        <w:r w:rsidR="00B828DA" w:rsidRPr="00B83597">
          <w:rPr>
            <w:webHidden/>
          </w:rPr>
          <w:fldChar w:fldCharType="begin"/>
        </w:r>
        <w:r w:rsidR="00B828DA" w:rsidRPr="00B83597">
          <w:rPr>
            <w:webHidden/>
          </w:rPr>
          <w:instrText xml:space="preserve"> PAGEREF _Toc481665852 \h </w:instrText>
        </w:r>
        <w:r w:rsidR="00B828DA" w:rsidRPr="00B83597">
          <w:rPr>
            <w:webHidden/>
          </w:rPr>
        </w:r>
        <w:r w:rsidR="00B828DA" w:rsidRPr="00B83597">
          <w:rPr>
            <w:webHidden/>
          </w:rPr>
          <w:fldChar w:fldCharType="separate"/>
        </w:r>
        <w:r w:rsidR="00B828DA" w:rsidRPr="00B83597">
          <w:rPr>
            <w:webHidden/>
          </w:rPr>
          <w:t>75</w:t>
        </w:r>
        <w:r w:rsidR="00B828DA" w:rsidRPr="00B83597">
          <w:rPr>
            <w:webHidden/>
          </w:rPr>
          <w:fldChar w:fldCharType="end"/>
        </w:r>
      </w:hyperlink>
    </w:p>
    <w:p w14:paraId="488AB871" w14:textId="0A8966E7" w:rsidR="00B828DA" w:rsidRPr="00B83597" w:rsidRDefault="005739A5">
      <w:pPr>
        <w:pStyle w:val="Spistreci2"/>
        <w:rPr>
          <w:rFonts w:eastAsiaTheme="minorEastAsia" w:cstheme="minorBidi"/>
          <w:sz w:val="22"/>
          <w:szCs w:val="22"/>
          <w:lang w:eastAsia="pl-PL"/>
        </w:rPr>
      </w:pPr>
      <w:hyperlink w:anchor="_Toc481665853" w:history="1">
        <w:r w:rsidR="00B828DA" w:rsidRPr="00B83597">
          <w:rPr>
            <w:rStyle w:val="Hipercze"/>
          </w:rPr>
          <w:t>4.6.</w:t>
        </w:r>
        <w:r w:rsidR="00B828DA" w:rsidRPr="00B83597">
          <w:rPr>
            <w:rFonts w:eastAsiaTheme="minorEastAsia" w:cstheme="minorBidi"/>
            <w:sz w:val="22"/>
            <w:szCs w:val="22"/>
            <w:lang w:eastAsia="pl-PL"/>
          </w:rPr>
          <w:tab/>
        </w:r>
        <w:r w:rsidR="00B828DA" w:rsidRPr="00B83597">
          <w:rPr>
            <w:rStyle w:val="Hipercze"/>
          </w:rPr>
          <w:t>Moduł Oddziału wraz z obsługą ZOL</w:t>
        </w:r>
        <w:r w:rsidR="00B828DA" w:rsidRPr="00B83597">
          <w:rPr>
            <w:webHidden/>
          </w:rPr>
          <w:tab/>
        </w:r>
        <w:r w:rsidR="00B828DA" w:rsidRPr="00B83597">
          <w:rPr>
            <w:webHidden/>
          </w:rPr>
          <w:fldChar w:fldCharType="begin"/>
        </w:r>
        <w:r w:rsidR="00B828DA" w:rsidRPr="00B83597">
          <w:rPr>
            <w:webHidden/>
          </w:rPr>
          <w:instrText xml:space="preserve"> PAGEREF _Toc481665853 \h </w:instrText>
        </w:r>
        <w:r w:rsidR="00B828DA" w:rsidRPr="00B83597">
          <w:rPr>
            <w:webHidden/>
          </w:rPr>
        </w:r>
        <w:r w:rsidR="00B828DA" w:rsidRPr="00B83597">
          <w:rPr>
            <w:webHidden/>
          </w:rPr>
          <w:fldChar w:fldCharType="separate"/>
        </w:r>
        <w:r w:rsidR="00B828DA" w:rsidRPr="00B83597">
          <w:rPr>
            <w:webHidden/>
          </w:rPr>
          <w:t>77</w:t>
        </w:r>
        <w:r w:rsidR="00B828DA" w:rsidRPr="00B83597">
          <w:rPr>
            <w:webHidden/>
          </w:rPr>
          <w:fldChar w:fldCharType="end"/>
        </w:r>
      </w:hyperlink>
    </w:p>
    <w:p w14:paraId="0CD29CFF" w14:textId="2C93F8C9" w:rsidR="00B828DA" w:rsidRPr="00B83597" w:rsidRDefault="005739A5">
      <w:pPr>
        <w:pStyle w:val="Spistreci2"/>
        <w:rPr>
          <w:rFonts w:eastAsiaTheme="minorEastAsia" w:cstheme="minorBidi"/>
          <w:sz w:val="22"/>
          <w:szCs w:val="22"/>
          <w:lang w:eastAsia="pl-PL"/>
        </w:rPr>
      </w:pPr>
      <w:hyperlink w:anchor="_Toc481665854" w:history="1">
        <w:r w:rsidR="00B828DA" w:rsidRPr="00B83597">
          <w:rPr>
            <w:rStyle w:val="Hipercze"/>
          </w:rPr>
          <w:t>4.7.</w:t>
        </w:r>
        <w:r w:rsidR="00B828DA" w:rsidRPr="00B83597">
          <w:rPr>
            <w:rFonts w:eastAsiaTheme="minorEastAsia" w:cstheme="minorBidi"/>
            <w:sz w:val="22"/>
            <w:szCs w:val="22"/>
            <w:lang w:eastAsia="pl-PL"/>
          </w:rPr>
          <w:tab/>
        </w:r>
        <w:r w:rsidR="00B828DA" w:rsidRPr="00B83597">
          <w:rPr>
            <w:rStyle w:val="Hipercze"/>
          </w:rPr>
          <w:t>Moduł mobilny (obchód)</w:t>
        </w:r>
        <w:r w:rsidR="00B828DA" w:rsidRPr="00B83597">
          <w:rPr>
            <w:webHidden/>
          </w:rPr>
          <w:tab/>
        </w:r>
        <w:r w:rsidR="00B828DA" w:rsidRPr="00B83597">
          <w:rPr>
            <w:webHidden/>
          </w:rPr>
          <w:fldChar w:fldCharType="begin"/>
        </w:r>
        <w:r w:rsidR="00B828DA" w:rsidRPr="00B83597">
          <w:rPr>
            <w:webHidden/>
          </w:rPr>
          <w:instrText xml:space="preserve"> PAGEREF _Toc481665854 \h </w:instrText>
        </w:r>
        <w:r w:rsidR="00B828DA" w:rsidRPr="00B83597">
          <w:rPr>
            <w:webHidden/>
          </w:rPr>
        </w:r>
        <w:r w:rsidR="00B828DA" w:rsidRPr="00B83597">
          <w:rPr>
            <w:webHidden/>
          </w:rPr>
          <w:fldChar w:fldCharType="separate"/>
        </w:r>
        <w:r w:rsidR="00B828DA" w:rsidRPr="00B83597">
          <w:rPr>
            <w:webHidden/>
          </w:rPr>
          <w:t>79</w:t>
        </w:r>
        <w:r w:rsidR="00B828DA" w:rsidRPr="00B83597">
          <w:rPr>
            <w:webHidden/>
          </w:rPr>
          <w:fldChar w:fldCharType="end"/>
        </w:r>
      </w:hyperlink>
    </w:p>
    <w:p w14:paraId="06DDA33B" w14:textId="34A2895B" w:rsidR="00B828DA" w:rsidRPr="00B83597" w:rsidRDefault="005739A5">
      <w:pPr>
        <w:pStyle w:val="Spistreci2"/>
        <w:rPr>
          <w:rFonts w:eastAsiaTheme="minorEastAsia" w:cstheme="minorBidi"/>
          <w:sz w:val="22"/>
          <w:szCs w:val="22"/>
          <w:lang w:eastAsia="pl-PL"/>
        </w:rPr>
      </w:pPr>
      <w:hyperlink w:anchor="_Toc481665855" w:history="1">
        <w:r w:rsidR="00B828DA" w:rsidRPr="00B83597">
          <w:rPr>
            <w:rStyle w:val="Hipercze"/>
          </w:rPr>
          <w:t>4.8.</w:t>
        </w:r>
        <w:r w:rsidR="00B828DA" w:rsidRPr="00B83597">
          <w:rPr>
            <w:rFonts w:eastAsiaTheme="minorEastAsia" w:cstheme="minorBidi"/>
            <w:sz w:val="22"/>
            <w:szCs w:val="22"/>
            <w:lang w:eastAsia="pl-PL"/>
          </w:rPr>
          <w:tab/>
        </w:r>
        <w:r w:rsidR="00B828DA" w:rsidRPr="00B83597">
          <w:rPr>
            <w:rStyle w:val="Hipercze"/>
          </w:rPr>
          <w:t>Moduł Pracowni Diagnostycznej</w:t>
        </w:r>
        <w:r w:rsidR="00B828DA" w:rsidRPr="00B83597">
          <w:rPr>
            <w:webHidden/>
          </w:rPr>
          <w:tab/>
        </w:r>
        <w:r w:rsidR="00B828DA" w:rsidRPr="00B83597">
          <w:rPr>
            <w:webHidden/>
          </w:rPr>
          <w:fldChar w:fldCharType="begin"/>
        </w:r>
        <w:r w:rsidR="00B828DA" w:rsidRPr="00B83597">
          <w:rPr>
            <w:webHidden/>
          </w:rPr>
          <w:instrText xml:space="preserve"> PAGEREF _Toc481665855 \h </w:instrText>
        </w:r>
        <w:r w:rsidR="00B828DA" w:rsidRPr="00B83597">
          <w:rPr>
            <w:webHidden/>
          </w:rPr>
        </w:r>
        <w:r w:rsidR="00B828DA" w:rsidRPr="00B83597">
          <w:rPr>
            <w:webHidden/>
          </w:rPr>
          <w:fldChar w:fldCharType="separate"/>
        </w:r>
        <w:r w:rsidR="00B828DA" w:rsidRPr="00B83597">
          <w:rPr>
            <w:webHidden/>
          </w:rPr>
          <w:t>81</w:t>
        </w:r>
        <w:r w:rsidR="00B828DA" w:rsidRPr="00B83597">
          <w:rPr>
            <w:webHidden/>
          </w:rPr>
          <w:fldChar w:fldCharType="end"/>
        </w:r>
      </w:hyperlink>
    </w:p>
    <w:p w14:paraId="7FCBB192" w14:textId="74FC6F64" w:rsidR="00B828DA" w:rsidRPr="00B83597" w:rsidRDefault="005739A5">
      <w:pPr>
        <w:pStyle w:val="Spistreci2"/>
        <w:rPr>
          <w:rFonts w:eastAsiaTheme="minorEastAsia" w:cstheme="minorBidi"/>
          <w:sz w:val="22"/>
          <w:szCs w:val="22"/>
          <w:lang w:eastAsia="pl-PL"/>
        </w:rPr>
      </w:pPr>
      <w:hyperlink w:anchor="_Toc481665856" w:history="1">
        <w:r w:rsidR="00B828DA" w:rsidRPr="00B83597">
          <w:rPr>
            <w:rStyle w:val="Hipercze"/>
          </w:rPr>
          <w:t>4.9.</w:t>
        </w:r>
        <w:r w:rsidR="00B828DA" w:rsidRPr="00B83597">
          <w:rPr>
            <w:rFonts w:eastAsiaTheme="minorEastAsia" w:cstheme="minorBidi"/>
            <w:sz w:val="22"/>
            <w:szCs w:val="22"/>
            <w:lang w:eastAsia="pl-PL"/>
          </w:rPr>
          <w:tab/>
        </w:r>
        <w:r w:rsidR="00B828DA" w:rsidRPr="00B83597">
          <w:rPr>
            <w:rStyle w:val="Hipercze"/>
          </w:rPr>
          <w:t>Moduł Laboratorium (LIS)</w:t>
        </w:r>
        <w:r w:rsidR="00B828DA" w:rsidRPr="00B83597">
          <w:rPr>
            <w:webHidden/>
          </w:rPr>
          <w:tab/>
        </w:r>
        <w:r w:rsidR="00B828DA" w:rsidRPr="00B83597">
          <w:rPr>
            <w:webHidden/>
          </w:rPr>
          <w:fldChar w:fldCharType="begin"/>
        </w:r>
        <w:r w:rsidR="00B828DA" w:rsidRPr="00B83597">
          <w:rPr>
            <w:webHidden/>
          </w:rPr>
          <w:instrText xml:space="preserve"> PAGEREF _Toc481665856 \h </w:instrText>
        </w:r>
        <w:r w:rsidR="00B828DA" w:rsidRPr="00B83597">
          <w:rPr>
            <w:webHidden/>
          </w:rPr>
        </w:r>
        <w:r w:rsidR="00B828DA" w:rsidRPr="00B83597">
          <w:rPr>
            <w:webHidden/>
          </w:rPr>
          <w:fldChar w:fldCharType="separate"/>
        </w:r>
        <w:r w:rsidR="00B828DA" w:rsidRPr="00B83597">
          <w:rPr>
            <w:webHidden/>
          </w:rPr>
          <w:t>82</w:t>
        </w:r>
        <w:r w:rsidR="00B828DA" w:rsidRPr="00B83597">
          <w:rPr>
            <w:webHidden/>
          </w:rPr>
          <w:fldChar w:fldCharType="end"/>
        </w:r>
      </w:hyperlink>
    </w:p>
    <w:p w14:paraId="44683582" w14:textId="4F261A41" w:rsidR="00B828DA" w:rsidRPr="00B83597" w:rsidRDefault="005739A5">
      <w:pPr>
        <w:pStyle w:val="Spistreci2"/>
        <w:rPr>
          <w:rFonts w:eastAsiaTheme="minorEastAsia" w:cstheme="minorBidi"/>
          <w:sz w:val="22"/>
          <w:szCs w:val="22"/>
          <w:lang w:eastAsia="pl-PL"/>
        </w:rPr>
      </w:pPr>
      <w:hyperlink w:anchor="_Toc481665857" w:history="1">
        <w:r w:rsidR="00B828DA" w:rsidRPr="00B83597">
          <w:rPr>
            <w:rStyle w:val="Hipercze"/>
          </w:rPr>
          <w:t>4.10.</w:t>
        </w:r>
        <w:r w:rsidR="00B828DA" w:rsidRPr="00B83597">
          <w:rPr>
            <w:rFonts w:eastAsiaTheme="minorEastAsia" w:cstheme="minorBidi"/>
            <w:sz w:val="22"/>
            <w:szCs w:val="22"/>
            <w:lang w:eastAsia="pl-PL"/>
          </w:rPr>
          <w:tab/>
        </w:r>
        <w:r w:rsidR="00B828DA" w:rsidRPr="00B83597">
          <w:rPr>
            <w:rStyle w:val="Hipercze"/>
          </w:rPr>
          <w:t>Moduł rejestracji do przychodni</w:t>
        </w:r>
        <w:r w:rsidR="00B828DA" w:rsidRPr="00B83597">
          <w:rPr>
            <w:webHidden/>
          </w:rPr>
          <w:tab/>
        </w:r>
        <w:r w:rsidR="00B828DA" w:rsidRPr="00B83597">
          <w:rPr>
            <w:webHidden/>
          </w:rPr>
          <w:fldChar w:fldCharType="begin"/>
        </w:r>
        <w:r w:rsidR="00B828DA" w:rsidRPr="00B83597">
          <w:rPr>
            <w:webHidden/>
          </w:rPr>
          <w:instrText xml:space="preserve"> PAGEREF _Toc481665857 \h </w:instrText>
        </w:r>
        <w:r w:rsidR="00B828DA" w:rsidRPr="00B83597">
          <w:rPr>
            <w:webHidden/>
          </w:rPr>
        </w:r>
        <w:r w:rsidR="00B828DA" w:rsidRPr="00B83597">
          <w:rPr>
            <w:webHidden/>
          </w:rPr>
          <w:fldChar w:fldCharType="separate"/>
        </w:r>
        <w:r w:rsidR="00B828DA" w:rsidRPr="00B83597">
          <w:rPr>
            <w:webHidden/>
          </w:rPr>
          <w:t>84</w:t>
        </w:r>
        <w:r w:rsidR="00B828DA" w:rsidRPr="00B83597">
          <w:rPr>
            <w:webHidden/>
          </w:rPr>
          <w:fldChar w:fldCharType="end"/>
        </w:r>
      </w:hyperlink>
    </w:p>
    <w:p w14:paraId="6CD9A5A6" w14:textId="616AB32B" w:rsidR="00B828DA" w:rsidRPr="00B83597" w:rsidRDefault="005739A5">
      <w:pPr>
        <w:pStyle w:val="Spistreci2"/>
        <w:rPr>
          <w:rFonts w:eastAsiaTheme="minorEastAsia" w:cstheme="minorBidi"/>
          <w:sz w:val="22"/>
          <w:szCs w:val="22"/>
          <w:lang w:eastAsia="pl-PL"/>
        </w:rPr>
      </w:pPr>
      <w:hyperlink w:anchor="_Toc481665858" w:history="1">
        <w:r w:rsidR="00B828DA" w:rsidRPr="00B83597">
          <w:rPr>
            <w:rStyle w:val="Hipercze"/>
          </w:rPr>
          <w:t>4.11.</w:t>
        </w:r>
        <w:r w:rsidR="00B828DA" w:rsidRPr="00B83597">
          <w:rPr>
            <w:rFonts w:eastAsiaTheme="minorEastAsia" w:cstheme="minorBidi"/>
            <w:sz w:val="22"/>
            <w:szCs w:val="22"/>
            <w:lang w:eastAsia="pl-PL"/>
          </w:rPr>
          <w:tab/>
        </w:r>
        <w:r w:rsidR="00B828DA" w:rsidRPr="00B83597">
          <w:rPr>
            <w:rStyle w:val="Hipercze"/>
          </w:rPr>
          <w:t>Moduł gabinet</w:t>
        </w:r>
        <w:r w:rsidR="00B828DA" w:rsidRPr="00B83597">
          <w:rPr>
            <w:webHidden/>
          </w:rPr>
          <w:tab/>
        </w:r>
        <w:r w:rsidR="00B828DA" w:rsidRPr="00B83597">
          <w:rPr>
            <w:webHidden/>
          </w:rPr>
          <w:fldChar w:fldCharType="begin"/>
        </w:r>
        <w:r w:rsidR="00B828DA" w:rsidRPr="00B83597">
          <w:rPr>
            <w:webHidden/>
          </w:rPr>
          <w:instrText xml:space="preserve"> PAGEREF _Toc481665858 \h </w:instrText>
        </w:r>
        <w:r w:rsidR="00B828DA" w:rsidRPr="00B83597">
          <w:rPr>
            <w:webHidden/>
          </w:rPr>
        </w:r>
        <w:r w:rsidR="00B828DA" w:rsidRPr="00B83597">
          <w:rPr>
            <w:webHidden/>
          </w:rPr>
          <w:fldChar w:fldCharType="separate"/>
        </w:r>
        <w:r w:rsidR="00B828DA" w:rsidRPr="00B83597">
          <w:rPr>
            <w:webHidden/>
          </w:rPr>
          <w:t>87</w:t>
        </w:r>
        <w:r w:rsidR="00B828DA" w:rsidRPr="00B83597">
          <w:rPr>
            <w:webHidden/>
          </w:rPr>
          <w:fldChar w:fldCharType="end"/>
        </w:r>
      </w:hyperlink>
    </w:p>
    <w:p w14:paraId="74B4C0F2" w14:textId="4D4E7203" w:rsidR="00B828DA" w:rsidRPr="00B83597" w:rsidRDefault="005739A5">
      <w:pPr>
        <w:pStyle w:val="Spistreci2"/>
        <w:rPr>
          <w:rFonts w:eastAsiaTheme="minorEastAsia" w:cstheme="minorBidi"/>
          <w:sz w:val="22"/>
          <w:szCs w:val="22"/>
          <w:lang w:eastAsia="pl-PL"/>
        </w:rPr>
      </w:pPr>
      <w:hyperlink w:anchor="_Toc481665859" w:history="1">
        <w:r w:rsidR="00B828DA" w:rsidRPr="00B83597">
          <w:rPr>
            <w:rStyle w:val="Hipercze"/>
          </w:rPr>
          <w:t>4.12.</w:t>
        </w:r>
        <w:r w:rsidR="00B828DA" w:rsidRPr="00B83597">
          <w:rPr>
            <w:rFonts w:eastAsiaTheme="minorEastAsia" w:cstheme="minorBidi"/>
            <w:sz w:val="22"/>
            <w:szCs w:val="22"/>
            <w:lang w:eastAsia="pl-PL"/>
          </w:rPr>
          <w:tab/>
        </w:r>
        <w:r w:rsidR="00B828DA" w:rsidRPr="00B83597">
          <w:rPr>
            <w:rStyle w:val="Hipercze"/>
          </w:rPr>
          <w:t>Moduł Zleceń Medycznych</w:t>
        </w:r>
        <w:r w:rsidR="00B828DA" w:rsidRPr="00B83597">
          <w:rPr>
            <w:webHidden/>
          </w:rPr>
          <w:tab/>
        </w:r>
        <w:r w:rsidR="00B828DA" w:rsidRPr="00B83597">
          <w:rPr>
            <w:webHidden/>
          </w:rPr>
          <w:fldChar w:fldCharType="begin"/>
        </w:r>
        <w:r w:rsidR="00B828DA" w:rsidRPr="00B83597">
          <w:rPr>
            <w:webHidden/>
          </w:rPr>
          <w:instrText xml:space="preserve"> PAGEREF _Toc481665859 \h </w:instrText>
        </w:r>
        <w:r w:rsidR="00B828DA" w:rsidRPr="00B83597">
          <w:rPr>
            <w:webHidden/>
          </w:rPr>
        </w:r>
        <w:r w:rsidR="00B828DA" w:rsidRPr="00B83597">
          <w:rPr>
            <w:webHidden/>
          </w:rPr>
          <w:fldChar w:fldCharType="separate"/>
        </w:r>
        <w:r w:rsidR="00B828DA" w:rsidRPr="00B83597">
          <w:rPr>
            <w:webHidden/>
          </w:rPr>
          <w:t>89</w:t>
        </w:r>
        <w:r w:rsidR="00B828DA" w:rsidRPr="00B83597">
          <w:rPr>
            <w:webHidden/>
          </w:rPr>
          <w:fldChar w:fldCharType="end"/>
        </w:r>
      </w:hyperlink>
    </w:p>
    <w:p w14:paraId="555AF6A1" w14:textId="51321FF7" w:rsidR="00B828DA" w:rsidRPr="00B83597" w:rsidRDefault="005739A5">
      <w:pPr>
        <w:pStyle w:val="Spistreci2"/>
        <w:rPr>
          <w:rFonts w:eastAsiaTheme="minorEastAsia" w:cstheme="minorBidi"/>
          <w:sz w:val="22"/>
          <w:szCs w:val="22"/>
          <w:lang w:eastAsia="pl-PL"/>
        </w:rPr>
      </w:pPr>
      <w:hyperlink w:anchor="_Toc481665860" w:history="1">
        <w:r w:rsidR="00B828DA" w:rsidRPr="00B83597">
          <w:rPr>
            <w:rStyle w:val="Hipercze"/>
          </w:rPr>
          <w:t>4.13.</w:t>
        </w:r>
        <w:r w:rsidR="00B828DA" w:rsidRPr="00B83597">
          <w:rPr>
            <w:rFonts w:eastAsiaTheme="minorEastAsia" w:cstheme="minorBidi"/>
            <w:sz w:val="22"/>
            <w:szCs w:val="22"/>
            <w:lang w:eastAsia="pl-PL"/>
          </w:rPr>
          <w:tab/>
        </w:r>
        <w:r w:rsidR="00B828DA" w:rsidRPr="00B83597">
          <w:rPr>
            <w:rStyle w:val="Hipercze"/>
          </w:rPr>
          <w:t>Moduł Rehabilitacji/Fizjoterapii</w:t>
        </w:r>
        <w:r w:rsidR="00B828DA" w:rsidRPr="00B83597">
          <w:rPr>
            <w:webHidden/>
          </w:rPr>
          <w:tab/>
        </w:r>
        <w:r w:rsidR="00B828DA" w:rsidRPr="00B83597">
          <w:rPr>
            <w:webHidden/>
          </w:rPr>
          <w:fldChar w:fldCharType="begin"/>
        </w:r>
        <w:r w:rsidR="00B828DA" w:rsidRPr="00B83597">
          <w:rPr>
            <w:webHidden/>
          </w:rPr>
          <w:instrText xml:space="preserve"> PAGEREF _Toc481665860 \h </w:instrText>
        </w:r>
        <w:r w:rsidR="00B828DA" w:rsidRPr="00B83597">
          <w:rPr>
            <w:webHidden/>
          </w:rPr>
        </w:r>
        <w:r w:rsidR="00B828DA" w:rsidRPr="00B83597">
          <w:rPr>
            <w:webHidden/>
          </w:rPr>
          <w:fldChar w:fldCharType="separate"/>
        </w:r>
        <w:r w:rsidR="00B828DA" w:rsidRPr="00B83597">
          <w:rPr>
            <w:webHidden/>
          </w:rPr>
          <w:t>90</w:t>
        </w:r>
        <w:r w:rsidR="00B828DA" w:rsidRPr="00B83597">
          <w:rPr>
            <w:webHidden/>
          </w:rPr>
          <w:fldChar w:fldCharType="end"/>
        </w:r>
      </w:hyperlink>
    </w:p>
    <w:p w14:paraId="1DB45BED" w14:textId="6B9587B8" w:rsidR="00B828DA" w:rsidRPr="00B83597" w:rsidRDefault="005739A5">
      <w:pPr>
        <w:pStyle w:val="Spistreci2"/>
        <w:rPr>
          <w:rFonts w:eastAsiaTheme="minorEastAsia" w:cstheme="minorBidi"/>
          <w:sz w:val="22"/>
          <w:szCs w:val="22"/>
          <w:lang w:eastAsia="pl-PL"/>
        </w:rPr>
      </w:pPr>
      <w:hyperlink w:anchor="_Toc481665861" w:history="1">
        <w:r w:rsidR="00B828DA" w:rsidRPr="00B83597">
          <w:rPr>
            <w:rStyle w:val="Hipercze"/>
          </w:rPr>
          <w:t>4.14.</w:t>
        </w:r>
        <w:r w:rsidR="00B828DA" w:rsidRPr="00B83597">
          <w:rPr>
            <w:rFonts w:eastAsiaTheme="minorEastAsia" w:cstheme="minorBidi"/>
            <w:sz w:val="22"/>
            <w:szCs w:val="22"/>
            <w:lang w:eastAsia="pl-PL"/>
          </w:rPr>
          <w:tab/>
        </w:r>
        <w:r w:rsidR="00B828DA" w:rsidRPr="00B83597">
          <w:rPr>
            <w:rStyle w:val="Hipercze"/>
          </w:rPr>
          <w:t>Moduł Apteczka Oddziałowa</w:t>
        </w:r>
        <w:r w:rsidR="00B828DA" w:rsidRPr="00B83597">
          <w:rPr>
            <w:webHidden/>
          </w:rPr>
          <w:tab/>
        </w:r>
        <w:r w:rsidR="00B828DA" w:rsidRPr="00B83597">
          <w:rPr>
            <w:webHidden/>
          </w:rPr>
          <w:fldChar w:fldCharType="begin"/>
        </w:r>
        <w:r w:rsidR="00B828DA" w:rsidRPr="00B83597">
          <w:rPr>
            <w:webHidden/>
          </w:rPr>
          <w:instrText xml:space="preserve"> PAGEREF _Toc481665861 \h </w:instrText>
        </w:r>
        <w:r w:rsidR="00B828DA" w:rsidRPr="00B83597">
          <w:rPr>
            <w:webHidden/>
          </w:rPr>
        </w:r>
        <w:r w:rsidR="00B828DA" w:rsidRPr="00B83597">
          <w:rPr>
            <w:webHidden/>
          </w:rPr>
          <w:fldChar w:fldCharType="separate"/>
        </w:r>
        <w:r w:rsidR="00B828DA" w:rsidRPr="00B83597">
          <w:rPr>
            <w:webHidden/>
          </w:rPr>
          <w:t>92</w:t>
        </w:r>
        <w:r w:rsidR="00B828DA" w:rsidRPr="00B83597">
          <w:rPr>
            <w:webHidden/>
          </w:rPr>
          <w:fldChar w:fldCharType="end"/>
        </w:r>
      </w:hyperlink>
    </w:p>
    <w:p w14:paraId="2B3759FB" w14:textId="5CE1D53E" w:rsidR="00B828DA" w:rsidRPr="00B83597" w:rsidRDefault="005739A5">
      <w:pPr>
        <w:pStyle w:val="Spistreci2"/>
        <w:rPr>
          <w:rFonts w:eastAsiaTheme="minorEastAsia" w:cstheme="minorBidi"/>
          <w:sz w:val="22"/>
          <w:szCs w:val="22"/>
          <w:lang w:eastAsia="pl-PL"/>
        </w:rPr>
      </w:pPr>
      <w:hyperlink w:anchor="_Toc481665862" w:history="1">
        <w:r w:rsidR="00B828DA" w:rsidRPr="00B83597">
          <w:rPr>
            <w:rStyle w:val="Hipercze"/>
          </w:rPr>
          <w:t>4.15.</w:t>
        </w:r>
        <w:r w:rsidR="00B828DA" w:rsidRPr="00B83597">
          <w:rPr>
            <w:rFonts w:eastAsiaTheme="minorEastAsia" w:cstheme="minorBidi"/>
            <w:sz w:val="22"/>
            <w:szCs w:val="22"/>
            <w:lang w:eastAsia="pl-PL"/>
          </w:rPr>
          <w:tab/>
        </w:r>
        <w:r w:rsidR="00B828DA" w:rsidRPr="00B83597">
          <w:rPr>
            <w:rStyle w:val="Hipercze"/>
          </w:rPr>
          <w:t>Moduł Statystyka Medyczna</w:t>
        </w:r>
        <w:r w:rsidR="00B828DA" w:rsidRPr="00B83597">
          <w:rPr>
            <w:webHidden/>
          </w:rPr>
          <w:tab/>
        </w:r>
        <w:r w:rsidR="00B828DA" w:rsidRPr="00B83597">
          <w:rPr>
            <w:webHidden/>
          </w:rPr>
          <w:fldChar w:fldCharType="begin"/>
        </w:r>
        <w:r w:rsidR="00B828DA" w:rsidRPr="00B83597">
          <w:rPr>
            <w:webHidden/>
          </w:rPr>
          <w:instrText xml:space="preserve"> PAGEREF _Toc481665862 \h </w:instrText>
        </w:r>
        <w:r w:rsidR="00B828DA" w:rsidRPr="00B83597">
          <w:rPr>
            <w:webHidden/>
          </w:rPr>
        </w:r>
        <w:r w:rsidR="00B828DA" w:rsidRPr="00B83597">
          <w:rPr>
            <w:webHidden/>
          </w:rPr>
          <w:fldChar w:fldCharType="separate"/>
        </w:r>
        <w:r w:rsidR="00B828DA" w:rsidRPr="00B83597">
          <w:rPr>
            <w:webHidden/>
          </w:rPr>
          <w:t>93</w:t>
        </w:r>
        <w:r w:rsidR="00B828DA" w:rsidRPr="00B83597">
          <w:rPr>
            <w:webHidden/>
          </w:rPr>
          <w:fldChar w:fldCharType="end"/>
        </w:r>
      </w:hyperlink>
    </w:p>
    <w:p w14:paraId="0583C595" w14:textId="77426684" w:rsidR="00B828DA" w:rsidRPr="00B83597" w:rsidRDefault="005739A5">
      <w:pPr>
        <w:pStyle w:val="Spistreci2"/>
        <w:rPr>
          <w:rFonts w:eastAsiaTheme="minorEastAsia" w:cstheme="minorBidi"/>
          <w:sz w:val="22"/>
          <w:szCs w:val="22"/>
          <w:lang w:eastAsia="pl-PL"/>
        </w:rPr>
      </w:pPr>
      <w:hyperlink w:anchor="_Toc481665863" w:history="1">
        <w:r w:rsidR="00B828DA" w:rsidRPr="00B83597">
          <w:rPr>
            <w:rStyle w:val="Hipercze"/>
          </w:rPr>
          <w:t>4.16.</w:t>
        </w:r>
        <w:r w:rsidR="00B828DA" w:rsidRPr="00B83597">
          <w:rPr>
            <w:rFonts w:eastAsiaTheme="minorEastAsia" w:cstheme="minorBidi"/>
            <w:sz w:val="22"/>
            <w:szCs w:val="22"/>
            <w:lang w:eastAsia="pl-PL"/>
          </w:rPr>
          <w:tab/>
        </w:r>
        <w:r w:rsidR="00B828DA" w:rsidRPr="00B83597">
          <w:rPr>
            <w:rStyle w:val="Hipercze"/>
          </w:rPr>
          <w:t>Moduł Rozliczenia NFZ (zawiera moduły: obsługa kolejek oczekujących oraz gruper JGP)</w:t>
        </w:r>
        <w:r w:rsidR="00B828DA" w:rsidRPr="00B83597">
          <w:rPr>
            <w:webHidden/>
          </w:rPr>
          <w:tab/>
        </w:r>
        <w:r w:rsidR="00B828DA" w:rsidRPr="00B83597">
          <w:rPr>
            <w:webHidden/>
          </w:rPr>
          <w:fldChar w:fldCharType="begin"/>
        </w:r>
        <w:r w:rsidR="00B828DA" w:rsidRPr="00B83597">
          <w:rPr>
            <w:webHidden/>
          </w:rPr>
          <w:instrText xml:space="preserve"> PAGEREF _Toc481665863 \h </w:instrText>
        </w:r>
        <w:r w:rsidR="00B828DA" w:rsidRPr="00B83597">
          <w:rPr>
            <w:webHidden/>
          </w:rPr>
        </w:r>
        <w:r w:rsidR="00B828DA" w:rsidRPr="00B83597">
          <w:rPr>
            <w:webHidden/>
          </w:rPr>
          <w:fldChar w:fldCharType="separate"/>
        </w:r>
        <w:r w:rsidR="00B828DA" w:rsidRPr="00B83597">
          <w:rPr>
            <w:webHidden/>
          </w:rPr>
          <w:t>94</w:t>
        </w:r>
        <w:r w:rsidR="00B828DA" w:rsidRPr="00B83597">
          <w:rPr>
            <w:webHidden/>
          </w:rPr>
          <w:fldChar w:fldCharType="end"/>
        </w:r>
      </w:hyperlink>
    </w:p>
    <w:p w14:paraId="2B3F9EFA" w14:textId="52A7430B" w:rsidR="00B828DA" w:rsidRPr="00B83597" w:rsidRDefault="005739A5">
      <w:pPr>
        <w:pStyle w:val="Spistreci2"/>
        <w:rPr>
          <w:rFonts w:eastAsiaTheme="minorEastAsia" w:cstheme="minorBidi"/>
          <w:sz w:val="22"/>
          <w:szCs w:val="22"/>
          <w:lang w:eastAsia="pl-PL"/>
        </w:rPr>
      </w:pPr>
      <w:hyperlink w:anchor="_Toc481665864" w:history="1">
        <w:r w:rsidR="00B828DA" w:rsidRPr="00B83597">
          <w:rPr>
            <w:rStyle w:val="Hipercze"/>
          </w:rPr>
          <w:t>4.17.</w:t>
        </w:r>
        <w:r w:rsidR="00B828DA" w:rsidRPr="00B83597">
          <w:rPr>
            <w:rFonts w:eastAsiaTheme="minorEastAsia" w:cstheme="minorBidi"/>
            <w:sz w:val="22"/>
            <w:szCs w:val="22"/>
            <w:lang w:eastAsia="pl-PL"/>
          </w:rPr>
          <w:tab/>
        </w:r>
        <w:r w:rsidR="00B828DA" w:rsidRPr="00B83597">
          <w:rPr>
            <w:rStyle w:val="Hipercze"/>
          </w:rPr>
          <w:t>Wymagania dotyczące integracji systemu HIS i systemu ERP</w:t>
        </w:r>
        <w:r w:rsidR="00B828DA" w:rsidRPr="00B83597">
          <w:rPr>
            <w:webHidden/>
          </w:rPr>
          <w:tab/>
        </w:r>
        <w:r w:rsidR="00B828DA" w:rsidRPr="00B83597">
          <w:rPr>
            <w:webHidden/>
          </w:rPr>
          <w:fldChar w:fldCharType="begin"/>
        </w:r>
        <w:r w:rsidR="00B828DA" w:rsidRPr="00B83597">
          <w:rPr>
            <w:webHidden/>
          </w:rPr>
          <w:instrText xml:space="preserve"> PAGEREF _Toc481665864 \h </w:instrText>
        </w:r>
        <w:r w:rsidR="00B828DA" w:rsidRPr="00B83597">
          <w:rPr>
            <w:webHidden/>
          </w:rPr>
        </w:r>
        <w:r w:rsidR="00B828DA" w:rsidRPr="00B83597">
          <w:rPr>
            <w:webHidden/>
          </w:rPr>
          <w:fldChar w:fldCharType="separate"/>
        </w:r>
        <w:r w:rsidR="00B828DA" w:rsidRPr="00B83597">
          <w:rPr>
            <w:webHidden/>
          </w:rPr>
          <w:t>95</w:t>
        </w:r>
        <w:r w:rsidR="00B828DA" w:rsidRPr="00B83597">
          <w:rPr>
            <w:webHidden/>
          </w:rPr>
          <w:fldChar w:fldCharType="end"/>
        </w:r>
      </w:hyperlink>
    </w:p>
    <w:p w14:paraId="42C298FD" w14:textId="55DE845B" w:rsidR="00B828DA" w:rsidRPr="00B83597" w:rsidRDefault="005739A5">
      <w:pPr>
        <w:pStyle w:val="Spistreci2"/>
        <w:rPr>
          <w:rFonts w:eastAsiaTheme="minorEastAsia" w:cstheme="minorBidi"/>
          <w:sz w:val="22"/>
          <w:szCs w:val="22"/>
          <w:lang w:eastAsia="pl-PL"/>
        </w:rPr>
      </w:pPr>
      <w:hyperlink w:anchor="_Toc481665865" w:history="1">
        <w:r w:rsidR="00B828DA" w:rsidRPr="00B83597">
          <w:rPr>
            <w:rStyle w:val="Hipercze"/>
          </w:rPr>
          <w:t>4.18.</w:t>
        </w:r>
        <w:r w:rsidR="00B828DA" w:rsidRPr="00B83597">
          <w:rPr>
            <w:rFonts w:eastAsiaTheme="minorEastAsia" w:cstheme="minorBidi"/>
            <w:sz w:val="22"/>
            <w:szCs w:val="22"/>
            <w:lang w:eastAsia="pl-PL"/>
          </w:rPr>
          <w:tab/>
        </w:r>
        <w:r w:rsidR="00B828DA" w:rsidRPr="00B83597">
          <w:rPr>
            <w:rStyle w:val="Hipercze"/>
          </w:rPr>
          <w:t>Moduł Statystyka Medyczna - Moduł informacji zarządczej (BI)</w:t>
        </w:r>
        <w:r w:rsidR="00B828DA" w:rsidRPr="00B83597">
          <w:rPr>
            <w:webHidden/>
          </w:rPr>
          <w:tab/>
        </w:r>
        <w:r w:rsidR="00B828DA" w:rsidRPr="00B83597">
          <w:rPr>
            <w:webHidden/>
          </w:rPr>
          <w:fldChar w:fldCharType="begin"/>
        </w:r>
        <w:r w:rsidR="00B828DA" w:rsidRPr="00B83597">
          <w:rPr>
            <w:webHidden/>
          </w:rPr>
          <w:instrText xml:space="preserve"> PAGEREF _Toc481665865 \h </w:instrText>
        </w:r>
        <w:r w:rsidR="00B828DA" w:rsidRPr="00B83597">
          <w:rPr>
            <w:webHidden/>
          </w:rPr>
        </w:r>
        <w:r w:rsidR="00B828DA" w:rsidRPr="00B83597">
          <w:rPr>
            <w:webHidden/>
          </w:rPr>
          <w:fldChar w:fldCharType="separate"/>
        </w:r>
        <w:r w:rsidR="00B828DA" w:rsidRPr="00B83597">
          <w:rPr>
            <w:webHidden/>
          </w:rPr>
          <w:t>96</w:t>
        </w:r>
        <w:r w:rsidR="00B828DA" w:rsidRPr="00B83597">
          <w:rPr>
            <w:webHidden/>
          </w:rPr>
          <w:fldChar w:fldCharType="end"/>
        </w:r>
      </w:hyperlink>
    </w:p>
    <w:p w14:paraId="3E73F648" w14:textId="627C92CD" w:rsidR="00B828DA" w:rsidRPr="00B83597" w:rsidRDefault="005739A5">
      <w:pPr>
        <w:pStyle w:val="Spistreci2"/>
        <w:rPr>
          <w:rFonts w:eastAsiaTheme="minorEastAsia" w:cstheme="minorBidi"/>
          <w:sz w:val="22"/>
          <w:szCs w:val="22"/>
          <w:lang w:eastAsia="pl-PL"/>
        </w:rPr>
      </w:pPr>
      <w:hyperlink w:anchor="_Toc481665866" w:history="1">
        <w:r w:rsidR="00B828DA" w:rsidRPr="00B83597">
          <w:rPr>
            <w:rStyle w:val="Hipercze"/>
          </w:rPr>
          <w:t>4.19.</w:t>
        </w:r>
        <w:r w:rsidR="00B828DA" w:rsidRPr="00B83597">
          <w:rPr>
            <w:rFonts w:eastAsiaTheme="minorEastAsia" w:cstheme="minorBidi"/>
            <w:sz w:val="22"/>
            <w:szCs w:val="22"/>
            <w:lang w:eastAsia="pl-PL"/>
          </w:rPr>
          <w:tab/>
        </w:r>
        <w:r w:rsidR="00B828DA" w:rsidRPr="00B83597">
          <w:rPr>
            <w:rStyle w:val="Hipercze"/>
          </w:rPr>
          <w:t>Moduł Apteki Szpitalna z magazynem wraz w modułem obsługi zamówień i przetargów</w:t>
        </w:r>
        <w:r w:rsidR="00B828DA" w:rsidRPr="00B83597">
          <w:rPr>
            <w:webHidden/>
          </w:rPr>
          <w:tab/>
        </w:r>
        <w:r w:rsidR="00B828DA" w:rsidRPr="00B83597">
          <w:rPr>
            <w:webHidden/>
          </w:rPr>
          <w:fldChar w:fldCharType="begin"/>
        </w:r>
        <w:r w:rsidR="00B828DA" w:rsidRPr="00B83597">
          <w:rPr>
            <w:webHidden/>
          </w:rPr>
          <w:instrText xml:space="preserve"> PAGEREF _Toc481665866 \h </w:instrText>
        </w:r>
        <w:r w:rsidR="00B828DA" w:rsidRPr="00B83597">
          <w:rPr>
            <w:webHidden/>
          </w:rPr>
        </w:r>
        <w:r w:rsidR="00B828DA" w:rsidRPr="00B83597">
          <w:rPr>
            <w:webHidden/>
          </w:rPr>
          <w:fldChar w:fldCharType="separate"/>
        </w:r>
        <w:r w:rsidR="00B828DA" w:rsidRPr="00B83597">
          <w:rPr>
            <w:webHidden/>
          </w:rPr>
          <w:t>98</w:t>
        </w:r>
        <w:r w:rsidR="00B828DA" w:rsidRPr="00B83597">
          <w:rPr>
            <w:webHidden/>
          </w:rPr>
          <w:fldChar w:fldCharType="end"/>
        </w:r>
      </w:hyperlink>
    </w:p>
    <w:p w14:paraId="01BBEFDE" w14:textId="2032624B" w:rsidR="00B828DA" w:rsidRPr="00B83597" w:rsidRDefault="005739A5">
      <w:pPr>
        <w:pStyle w:val="Spistreci1"/>
        <w:tabs>
          <w:tab w:val="left" w:pos="902"/>
          <w:tab w:val="right" w:leader="dot" w:pos="9062"/>
        </w:tabs>
        <w:rPr>
          <w:rFonts w:eastAsiaTheme="minorEastAsia" w:cstheme="minorBidi"/>
          <w:sz w:val="22"/>
          <w:szCs w:val="22"/>
          <w:lang w:eastAsia="pl-PL"/>
        </w:rPr>
      </w:pPr>
      <w:hyperlink w:anchor="_Toc481665867" w:history="1">
        <w:r w:rsidR="00B828DA" w:rsidRPr="00B83597">
          <w:rPr>
            <w:rStyle w:val="Hipercze"/>
          </w:rPr>
          <w:t>5.</w:t>
        </w:r>
        <w:r w:rsidR="00B828DA" w:rsidRPr="00B83597">
          <w:rPr>
            <w:rFonts w:eastAsiaTheme="minorEastAsia" w:cstheme="minorBidi"/>
            <w:sz w:val="22"/>
            <w:szCs w:val="22"/>
            <w:lang w:eastAsia="pl-PL"/>
          </w:rPr>
          <w:tab/>
        </w:r>
        <w:r w:rsidR="00B828DA" w:rsidRPr="00B83597">
          <w:rPr>
            <w:rStyle w:val="Hipercze"/>
          </w:rPr>
          <w:t>Wymagania techniczne sprzęt</w:t>
        </w:r>
        <w:r w:rsidR="00B828DA" w:rsidRPr="00B83597">
          <w:rPr>
            <w:webHidden/>
          </w:rPr>
          <w:tab/>
        </w:r>
        <w:r w:rsidR="00B828DA" w:rsidRPr="00B83597">
          <w:rPr>
            <w:webHidden/>
          </w:rPr>
          <w:fldChar w:fldCharType="begin"/>
        </w:r>
        <w:r w:rsidR="00B828DA" w:rsidRPr="00B83597">
          <w:rPr>
            <w:webHidden/>
          </w:rPr>
          <w:instrText xml:space="preserve"> PAGEREF _Toc481665867 \h </w:instrText>
        </w:r>
        <w:r w:rsidR="00B828DA" w:rsidRPr="00B83597">
          <w:rPr>
            <w:webHidden/>
          </w:rPr>
        </w:r>
        <w:r w:rsidR="00B828DA" w:rsidRPr="00B83597">
          <w:rPr>
            <w:webHidden/>
          </w:rPr>
          <w:fldChar w:fldCharType="separate"/>
        </w:r>
        <w:r w:rsidR="00B828DA" w:rsidRPr="00B83597">
          <w:rPr>
            <w:webHidden/>
          </w:rPr>
          <w:t>100</w:t>
        </w:r>
        <w:r w:rsidR="00B828DA" w:rsidRPr="00B83597">
          <w:rPr>
            <w:webHidden/>
          </w:rPr>
          <w:fldChar w:fldCharType="end"/>
        </w:r>
      </w:hyperlink>
    </w:p>
    <w:p w14:paraId="21EDC49C" w14:textId="083A0C6E" w:rsidR="00B828DA" w:rsidRPr="00B83597" w:rsidRDefault="005739A5">
      <w:pPr>
        <w:pStyle w:val="Spistreci2"/>
        <w:rPr>
          <w:rFonts w:eastAsiaTheme="minorEastAsia" w:cstheme="minorBidi"/>
          <w:sz w:val="22"/>
          <w:szCs w:val="22"/>
          <w:lang w:eastAsia="pl-PL"/>
        </w:rPr>
      </w:pPr>
      <w:hyperlink w:anchor="_Toc481665868" w:history="1">
        <w:r w:rsidR="00B828DA" w:rsidRPr="00B83597">
          <w:rPr>
            <w:rStyle w:val="Hipercze"/>
          </w:rPr>
          <w:t>5.1.</w:t>
        </w:r>
        <w:r w:rsidR="00B828DA" w:rsidRPr="00B83597">
          <w:rPr>
            <w:rFonts w:eastAsiaTheme="minorEastAsia" w:cstheme="minorBidi"/>
            <w:sz w:val="22"/>
            <w:szCs w:val="22"/>
            <w:lang w:eastAsia="pl-PL"/>
          </w:rPr>
          <w:tab/>
        </w:r>
        <w:r w:rsidR="00B828DA" w:rsidRPr="00B83597">
          <w:rPr>
            <w:rStyle w:val="Hipercze"/>
          </w:rPr>
          <w:t>Minimalne parametry techniczne -10 (dziesięć) pakietów zawierających oprogramowanie biurowe</w:t>
        </w:r>
        <w:r w:rsidR="00B828DA" w:rsidRPr="00B83597">
          <w:rPr>
            <w:webHidden/>
          </w:rPr>
          <w:tab/>
        </w:r>
        <w:r w:rsidR="00B828DA" w:rsidRPr="00B83597">
          <w:rPr>
            <w:webHidden/>
          </w:rPr>
          <w:fldChar w:fldCharType="begin"/>
        </w:r>
        <w:r w:rsidR="00B828DA" w:rsidRPr="00B83597">
          <w:rPr>
            <w:webHidden/>
          </w:rPr>
          <w:instrText xml:space="preserve"> PAGEREF _Toc481665868 \h </w:instrText>
        </w:r>
        <w:r w:rsidR="00B828DA" w:rsidRPr="00B83597">
          <w:rPr>
            <w:webHidden/>
          </w:rPr>
        </w:r>
        <w:r w:rsidR="00B828DA" w:rsidRPr="00B83597">
          <w:rPr>
            <w:webHidden/>
          </w:rPr>
          <w:fldChar w:fldCharType="separate"/>
        </w:r>
        <w:r w:rsidR="00B828DA" w:rsidRPr="00B83597">
          <w:rPr>
            <w:webHidden/>
          </w:rPr>
          <w:t>101</w:t>
        </w:r>
        <w:r w:rsidR="00B828DA" w:rsidRPr="00B83597">
          <w:rPr>
            <w:webHidden/>
          </w:rPr>
          <w:fldChar w:fldCharType="end"/>
        </w:r>
      </w:hyperlink>
    </w:p>
    <w:p w14:paraId="399C478D" w14:textId="34D29F91" w:rsidR="00B828DA" w:rsidRPr="00B83597" w:rsidRDefault="005739A5">
      <w:pPr>
        <w:pStyle w:val="Spistreci2"/>
        <w:rPr>
          <w:rFonts w:eastAsiaTheme="minorEastAsia" w:cstheme="minorBidi"/>
          <w:sz w:val="22"/>
          <w:szCs w:val="22"/>
          <w:lang w:eastAsia="pl-PL"/>
        </w:rPr>
      </w:pPr>
      <w:hyperlink w:anchor="_Toc481665869" w:history="1">
        <w:r w:rsidR="00B828DA" w:rsidRPr="00B83597">
          <w:rPr>
            <w:rStyle w:val="Hipercze"/>
          </w:rPr>
          <w:t>5.2.</w:t>
        </w:r>
        <w:r w:rsidR="00B828DA" w:rsidRPr="00B83597">
          <w:rPr>
            <w:rFonts w:eastAsiaTheme="minorEastAsia" w:cstheme="minorBidi"/>
            <w:sz w:val="22"/>
            <w:szCs w:val="22"/>
            <w:lang w:eastAsia="pl-PL"/>
          </w:rPr>
          <w:tab/>
        </w:r>
        <w:r w:rsidR="00B828DA" w:rsidRPr="00B83597">
          <w:rPr>
            <w:rStyle w:val="Hipercze"/>
          </w:rPr>
          <w:t>Minimalne parametry techniczne - 2 (dwa) routery</w:t>
        </w:r>
        <w:r w:rsidR="00B828DA" w:rsidRPr="00B83597">
          <w:rPr>
            <w:webHidden/>
          </w:rPr>
          <w:tab/>
        </w:r>
        <w:r w:rsidR="00B828DA" w:rsidRPr="00B83597">
          <w:rPr>
            <w:webHidden/>
          </w:rPr>
          <w:fldChar w:fldCharType="begin"/>
        </w:r>
        <w:r w:rsidR="00B828DA" w:rsidRPr="00B83597">
          <w:rPr>
            <w:webHidden/>
          </w:rPr>
          <w:instrText xml:space="preserve"> PAGEREF _Toc481665869 \h </w:instrText>
        </w:r>
        <w:r w:rsidR="00B828DA" w:rsidRPr="00B83597">
          <w:rPr>
            <w:webHidden/>
          </w:rPr>
        </w:r>
        <w:r w:rsidR="00B828DA" w:rsidRPr="00B83597">
          <w:rPr>
            <w:webHidden/>
          </w:rPr>
          <w:fldChar w:fldCharType="separate"/>
        </w:r>
        <w:r w:rsidR="00B828DA" w:rsidRPr="00B83597">
          <w:rPr>
            <w:webHidden/>
          </w:rPr>
          <w:t>109</w:t>
        </w:r>
        <w:r w:rsidR="00B828DA" w:rsidRPr="00B83597">
          <w:rPr>
            <w:webHidden/>
          </w:rPr>
          <w:fldChar w:fldCharType="end"/>
        </w:r>
      </w:hyperlink>
    </w:p>
    <w:p w14:paraId="3B71C384" w14:textId="4667DCF8" w:rsidR="00B828DA" w:rsidRPr="00B83597" w:rsidRDefault="005739A5">
      <w:pPr>
        <w:pStyle w:val="Spistreci2"/>
        <w:rPr>
          <w:rFonts w:eastAsiaTheme="minorEastAsia" w:cstheme="minorBidi"/>
          <w:sz w:val="22"/>
          <w:szCs w:val="22"/>
          <w:lang w:eastAsia="pl-PL"/>
        </w:rPr>
      </w:pPr>
      <w:hyperlink w:anchor="_Toc481665870" w:history="1">
        <w:r w:rsidR="00B828DA" w:rsidRPr="00B83597">
          <w:rPr>
            <w:rStyle w:val="Hipercze"/>
          </w:rPr>
          <w:t>5.3.</w:t>
        </w:r>
        <w:r w:rsidR="00B828DA" w:rsidRPr="00B83597">
          <w:rPr>
            <w:rFonts w:eastAsiaTheme="minorEastAsia" w:cstheme="minorBidi"/>
            <w:sz w:val="22"/>
            <w:szCs w:val="22"/>
            <w:lang w:eastAsia="pl-PL"/>
          </w:rPr>
          <w:tab/>
        </w:r>
        <w:r w:rsidR="00B828DA" w:rsidRPr="00B83597">
          <w:rPr>
            <w:rStyle w:val="Hipercze"/>
          </w:rPr>
          <w:t>Minimalne parametry techniczne - 2 (dwa) przełączniki sieciowe</w:t>
        </w:r>
        <w:r w:rsidR="00B828DA" w:rsidRPr="00B83597">
          <w:rPr>
            <w:webHidden/>
          </w:rPr>
          <w:tab/>
        </w:r>
        <w:r w:rsidR="00B828DA" w:rsidRPr="00B83597">
          <w:rPr>
            <w:webHidden/>
          </w:rPr>
          <w:fldChar w:fldCharType="begin"/>
        </w:r>
        <w:r w:rsidR="00B828DA" w:rsidRPr="00B83597">
          <w:rPr>
            <w:webHidden/>
          </w:rPr>
          <w:instrText xml:space="preserve"> PAGEREF _Toc481665870 \h </w:instrText>
        </w:r>
        <w:r w:rsidR="00B828DA" w:rsidRPr="00B83597">
          <w:rPr>
            <w:webHidden/>
          </w:rPr>
        </w:r>
        <w:r w:rsidR="00B828DA" w:rsidRPr="00B83597">
          <w:rPr>
            <w:webHidden/>
          </w:rPr>
          <w:fldChar w:fldCharType="separate"/>
        </w:r>
        <w:r w:rsidR="00B828DA" w:rsidRPr="00B83597">
          <w:rPr>
            <w:webHidden/>
          </w:rPr>
          <w:t>112</w:t>
        </w:r>
        <w:r w:rsidR="00B828DA" w:rsidRPr="00B83597">
          <w:rPr>
            <w:webHidden/>
          </w:rPr>
          <w:fldChar w:fldCharType="end"/>
        </w:r>
      </w:hyperlink>
    </w:p>
    <w:p w14:paraId="166669E2" w14:textId="77FCCC39" w:rsidR="00B828DA" w:rsidRPr="00B83597" w:rsidRDefault="005739A5">
      <w:pPr>
        <w:pStyle w:val="Spistreci2"/>
        <w:rPr>
          <w:rFonts w:eastAsiaTheme="minorEastAsia" w:cstheme="minorBidi"/>
          <w:sz w:val="22"/>
          <w:szCs w:val="22"/>
          <w:lang w:eastAsia="pl-PL"/>
        </w:rPr>
      </w:pPr>
      <w:hyperlink w:anchor="_Toc481665871" w:history="1">
        <w:r w:rsidR="00B828DA" w:rsidRPr="00B83597">
          <w:rPr>
            <w:rStyle w:val="Hipercze"/>
          </w:rPr>
          <w:t>5.4.</w:t>
        </w:r>
        <w:r w:rsidR="00B828DA" w:rsidRPr="00B83597">
          <w:rPr>
            <w:rFonts w:eastAsiaTheme="minorEastAsia" w:cstheme="minorBidi"/>
            <w:sz w:val="22"/>
            <w:szCs w:val="22"/>
            <w:lang w:eastAsia="pl-PL"/>
          </w:rPr>
          <w:tab/>
        </w:r>
        <w:r w:rsidR="00B828DA" w:rsidRPr="00B83597">
          <w:rPr>
            <w:rStyle w:val="Hipercze"/>
          </w:rPr>
          <w:t>Minimalne parametry techniczne - 1 (jeden) program do przejęcia usługi innego komputera w sieci oraz pomocy zdalnej</w:t>
        </w:r>
        <w:r w:rsidR="00B828DA" w:rsidRPr="00B83597">
          <w:rPr>
            <w:webHidden/>
          </w:rPr>
          <w:tab/>
        </w:r>
        <w:r w:rsidR="00B828DA" w:rsidRPr="00B83597">
          <w:rPr>
            <w:webHidden/>
          </w:rPr>
          <w:fldChar w:fldCharType="begin"/>
        </w:r>
        <w:r w:rsidR="00B828DA" w:rsidRPr="00B83597">
          <w:rPr>
            <w:webHidden/>
          </w:rPr>
          <w:instrText xml:space="preserve"> PAGEREF _Toc481665871 \h </w:instrText>
        </w:r>
        <w:r w:rsidR="00B828DA" w:rsidRPr="00B83597">
          <w:rPr>
            <w:webHidden/>
          </w:rPr>
        </w:r>
        <w:r w:rsidR="00B828DA" w:rsidRPr="00B83597">
          <w:rPr>
            <w:webHidden/>
          </w:rPr>
          <w:fldChar w:fldCharType="separate"/>
        </w:r>
        <w:r w:rsidR="00B828DA" w:rsidRPr="00B83597">
          <w:rPr>
            <w:webHidden/>
          </w:rPr>
          <w:t>112</w:t>
        </w:r>
        <w:r w:rsidR="00B828DA" w:rsidRPr="00B83597">
          <w:rPr>
            <w:webHidden/>
          </w:rPr>
          <w:fldChar w:fldCharType="end"/>
        </w:r>
      </w:hyperlink>
    </w:p>
    <w:p w14:paraId="71F8CF27" w14:textId="245A4D1F" w:rsidR="00B828DA" w:rsidRPr="00B83597" w:rsidRDefault="005739A5">
      <w:pPr>
        <w:pStyle w:val="Spistreci2"/>
        <w:rPr>
          <w:rFonts w:eastAsiaTheme="minorEastAsia" w:cstheme="minorBidi"/>
          <w:sz w:val="22"/>
          <w:szCs w:val="22"/>
          <w:lang w:eastAsia="pl-PL"/>
        </w:rPr>
      </w:pPr>
      <w:hyperlink w:anchor="_Toc481665872" w:history="1">
        <w:r w:rsidR="00B828DA" w:rsidRPr="00B83597">
          <w:rPr>
            <w:rStyle w:val="Hipercze"/>
          </w:rPr>
          <w:t>5.5.</w:t>
        </w:r>
        <w:r w:rsidR="00B828DA" w:rsidRPr="00B83597">
          <w:rPr>
            <w:rFonts w:eastAsiaTheme="minorEastAsia" w:cstheme="minorBidi"/>
            <w:sz w:val="22"/>
            <w:szCs w:val="22"/>
            <w:lang w:eastAsia="pl-PL"/>
          </w:rPr>
          <w:tab/>
        </w:r>
        <w:r w:rsidR="00B828DA" w:rsidRPr="00B83597">
          <w:rPr>
            <w:rStyle w:val="Hipercze"/>
          </w:rPr>
          <w:t>Minimalne parametry techniczne – 1 (jeden) komplet oprogramowania do zapewnienia bezpieczeństwa danych maszyn wirtualnych oraz do zapewnienia bezpieczeństwa danych stacji roboczych</w:t>
        </w:r>
        <w:r w:rsidR="00B828DA" w:rsidRPr="00B83597">
          <w:rPr>
            <w:webHidden/>
          </w:rPr>
          <w:tab/>
        </w:r>
        <w:r w:rsidR="00B828DA" w:rsidRPr="00B83597">
          <w:rPr>
            <w:webHidden/>
          </w:rPr>
          <w:fldChar w:fldCharType="begin"/>
        </w:r>
        <w:r w:rsidR="00B828DA" w:rsidRPr="00B83597">
          <w:rPr>
            <w:webHidden/>
          </w:rPr>
          <w:instrText xml:space="preserve"> PAGEREF _Toc481665872 \h </w:instrText>
        </w:r>
        <w:r w:rsidR="00B828DA" w:rsidRPr="00B83597">
          <w:rPr>
            <w:webHidden/>
          </w:rPr>
        </w:r>
        <w:r w:rsidR="00B828DA" w:rsidRPr="00B83597">
          <w:rPr>
            <w:webHidden/>
          </w:rPr>
          <w:fldChar w:fldCharType="separate"/>
        </w:r>
        <w:r w:rsidR="00B828DA" w:rsidRPr="00B83597">
          <w:rPr>
            <w:webHidden/>
          </w:rPr>
          <w:t>113</w:t>
        </w:r>
        <w:r w:rsidR="00B828DA" w:rsidRPr="00B83597">
          <w:rPr>
            <w:webHidden/>
          </w:rPr>
          <w:fldChar w:fldCharType="end"/>
        </w:r>
      </w:hyperlink>
    </w:p>
    <w:p w14:paraId="712FF304" w14:textId="62B02A2D" w:rsidR="00B828DA" w:rsidRPr="00B83597" w:rsidRDefault="005739A5">
      <w:pPr>
        <w:pStyle w:val="Spistreci2"/>
        <w:rPr>
          <w:rFonts w:eastAsiaTheme="minorEastAsia" w:cstheme="minorBidi"/>
          <w:sz w:val="22"/>
          <w:szCs w:val="22"/>
          <w:lang w:eastAsia="pl-PL"/>
        </w:rPr>
      </w:pPr>
      <w:hyperlink w:anchor="_Toc481665873" w:history="1">
        <w:r w:rsidR="00B828DA" w:rsidRPr="00B83597">
          <w:rPr>
            <w:rStyle w:val="Hipercze"/>
          </w:rPr>
          <w:t>5.6.</w:t>
        </w:r>
        <w:r w:rsidR="00B828DA" w:rsidRPr="00B83597">
          <w:rPr>
            <w:rFonts w:eastAsiaTheme="minorEastAsia" w:cstheme="minorBidi"/>
            <w:sz w:val="22"/>
            <w:szCs w:val="22"/>
            <w:lang w:eastAsia="pl-PL"/>
          </w:rPr>
          <w:tab/>
        </w:r>
        <w:r w:rsidR="00B828DA" w:rsidRPr="00B83597">
          <w:rPr>
            <w:rStyle w:val="Hipercze"/>
          </w:rPr>
          <w:t>Minimalne parametry techniczne- 10 (dziesięć) komputerów (jednostek centralnych)</w:t>
        </w:r>
        <w:r w:rsidR="00B828DA" w:rsidRPr="00B83597">
          <w:rPr>
            <w:webHidden/>
          </w:rPr>
          <w:tab/>
        </w:r>
        <w:r w:rsidR="00B828DA" w:rsidRPr="00B83597">
          <w:rPr>
            <w:webHidden/>
          </w:rPr>
          <w:fldChar w:fldCharType="begin"/>
        </w:r>
        <w:r w:rsidR="00B828DA" w:rsidRPr="00B83597">
          <w:rPr>
            <w:webHidden/>
          </w:rPr>
          <w:instrText xml:space="preserve"> PAGEREF _Toc481665873 \h </w:instrText>
        </w:r>
        <w:r w:rsidR="00B828DA" w:rsidRPr="00B83597">
          <w:rPr>
            <w:webHidden/>
          </w:rPr>
        </w:r>
        <w:r w:rsidR="00B828DA" w:rsidRPr="00B83597">
          <w:rPr>
            <w:webHidden/>
          </w:rPr>
          <w:fldChar w:fldCharType="separate"/>
        </w:r>
        <w:r w:rsidR="00B828DA" w:rsidRPr="00B83597">
          <w:rPr>
            <w:webHidden/>
          </w:rPr>
          <w:t>118</w:t>
        </w:r>
        <w:r w:rsidR="00B828DA" w:rsidRPr="00B83597">
          <w:rPr>
            <w:webHidden/>
          </w:rPr>
          <w:fldChar w:fldCharType="end"/>
        </w:r>
      </w:hyperlink>
    </w:p>
    <w:p w14:paraId="578AD75D" w14:textId="4E2A2E8D" w:rsidR="00B828DA" w:rsidRPr="00B83597" w:rsidRDefault="005739A5">
      <w:pPr>
        <w:pStyle w:val="Spistreci2"/>
        <w:rPr>
          <w:rFonts w:eastAsiaTheme="minorEastAsia" w:cstheme="minorBidi"/>
          <w:sz w:val="22"/>
          <w:szCs w:val="22"/>
          <w:lang w:eastAsia="pl-PL"/>
        </w:rPr>
      </w:pPr>
      <w:hyperlink w:anchor="_Toc481665874" w:history="1">
        <w:r w:rsidR="00B828DA" w:rsidRPr="00B83597">
          <w:rPr>
            <w:rStyle w:val="Hipercze"/>
          </w:rPr>
          <w:t>5.7.</w:t>
        </w:r>
        <w:r w:rsidR="00B828DA" w:rsidRPr="00B83597">
          <w:rPr>
            <w:rFonts w:eastAsiaTheme="minorEastAsia" w:cstheme="minorBidi"/>
            <w:sz w:val="22"/>
            <w:szCs w:val="22"/>
            <w:lang w:eastAsia="pl-PL"/>
          </w:rPr>
          <w:tab/>
        </w:r>
        <w:r w:rsidR="00B828DA" w:rsidRPr="00B83597">
          <w:rPr>
            <w:rStyle w:val="Hipercze"/>
          </w:rPr>
          <w:t>Minimalne parametry techniczne -10 (dziesięć) laptopów (komputerów przenośnych)</w:t>
        </w:r>
        <w:r w:rsidR="00B828DA" w:rsidRPr="00B83597">
          <w:rPr>
            <w:webHidden/>
          </w:rPr>
          <w:tab/>
        </w:r>
        <w:r w:rsidR="00B828DA" w:rsidRPr="00B83597">
          <w:rPr>
            <w:webHidden/>
          </w:rPr>
          <w:fldChar w:fldCharType="begin"/>
        </w:r>
        <w:r w:rsidR="00B828DA" w:rsidRPr="00B83597">
          <w:rPr>
            <w:webHidden/>
          </w:rPr>
          <w:instrText xml:space="preserve"> PAGEREF _Toc481665874 \h </w:instrText>
        </w:r>
        <w:r w:rsidR="00B828DA" w:rsidRPr="00B83597">
          <w:rPr>
            <w:webHidden/>
          </w:rPr>
        </w:r>
        <w:r w:rsidR="00B828DA" w:rsidRPr="00B83597">
          <w:rPr>
            <w:webHidden/>
          </w:rPr>
          <w:fldChar w:fldCharType="separate"/>
        </w:r>
        <w:r w:rsidR="00B828DA" w:rsidRPr="00B83597">
          <w:rPr>
            <w:webHidden/>
          </w:rPr>
          <w:t>127</w:t>
        </w:r>
        <w:r w:rsidR="00B828DA" w:rsidRPr="00B83597">
          <w:rPr>
            <w:webHidden/>
          </w:rPr>
          <w:fldChar w:fldCharType="end"/>
        </w:r>
      </w:hyperlink>
    </w:p>
    <w:p w14:paraId="0474EED2" w14:textId="12DE75CA" w:rsidR="00B828DA" w:rsidRPr="00B83597" w:rsidRDefault="005739A5">
      <w:pPr>
        <w:pStyle w:val="Spistreci2"/>
        <w:rPr>
          <w:rFonts w:eastAsiaTheme="minorEastAsia" w:cstheme="minorBidi"/>
          <w:sz w:val="22"/>
          <w:szCs w:val="22"/>
          <w:lang w:eastAsia="pl-PL"/>
        </w:rPr>
      </w:pPr>
      <w:hyperlink w:anchor="_Toc481665875" w:history="1">
        <w:r w:rsidR="00B828DA" w:rsidRPr="00B83597">
          <w:rPr>
            <w:rStyle w:val="Hipercze"/>
          </w:rPr>
          <w:t>5.8.</w:t>
        </w:r>
        <w:r w:rsidR="00B828DA" w:rsidRPr="00B83597">
          <w:rPr>
            <w:rFonts w:eastAsiaTheme="minorEastAsia" w:cstheme="minorBidi"/>
            <w:sz w:val="22"/>
            <w:szCs w:val="22"/>
            <w:lang w:eastAsia="pl-PL"/>
          </w:rPr>
          <w:tab/>
        </w:r>
        <w:r w:rsidR="00B828DA" w:rsidRPr="00B83597">
          <w:rPr>
            <w:rStyle w:val="Hipercze"/>
          </w:rPr>
          <w:t>Minimalne parametry techniczne -10 (dziesięć) drukarek nabiurkowych dla lekarzy</w:t>
        </w:r>
        <w:r w:rsidR="00B828DA" w:rsidRPr="00B83597">
          <w:rPr>
            <w:webHidden/>
          </w:rPr>
          <w:tab/>
        </w:r>
        <w:r w:rsidR="00B828DA" w:rsidRPr="00B83597">
          <w:rPr>
            <w:webHidden/>
          </w:rPr>
          <w:fldChar w:fldCharType="begin"/>
        </w:r>
        <w:r w:rsidR="00B828DA" w:rsidRPr="00B83597">
          <w:rPr>
            <w:webHidden/>
          </w:rPr>
          <w:instrText xml:space="preserve"> PAGEREF _Toc481665875 \h </w:instrText>
        </w:r>
        <w:r w:rsidR="00B828DA" w:rsidRPr="00B83597">
          <w:rPr>
            <w:webHidden/>
          </w:rPr>
        </w:r>
        <w:r w:rsidR="00B828DA" w:rsidRPr="00B83597">
          <w:rPr>
            <w:webHidden/>
          </w:rPr>
          <w:fldChar w:fldCharType="separate"/>
        </w:r>
        <w:r w:rsidR="00B828DA" w:rsidRPr="00B83597">
          <w:rPr>
            <w:webHidden/>
          </w:rPr>
          <w:t>137</w:t>
        </w:r>
        <w:r w:rsidR="00B828DA" w:rsidRPr="00B83597">
          <w:rPr>
            <w:webHidden/>
          </w:rPr>
          <w:fldChar w:fldCharType="end"/>
        </w:r>
      </w:hyperlink>
    </w:p>
    <w:p w14:paraId="14FA8E36" w14:textId="4CA3FFED" w:rsidR="00B828DA" w:rsidRPr="00B83597" w:rsidRDefault="005739A5">
      <w:pPr>
        <w:pStyle w:val="Spistreci2"/>
        <w:rPr>
          <w:rFonts w:eastAsiaTheme="minorEastAsia" w:cstheme="minorBidi"/>
          <w:sz w:val="22"/>
          <w:szCs w:val="22"/>
          <w:lang w:eastAsia="pl-PL"/>
        </w:rPr>
      </w:pPr>
      <w:hyperlink w:anchor="_Toc481665876" w:history="1">
        <w:r w:rsidR="00B828DA" w:rsidRPr="00B83597">
          <w:rPr>
            <w:rStyle w:val="Hipercze"/>
          </w:rPr>
          <w:t>5.9.</w:t>
        </w:r>
        <w:r w:rsidR="00B828DA" w:rsidRPr="00B83597">
          <w:rPr>
            <w:rFonts w:eastAsiaTheme="minorEastAsia" w:cstheme="minorBidi"/>
            <w:sz w:val="22"/>
            <w:szCs w:val="22"/>
            <w:lang w:eastAsia="pl-PL"/>
          </w:rPr>
          <w:tab/>
        </w:r>
        <w:r w:rsidR="00B828DA" w:rsidRPr="00B83597">
          <w:rPr>
            <w:rStyle w:val="Hipercze"/>
          </w:rPr>
          <w:t>Minimalne parametry techniczne -2 (dwie) mobilnych drukarek do recept</w:t>
        </w:r>
        <w:r w:rsidR="00B828DA" w:rsidRPr="00B83597">
          <w:rPr>
            <w:webHidden/>
          </w:rPr>
          <w:tab/>
        </w:r>
        <w:r w:rsidR="00B828DA" w:rsidRPr="00B83597">
          <w:rPr>
            <w:webHidden/>
          </w:rPr>
          <w:fldChar w:fldCharType="begin"/>
        </w:r>
        <w:r w:rsidR="00B828DA" w:rsidRPr="00B83597">
          <w:rPr>
            <w:webHidden/>
          </w:rPr>
          <w:instrText xml:space="preserve"> PAGEREF _Toc481665876 \h </w:instrText>
        </w:r>
        <w:r w:rsidR="00B828DA" w:rsidRPr="00B83597">
          <w:rPr>
            <w:webHidden/>
          </w:rPr>
        </w:r>
        <w:r w:rsidR="00B828DA" w:rsidRPr="00B83597">
          <w:rPr>
            <w:webHidden/>
          </w:rPr>
          <w:fldChar w:fldCharType="separate"/>
        </w:r>
        <w:r w:rsidR="00B828DA" w:rsidRPr="00B83597">
          <w:rPr>
            <w:webHidden/>
          </w:rPr>
          <w:t>139</w:t>
        </w:r>
        <w:r w:rsidR="00B828DA" w:rsidRPr="00B83597">
          <w:rPr>
            <w:webHidden/>
          </w:rPr>
          <w:fldChar w:fldCharType="end"/>
        </w:r>
      </w:hyperlink>
    </w:p>
    <w:p w14:paraId="6B2E6FA0" w14:textId="29D45A18" w:rsidR="00B828DA" w:rsidRPr="00B83597" w:rsidRDefault="005739A5">
      <w:pPr>
        <w:pStyle w:val="Spistreci2"/>
        <w:rPr>
          <w:rFonts w:eastAsiaTheme="minorEastAsia" w:cstheme="minorBidi"/>
          <w:sz w:val="22"/>
          <w:szCs w:val="22"/>
          <w:lang w:eastAsia="pl-PL"/>
        </w:rPr>
      </w:pPr>
      <w:hyperlink w:anchor="_Toc481665877" w:history="1">
        <w:r w:rsidR="00B828DA" w:rsidRPr="00B83597">
          <w:rPr>
            <w:rStyle w:val="Hipercze"/>
          </w:rPr>
          <w:t>5.10.</w:t>
        </w:r>
        <w:r w:rsidR="00B828DA" w:rsidRPr="00B83597">
          <w:rPr>
            <w:rFonts w:eastAsiaTheme="minorEastAsia" w:cstheme="minorBidi"/>
            <w:sz w:val="22"/>
            <w:szCs w:val="22"/>
            <w:lang w:eastAsia="pl-PL"/>
          </w:rPr>
          <w:tab/>
        </w:r>
        <w:r w:rsidR="00B828DA" w:rsidRPr="00B83597">
          <w:rPr>
            <w:rStyle w:val="Hipercze"/>
          </w:rPr>
          <w:t>Minimalne parametry techniczne -2 (dwa) drukarki kombajny wielofunkcyjne (fax, skaner, ksero kolorowe, drukarka) przystosowane do przetwarzania dużej ilości materiałów</w:t>
        </w:r>
        <w:r w:rsidR="00B828DA" w:rsidRPr="00B83597">
          <w:rPr>
            <w:webHidden/>
          </w:rPr>
          <w:tab/>
        </w:r>
        <w:r w:rsidR="00B828DA" w:rsidRPr="00B83597">
          <w:rPr>
            <w:webHidden/>
          </w:rPr>
          <w:fldChar w:fldCharType="begin"/>
        </w:r>
        <w:r w:rsidR="00B828DA" w:rsidRPr="00B83597">
          <w:rPr>
            <w:webHidden/>
          </w:rPr>
          <w:instrText xml:space="preserve"> PAGEREF _Toc481665877 \h </w:instrText>
        </w:r>
        <w:r w:rsidR="00B828DA" w:rsidRPr="00B83597">
          <w:rPr>
            <w:webHidden/>
          </w:rPr>
        </w:r>
        <w:r w:rsidR="00B828DA" w:rsidRPr="00B83597">
          <w:rPr>
            <w:webHidden/>
          </w:rPr>
          <w:fldChar w:fldCharType="separate"/>
        </w:r>
        <w:r w:rsidR="00B828DA" w:rsidRPr="00B83597">
          <w:rPr>
            <w:webHidden/>
          </w:rPr>
          <w:t>139</w:t>
        </w:r>
        <w:r w:rsidR="00B828DA" w:rsidRPr="00B83597">
          <w:rPr>
            <w:webHidden/>
          </w:rPr>
          <w:fldChar w:fldCharType="end"/>
        </w:r>
      </w:hyperlink>
    </w:p>
    <w:p w14:paraId="6F7D4E4C" w14:textId="0A807E9B" w:rsidR="00B828DA" w:rsidRPr="00B83597" w:rsidRDefault="005739A5">
      <w:pPr>
        <w:pStyle w:val="Spistreci2"/>
        <w:rPr>
          <w:rFonts w:eastAsiaTheme="minorEastAsia" w:cstheme="minorBidi"/>
          <w:sz w:val="22"/>
          <w:szCs w:val="22"/>
          <w:lang w:eastAsia="pl-PL"/>
        </w:rPr>
      </w:pPr>
      <w:hyperlink w:anchor="_Toc481665878" w:history="1">
        <w:r w:rsidR="00B828DA" w:rsidRPr="00B83597">
          <w:rPr>
            <w:rStyle w:val="Hipercze"/>
          </w:rPr>
          <w:t>5.11.</w:t>
        </w:r>
        <w:r w:rsidR="00B828DA" w:rsidRPr="00B83597">
          <w:rPr>
            <w:rFonts w:eastAsiaTheme="minorEastAsia" w:cstheme="minorBidi"/>
            <w:sz w:val="22"/>
            <w:szCs w:val="22"/>
            <w:lang w:eastAsia="pl-PL"/>
          </w:rPr>
          <w:tab/>
        </w:r>
        <w:r w:rsidR="00B828DA" w:rsidRPr="00B83597">
          <w:rPr>
            <w:rStyle w:val="Hipercze"/>
          </w:rPr>
          <w:t>Minimalne parametry techniczne - 1 (jedna) drukarka wielofunkcyjna (fax, skaner, ksero) przeznaczona do średniego obciążenia</w:t>
        </w:r>
        <w:r w:rsidR="00B828DA" w:rsidRPr="00B83597">
          <w:rPr>
            <w:webHidden/>
          </w:rPr>
          <w:tab/>
        </w:r>
        <w:r w:rsidR="00B828DA" w:rsidRPr="00B83597">
          <w:rPr>
            <w:webHidden/>
          </w:rPr>
          <w:fldChar w:fldCharType="begin"/>
        </w:r>
        <w:r w:rsidR="00B828DA" w:rsidRPr="00B83597">
          <w:rPr>
            <w:webHidden/>
          </w:rPr>
          <w:instrText xml:space="preserve"> PAGEREF _Toc481665878 \h </w:instrText>
        </w:r>
        <w:r w:rsidR="00B828DA" w:rsidRPr="00B83597">
          <w:rPr>
            <w:webHidden/>
          </w:rPr>
        </w:r>
        <w:r w:rsidR="00B828DA" w:rsidRPr="00B83597">
          <w:rPr>
            <w:webHidden/>
          </w:rPr>
          <w:fldChar w:fldCharType="separate"/>
        </w:r>
        <w:r w:rsidR="00B828DA" w:rsidRPr="00B83597">
          <w:rPr>
            <w:webHidden/>
          </w:rPr>
          <w:t>142</w:t>
        </w:r>
        <w:r w:rsidR="00B828DA" w:rsidRPr="00B83597">
          <w:rPr>
            <w:webHidden/>
          </w:rPr>
          <w:fldChar w:fldCharType="end"/>
        </w:r>
      </w:hyperlink>
    </w:p>
    <w:p w14:paraId="3531BF82" w14:textId="46650D2D" w:rsidR="00B828DA" w:rsidRPr="00B83597" w:rsidRDefault="005739A5">
      <w:pPr>
        <w:pStyle w:val="Spistreci2"/>
        <w:rPr>
          <w:rFonts w:eastAsiaTheme="minorEastAsia" w:cstheme="minorBidi"/>
          <w:sz w:val="22"/>
          <w:szCs w:val="22"/>
          <w:lang w:eastAsia="pl-PL"/>
        </w:rPr>
      </w:pPr>
      <w:hyperlink w:anchor="_Toc481665879" w:history="1">
        <w:r w:rsidR="00B828DA" w:rsidRPr="00B83597">
          <w:rPr>
            <w:rStyle w:val="Hipercze"/>
          </w:rPr>
          <w:t>5.12.</w:t>
        </w:r>
        <w:r w:rsidR="00B828DA" w:rsidRPr="00B83597">
          <w:rPr>
            <w:rFonts w:eastAsiaTheme="minorEastAsia" w:cstheme="minorBidi"/>
            <w:sz w:val="22"/>
            <w:szCs w:val="22"/>
            <w:lang w:eastAsia="pl-PL"/>
          </w:rPr>
          <w:tab/>
        </w:r>
        <w:r w:rsidR="00B828DA" w:rsidRPr="00B83597">
          <w:rPr>
            <w:rStyle w:val="Hipercze"/>
          </w:rPr>
          <w:t>Minimalne parametry techniczne -10 (dziesięć) UPS-ów (urządzeń podtrzymujących pracę komputerów)</w:t>
        </w:r>
        <w:r w:rsidR="00B828DA" w:rsidRPr="00B83597">
          <w:rPr>
            <w:webHidden/>
          </w:rPr>
          <w:tab/>
        </w:r>
        <w:r w:rsidR="00B828DA" w:rsidRPr="00B83597">
          <w:rPr>
            <w:webHidden/>
          </w:rPr>
          <w:fldChar w:fldCharType="begin"/>
        </w:r>
        <w:r w:rsidR="00B828DA" w:rsidRPr="00B83597">
          <w:rPr>
            <w:webHidden/>
          </w:rPr>
          <w:instrText xml:space="preserve"> PAGEREF _Toc481665879 \h </w:instrText>
        </w:r>
        <w:r w:rsidR="00B828DA" w:rsidRPr="00B83597">
          <w:rPr>
            <w:webHidden/>
          </w:rPr>
        </w:r>
        <w:r w:rsidR="00B828DA" w:rsidRPr="00B83597">
          <w:rPr>
            <w:webHidden/>
          </w:rPr>
          <w:fldChar w:fldCharType="separate"/>
        </w:r>
        <w:r w:rsidR="00B828DA" w:rsidRPr="00B83597">
          <w:rPr>
            <w:webHidden/>
          </w:rPr>
          <w:t>143</w:t>
        </w:r>
        <w:r w:rsidR="00B828DA" w:rsidRPr="00B83597">
          <w:rPr>
            <w:webHidden/>
          </w:rPr>
          <w:fldChar w:fldCharType="end"/>
        </w:r>
      </w:hyperlink>
    </w:p>
    <w:p w14:paraId="508CA87B" w14:textId="693969D1" w:rsidR="00B828DA" w:rsidRPr="00B83597" w:rsidRDefault="005739A5">
      <w:pPr>
        <w:pStyle w:val="Spistreci2"/>
        <w:rPr>
          <w:rFonts w:eastAsiaTheme="minorEastAsia" w:cstheme="minorBidi"/>
          <w:sz w:val="22"/>
          <w:szCs w:val="22"/>
          <w:lang w:eastAsia="pl-PL"/>
        </w:rPr>
      </w:pPr>
      <w:hyperlink w:anchor="_Toc481665880" w:history="1">
        <w:r w:rsidR="00B828DA" w:rsidRPr="00B83597">
          <w:rPr>
            <w:rStyle w:val="Hipercze"/>
          </w:rPr>
          <w:t>5.13.</w:t>
        </w:r>
        <w:r w:rsidR="00B828DA" w:rsidRPr="00B83597">
          <w:rPr>
            <w:rFonts w:eastAsiaTheme="minorEastAsia" w:cstheme="minorBidi"/>
            <w:sz w:val="22"/>
            <w:szCs w:val="22"/>
            <w:lang w:eastAsia="pl-PL"/>
          </w:rPr>
          <w:tab/>
        </w:r>
        <w:r w:rsidR="00B828DA" w:rsidRPr="00B83597">
          <w:rPr>
            <w:rStyle w:val="Hipercze"/>
          </w:rPr>
          <w:t>Minimalne parametry techniczne - 3 (trzy) tablety dla personelu medycznego</w:t>
        </w:r>
        <w:r w:rsidR="00B828DA" w:rsidRPr="00B83597">
          <w:rPr>
            <w:webHidden/>
          </w:rPr>
          <w:tab/>
        </w:r>
        <w:r w:rsidR="00B828DA" w:rsidRPr="00B83597">
          <w:rPr>
            <w:webHidden/>
          </w:rPr>
          <w:fldChar w:fldCharType="begin"/>
        </w:r>
        <w:r w:rsidR="00B828DA" w:rsidRPr="00B83597">
          <w:rPr>
            <w:webHidden/>
          </w:rPr>
          <w:instrText xml:space="preserve"> PAGEREF _Toc481665880 \h </w:instrText>
        </w:r>
        <w:r w:rsidR="00B828DA" w:rsidRPr="00B83597">
          <w:rPr>
            <w:webHidden/>
          </w:rPr>
        </w:r>
        <w:r w:rsidR="00B828DA" w:rsidRPr="00B83597">
          <w:rPr>
            <w:webHidden/>
          </w:rPr>
          <w:fldChar w:fldCharType="separate"/>
        </w:r>
        <w:r w:rsidR="00B828DA" w:rsidRPr="00B83597">
          <w:rPr>
            <w:webHidden/>
          </w:rPr>
          <w:t>145</w:t>
        </w:r>
        <w:r w:rsidR="00B828DA" w:rsidRPr="00B83597">
          <w:rPr>
            <w:webHidden/>
          </w:rPr>
          <w:fldChar w:fldCharType="end"/>
        </w:r>
      </w:hyperlink>
    </w:p>
    <w:p w14:paraId="4D5972EF" w14:textId="39BCCAEF" w:rsidR="00D91826" w:rsidRPr="00B83597" w:rsidRDefault="00711A00" w:rsidP="00711A00">
      <w:pPr>
        <w:spacing w:before="0" w:after="0" w:line="240" w:lineRule="auto"/>
      </w:pPr>
      <w:r w:rsidRPr="00B83597">
        <w:fldChar w:fldCharType="end"/>
      </w:r>
    </w:p>
    <w:p w14:paraId="53ECC297" w14:textId="0B807556" w:rsidR="0097357E" w:rsidRPr="00B83597" w:rsidRDefault="0097357E" w:rsidP="000D62C0">
      <w:r w:rsidRPr="00B83597">
        <w:br w:type="page"/>
      </w:r>
    </w:p>
    <w:p w14:paraId="1E776A99" w14:textId="0BCEB104" w:rsidR="00B416CA" w:rsidRPr="00B83597" w:rsidRDefault="0056321B" w:rsidP="000D62C0">
      <w:r w:rsidRPr="00B83597">
        <w:lastRenderedPageBreak/>
        <w:t>OPIS PRZEDMIOTU ZAMÓWIENIA</w:t>
      </w:r>
      <w:r w:rsidR="00C96294" w:rsidRPr="00B83597">
        <w:t xml:space="preserve"> (OPZ)</w:t>
      </w:r>
    </w:p>
    <w:p w14:paraId="66413543" w14:textId="77777777" w:rsidR="00E3160C" w:rsidRPr="00B83597" w:rsidRDefault="00E3160C" w:rsidP="000D62C0">
      <w:pPr>
        <w:pStyle w:val="Nagwek1"/>
      </w:pPr>
      <w:bookmarkStart w:id="1" w:name="_Toc481665825"/>
      <w:r w:rsidRPr="00B83597">
        <w:t>Opis wprowadzający do specyfikacji</w:t>
      </w:r>
      <w:bookmarkEnd w:id="1"/>
    </w:p>
    <w:p w14:paraId="55A13DE5" w14:textId="23623B13" w:rsidR="00781393" w:rsidRPr="00B83597" w:rsidRDefault="00E3160C" w:rsidP="000D62C0">
      <w:r w:rsidRPr="00B83597">
        <w:t xml:space="preserve">Przedmiotem zamówienia jest zakup i dostawa </w:t>
      </w:r>
      <w:r w:rsidR="00815EFE" w:rsidRPr="00B83597">
        <w:t xml:space="preserve">sprzętu i oprogramowania </w:t>
      </w:r>
      <w:r w:rsidRPr="00B83597">
        <w:t>wspomagając</w:t>
      </w:r>
      <w:r w:rsidR="00815EFE" w:rsidRPr="00B83597">
        <w:t>ych</w:t>
      </w:r>
      <w:r w:rsidRPr="00B83597">
        <w:t xml:space="preserve"> </w:t>
      </w:r>
      <w:r w:rsidR="007D5E7B" w:rsidRPr="00B83597">
        <w:t xml:space="preserve">usługi elektroniczne </w:t>
      </w:r>
      <w:r w:rsidR="00C97D9A" w:rsidRPr="00B83597">
        <w:t>w ramach projektu E-zdrowie dla </w:t>
      </w:r>
      <w:r w:rsidR="00F85804" w:rsidRPr="00B83597">
        <w:t>Mazowsza.</w:t>
      </w:r>
    </w:p>
    <w:p w14:paraId="65C66820" w14:textId="09915E49" w:rsidR="00815EFE" w:rsidRPr="00B83597" w:rsidRDefault="00781393" w:rsidP="000D62C0">
      <w:r w:rsidRPr="00B83597">
        <w:t xml:space="preserve">Wykonanie </w:t>
      </w:r>
      <w:r w:rsidR="00815EFE" w:rsidRPr="00B83597">
        <w:t xml:space="preserve">dostawy i wdrożenia </w:t>
      </w:r>
      <w:r w:rsidR="0067305C" w:rsidRPr="00B83597">
        <w:t xml:space="preserve">portalu pacjenta i </w:t>
      </w:r>
      <w:r w:rsidR="00A33737" w:rsidRPr="00B83597">
        <w:t>e-</w:t>
      </w:r>
      <w:r w:rsidR="00815EFE" w:rsidRPr="00B83597">
        <w:t>usług</w:t>
      </w:r>
      <w:r w:rsidR="00A33737" w:rsidRPr="00B83597">
        <w:t xml:space="preserve"> wchodzących w skład aplikacji </w:t>
      </w:r>
      <w:r w:rsidR="0067305C" w:rsidRPr="00B83597">
        <w:t>obejmuje następujące elementy</w:t>
      </w:r>
      <w:r w:rsidR="00A33737" w:rsidRPr="00B83597">
        <w:t>:</w:t>
      </w:r>
    </w:p>
    <w:p w14:paraId="6BAFCCD2" w14:textId="5FBCB707" w:rsidR="004A6AEB" w:rsidRPr="00B83597" w:rsidRDefault="004A6AEB" w:rsidP="000D62C0">
      <w:pPr>
        <w:pStyle w:val="Akapitzlist"/>
        <w:numPr>
          <w:ilvl w:val="0"/>
          <w:numId w:val="1"/>
        </w:numPr>
      </w:pPr>
      <w:r w:rsidRPr="00B83597">
        <w:t>e-rejestracja (z powiadomieniami i płatnościami on-line)</w:t>
      </w:r>
    </w:p>
    <w:p w14:paraId="4DBA2EC0" w14:textId="77777777" w:rsidR="004A6AEB" w:rsidRPr="00B83597" w:rsidRDefault="004A6AEB" w:rsidP="000D62C0">
      <w:pPr>
        <w:pStyle w:val="Akapitzlist"/>
        <w:numPr>
          <w:ilvl w:val="0"/>
          <w:numId w:val="1"/>
        </w:numPr>
      </w:pPr>
      <w:r w:rsidRPr="00B83597">
        <w:t>e-badanie</w:t>
      </w:r>
    </w:p>
    <w:p w14:paraId="3B549FC2" w14:textId="77777777" w:rsidR="004A6AEB" w:rsidRPr="00B83597" w:rsidRDefault="004A6AEB" w:rsidP="000D62C0">
      <w:pPr>
        <w:pStyle w:val="Akapitzlist"/>
        <w:numPr>
          <w:ilvl w:val="0"/>
          <w:numId w:val="1"/>
        </w:numPr>
      </w:pPr>
      <w:r w:rsidRPr="00B83597">
        <w:t>e-recepta</w:t>
      </w:r>
    </w:p>
    <w:p w14:paraId="0A67FC14" w14:textId="77777777" w:rsidR="00815EFE" w:rsidRPr="00B83597" w:rsidRDefault="00815EFE" w:rsidP="000D62C0">
      <w:pPr>
        <w:pStyle w:val="Akapitzlist"/>
        <w:numPr>
          <w:ilvl w:val="0"/>
          <w:numId w:val="1"/>
        </w:numPr>
      </w:pPr>
      <w:r w:rsidRPr="00B83597">
        <w:t>e-dzienniczek (platforma telemedyczna)</w:t>
      </w:r>
    </w:p>
    <w:p w14:paraId="64912D82" w14:textId="03D9D4E0" w:rsidR="00815EFE" w:rsidRPr="00B83597" w:rsidRDefault="005A7BA5" w:rsidP="000D62C0">
      <w:pPr>
        <w:pStyle w:val="Akapitzlist"/>
        <w:numPr>
          <w:ilvl w:val="0"/>
          <w:numId w:val="1"/>
        </w:numPr>
      </w:pPr>
      <w:r w:rsidRPr="00B83597">
        <w:t>e-backup (e-chmura</w:t>
      </w:r>
      <w:r w:rsidR="00815EFE" w:rsidRPr="00B83597">
        <w:t xml:space="preserve"> obliczeniowa</w:t>
      </w:r>
      <w:r w:rsidRPr="00B83597">
        <w:t>)</w:t>
      </w:r>
    </w:p>
    <w:p w14:paraId="15EA4268" w14:textId="7DFC5DA4" w:rsidR="00815EFE" w:rsidRPr="00B83597" w:rsidRDefault="00815EFE" w:rsidP="000D62C0">
      <w:pPr>
        <w:pStyle w:val="Akapitzlist"/>
        <w:numPr>
          <w:ilvl w:val="0"/>
          <w:numId w:val="1"/>
        </w:numPr>
      </w:pPr>
      <w:r w:rsidRPr="00B83597">
        <w:t>Elektroniczna Dokumentacja Medyczna z usługą e-Podpis</w:t>
      </w:r>
      <w:r w:rsidR="00D76B3E" w:rsidRPr="00B83597">
        <w:t xml:space="preserve"> </w:t>
      </w:r>
      <w:r w:rsidR="00D76B3E" w:rsidRPr="00B83597">
        <w:rPr>
          <w:rFonts w:cs="Calibri"/>
        </w:rPr>
        <w:t>(w chmurze)</w:t>
      </w:r>
    </w:p>
    <w:p w14:paraId="6A2907F9" w14:textId="77777777" w:rsidR="00815EFE" w:rsidRPr="00B83597" w:rsidRDefault="00815EFE" w:rsidP="000D62C0">
      <w:pPr>
        <w:pStyle w:val="Akapitzlist"/>
        <w:numPr>
          <w:ilvl w:val="0"/>
          <w:numId w:val="1"/>
        </w:numPr>
      </w:pPr>
      <w:r w:rsidRPr="00B83597">
        <w:t>e-kolejka</w:t>
      </w:r>
    </w:p>
    <w:p w14:paraId="5B0B68B4" w14:textId="77777777" w:rsidR="00815EFE" w:rsidRPr="00B83597" w:rsidRDefault="00815EFE" w:rsidP="000D62C0">
      <w:pPr>
        <w:pStyle w:val="Akapitzlist"/>
        <w:numPr>
          <w:ilvl w:val="0"/>
          <w:numId w:val="1"/>
        </w:numPr>
      </w:pPr>
      <w:r w:rsidRPr="00B83597">
        <w:t>e-archiwum</w:t>
      </w:r>
    </w:p>
    <w:p w14:paraId="1A398769" w14:textId="02117EB9" w:rsidR="004A6AEB" w:rsidRPr="00B83597" w:rsidRDefault="00815EFE" w:rsidP="000D62C0">
      <w:pPr>
        <w:pStyle w:val="Akapitzlist"/>
        <w:numPr>
          <w:ilvl w:val="0"/>
          <w:numId w:val="1"/>
        </w:numPr>
      </w:pPr>
      <w:r w:rsidRPr="00B83597">
        <w:t>e-oświadczenie (e-deklaracja, e-zgoda)</w:t>
      </w:r>
    </w:p>
    <w:p w14:paraId="4B671D79" w14:textId="72537FAB" w:rsidR="004A6AEB" w:rsidRPr="00B83597" w:rsidRDefault="004A6AEB" w:rsidP="000D62C0">
      <w:pPr>
        <w:pStyle w:val="Akapitzlist"/>
        <w:numPr>
          <w:ilvl w:val="0"/>
          <w:numId w:val="1"/>
        </w:numPr>
      </w:pPr>
      <w:r w:rsidRPr="00B83597">
        <w:t>moduł integracji z pozostałymi partnerami</w:t>
      </w:r>
    </w:p>
    <w:p w14:paraId="0930251A" w14:textId="03FF1F34" w:rsidR="004A6AEB" w:rsidRPr="00B83597" w:rsidRDefault="004A6AEB" w:rsidP="000D62C0">
      <w:pPr>
        <w:pStyle w:val="Akapitzlist"/>
        <w:numPr>
          <w:ilvl w:val="0"/>
          <w:numId w:val="1"/>
        </w:numPr>
      </w:pPr>
      <w:r w:rsidRPr="00B83597">
        <w:t>moduł podpisu elektronicznego/kwalifikowany/niekwalifikowany/ePUAP</w:t>
      </w:r>
    </w:p>
    <w:p w14:paraId="5CE2C3B5" w14:textId="3C8E5341" w:rsidR="00815EFE" w:rsidRPr="00B83597" w:rsidRDefault="00603458" w:rsidP="000D62C0">
      <w:pPr>
        <w:pStyle w:val="Akapitzlist"/>
        <w:numPr>
          <w:ilvl w:val="0"/>
          <w:numId w:val="1"/>
        </w:numPr>
      </w:pPr>
      <w:r w:rsidRPr="00B83597">
        <w:t>dostosowanie e-usług do potrzeb osób niepełnosprawnych m.in. s</w:t>
      </w:r>
      <w:r w:rsidR="00C97D9A" w:rsidRPr="00B83597">
        <w:t>pełnienie standardu WCAG</w:t>
      </w:r>
      <w:r w:rsidRPr="00B83597">
        <w:t xml:space="preserve"> i WCAG+</w:t>
      </w:r>
    </w:p>
    <w:p w14:paraId="61BA4989" w14:textId="2A7544E8" w:rsidR="00A33737" w:rsidRPr="00B83597" w:rsidRDefault="00A33737" w:rsidP="000D62C0">
      <w:r w:rsidRPr="00B83597">
        <w:rPr>
          <w:u w:val="single"/>
        </w:rPr>
        <w:t xml:space="preserve">Wszystkie </w:t>
      </w:r>
      <w:r w:rsidR="00781393" w:rsidRPr="00B83597">
        <w:rPr>
          <w:u w:val="single"/>
        </w:rPr>
        <w:t xml:space="preserve">powyższe </w:t>
      </w:r>
      <w:r w:rsidRPr="00B83597">
        <w:rPr>
          <w:u w:val="single"/>
        </w:rPr>
        <w:t xml:space="preserve">moduły </w:t>
      </w:r>
      <w:r w:rsidR="00815EFE" w:rsidRPr="00B83597">
        <w:rPr>
          <w:u w:val="single"/>
        </w:rPr>
        <w:t>muszą</w:t>
      </w:r>
      <w:r w:rsidRPr="00B83597">
        <w:rPr>
          <w:u w:val="single"/>
        </w:rPr>
        <w:t xml:space="preserve"> tworzyć jedną wspólną aplikację, tzw. portal pacjenta</w:t>
      </w:r>
      <w:r w:rsidR="00781393" w:rsidRPr="00B83597">
        <w:rPr>
          <w:u w:val="single"/>
        </w:rPr>
        <w:t xml:space="preserve"> - </w:t>
      </w:r>
      <w:r w:rsidR="00781393" w:rsidRPr="00B83597">
        <w:t>portal do świadczenia e-usług (dostępny z urządzeń moblilnych; spełniający wcag 2.0 +; spełniający normy ochrony danych elektronicznych)</w:t>
      </w:r>
      <w:r w:rsidR="002A0C9E" w:rsidRPr="00B83597">
        <w:t xml:space="preserve">. Kontrahenci zewnętrzni </w:t>
      </w:r>
      <w:r w:rsidRPr="00B83597">
        <w:t>powinni również korzystać z w/w modułów, ale tylko tych udostępnionych przez administratora programu. Cała aplikacja powinna tworzyć wspólny pr</w:t>
      </w:r>
      <w:r w:rsidR="00706612" w:rsidRPr="00B83597">
        <w:t>ogram jednak z </w:t>
      </w:r>
      <w:r w:rsidRPr="00B83597">
        <w:t>możliwością pełnego zarządzania dostępem po stronie administratora.</w:t>
      </w:r>
    </w:p>
    <w:p w14:paraId="42A3F3A5" w14:textId="5785C0F4" w:rsidR="00FB2093" w:rsidRPr="00B83597" w:rsidRDefault="00A33737" w:rsidP="000D62C0">
      <w:r w:rsidRPr="00B83597">
        <w:t>Każdy moduł przed wdrożeniem powinien zostać przetestowany i po poprawnej/prawidłowej weryfikacji dostarczony i wdrożony. Aplikacja powinna posiadać tzw. rękojmię na ewentualne błędy w obsłudze. Zgodnie z projektem</w:t>
      </w:r>
      <w:r w:rsidR="00FB2093" w:rsidRPr="00B83597">
        <w:t xml:space="preserve"> </w:t>
      </w:r>
      <w:r w:rsidR="00FB2093" w:rsidRPr="00B83597">
        <w:rPr>
          <w:b/>
        </w:rPr>
        <w:t xml:space="preserve">,,E-zdrowie dla Mazowsza” </w:t>
      </w:r>
      <w:r w:rsidR="00FB2093" w:rsidRPr="00B83597">
        <w:t xml:space="preserve">realizowanego w ramach projektu </w:t>
      </w:r>
      <w:r w:rsidR="00C96294" w:rsidRPr="00B83597">
        <w:rPr>
          <w:b/>
        </w:rPr>
        <w:t>Regionalnego Programu Operacyjnego Województwa Mazowieckiego na lata 2014-2020</w:t>
      </w:r>
      <w:r w:rsidR="00C96294" w:rsidRPr="00B83597">
        <w:t xml:space="preserve">,  </w:t>
      </w:r>
      <w:r w:rsidR="00C96294" w:rsidRPr="00B83597">
        <w:rPr>
          <w:b/>
        </w:rPr>
        <w:t>Priorytetu II, Działanie 2.1, ,,E-usługi dla Mazowsza”</w:t>
      </w:r>
      <w:r w:rsidRPr="00B83597">
        <w:rPr>
          <w:b/>
        </w:rPr>
        <w:t xml:space="preserve">, </w:t>
      </w:r>
      <w:r w:rsidR="00C96294" w:rsidRPr="00B83597">
        <w:t xml:space="preserve"> </w:t>
      </w:r>
      <w:r w:rsidRPr="00B83597">
        <w:t>moduły</w:t>
      </w:r>
      <w:r w:rsidR="00C96294" w:rsidRPr="00B83597">
        <w:t xml:space="preserve"> mus</w:t>
      </w:r>
      <w:r w:rsidRPr="00B83597">
        <w:t>zą</w:t>
      </w:r>
      <w:r w:rsidR="00C96294" w:rsidRPr="00B83597">
        <w:t xml:space="preserve"> być </w:t>
      </w:r>
      <w:r w:rsidR="00892349" w:rsidRPr="00B83597">
        <w:t xml:space="preserve">oznakowane </w:t>
      </w:r>
      <w:r w:rsidR="00C96294" w:rsidRPr="00B83597">
        <w:t>zgodnie z</w:t>
      </w:r>
      <w:r w:rsidR="002A0C9E" w:rsidRPr="00B83597">
        <w:t xml:space="preserve"> zasadami ww. projektu</w:t>
      </w:r>
      <w:r w:rsidR="00706612" w:rsidRPr="00B83597">
        <w:t>.</w:t>
      </w:r>
    </w:p>
    <w:p w14:paraId="6C6E9ED5" w14:textId="5D6FB306" w:rsidR="00815EFE" w:rsidRPr="00B83597" w:rsidRDefault="00815EFE" w:rsidP="000D62C0"/>
    <w:p w14:paraId="2133E25F" w14:textId="7F4FC961" w:rsidR="00781393" w:rsidRPr="00B83597" w:rsidRDefault="00781393" w:rsidP="000D62C0">
      <w:r w:rsidRPr="00B83597">
        <w:t xml:space="preserve">Wykonanie dostawy i wdrożenia systemu informatycznego wspomagającego działalność - system HIS (część biała) - zintegrowany system przepływu informacji </w:t>
      </w:r>
      <w:r w:rsidR="008202EB" w:rsidRPr="00B83597">
        <w:t>obejmującego</w:t>
      </w:r>
      <w:r w:rsidRPr="00B83597">
        <w:t>:</w:t>
      </w:r>
    </w:p>
    <w:p w14:paraId="728F0153" w14:textId="3D78C1BE" w:rsidR="00781393" w:rsidRPr="00B83597" w:rsidRDefault="00781393" w:rsidP="00045C0E">
      <w:pPr>
        <w:pStyle w:val="Akapitzlist"/>
        <w:numPr>
          <w:ilvl w:val="0"/>
          <w:numId w:val="75"/>
        </w:numPr>
      </w:pPr>
      <w:r w:rsidRPr="00B83597">
        <w:t>moduł Administrator (część HIS)</w:t>
      </w:r>
      <w:r w:rsidR="008202EB" w:rsidRPr="00B83597">
        <w:t>,</w:t>
      </w:r>
    </w:p>
    <w:p w14:paraId="7332BD64" w14:textId="5CAD7661" w:rsidR="00781393" w:rsidRPr="00B83597" w:rsidRDefault="00781393" w:rsidP="00045C0E">
      <w:pPr>
        <w:pStyle w:val="Akapitzlist"/>
        <w:numPr>
          <w:ilvl w:val="0"/>
          <w:numId w:val="75"/>
        </w:numPr>
      </w:pPr>
      <w:r w:rsidRPr="00B83597">
        <w:t>moduł Izby Przyjęć</w:t>
      </w:r>
      <w:r w:rsidR="008202EB" w:rsidRPr="00B83597">
        <w:t>,</w:t>
      </w:r>
    </w:p>
    <w:p w14:paraId="7C98A96C" w14:textId="05A357B6" w:rsidR="00781393" w:rsidRPr="00B83597" w:rsidRDefault="00781393" w:rsidP="00045C0E">
      <w:pPr>
        <w:pStyle w:val="Akapitzlist"/>
        <w:numPr>
          <w:ilvl w:val="0"/>
          <w:numId w:val="75"/>
        </w:numPr>
      </w:pPr>
      <w:r w:rsidRPr="00B83597">
        <w:t>moduł Oddziału wraz z obsługą ZOL</w:t>
      </w:r>
      <w:r w:rsidR="008202EB" w:rsidRPr="00B83597">
        <w:t>,</w:t>
      </w:r>
    </w:p>
    <w:p w14:paraId="1A86653E" w14:textId="666886E1" w:rsidR="00781393" w:rsidRPr="00B83597" w:rsidRDefault="00781393" w:rsidP="00045C0E">
      <w:pPr>
        <w:pStyle w:val="Akapitzlist"/>
        <w:numPr>
          <w:ilvl w:val="0"/>
          <w:numId w:val="75"/>
        </w:numPr>
      </w:pPr>
      <w:r w:rsidRPr="00B83597">
        <w:t>moduł mobilny (obchód)</w:t>
      </w:r>
      <w:r w:rsidR="008202EB" w:rsidRPr="00B83597">
        <w:t>,</w:t>
      </w:r>
    </w:p>
    <w:p w14:paraId="6AAC4EEA" w14:textId="530B548E" w:rsidR="00781393" w:rsidRPr="00B83597" w:rsidRDefault="00781393" w:rsidP="00045C0E">
      <w:pPr>
        <w:pStyle w:val="Akapitzlist"/>
        <w:numPr>
          <w:ilvl w:val="0"/>
          <w:numId w:val="75"/>
        </w:numPr>
      </w:pPr>
      <w:r w:rsidRPr="00B83597">
        <w:t>moduł Pracowni Diagnostycznej</w:t>
      </w:r>
      <w:r w:rsidR="008202EB" w:rsidRPr="00B83597">
        <w:t>,</w:t>
      </w:r>
    </w:p>
    <w:p w14:paraId="6F5C4B8F" w14:textId="74B7BE39" w:rsidR="00781393" w:rsidRPr="00B83597" w:rsidRDefault="00781393" w:rsidP="00045C0E">
      <w:pPr>
        <w:pStyle w:val="Akapitzlist"/>
        <w:numPr>
          <w:ilvl w:val="0"/>
          <w:numId w:val="75"/>
        </w:numPr>
      </w:pPr>
      <w:r w:rsidRPr="00B83597">
        <w:t>moduł Laboratorium (LIS)</w:t>
      </w:r>
      <w:r w:rsidR="008202EB" w:rsidRPr="00B83597">
        <w:t>,</w:t>
      </w:r>
    </w:p>
    <w:p w14:paraId="42CBA403" w14:textId="48098D76" w:rsidR="00781393" w:rsidRPr="00B83597" w:rsidRDefault="00781393" w:rsidP="00045C0E">
      <w:pPr>
        <w:pStyle w:val="Akapitzlist"/>
        <w:numPr>
          <w:ilvl w:val="0"/>
          <w:numId w:val="75"/>
        </w:numPr>
      </w:pPr>
      <w:r w:rsidRPr="00B83597">
        <w:t>moduł rejestracji do przychodni</w:t>
      </w:r>
      <w:r w:rsidR="008202EB" w:rsidRPr="00B83597">
        <w:t>,</w:t>
      </w:r>
    </w:p>
    <w:p w14:paraId="195FD2B2" w14:textId="3184D257" w:rsidR="00781393" w:rsidRPr="00B83597" w:rsidRDefault="00781393" w:rsidP="00045C0E">
      <w:pPr>
        <w:pStyle w:val="Akapitzlist"/>
        <w:numPr>
          <w:ilvl w:val="0"/>
          <w:numId w:val="75"/>
        </w:numPr>
      </w:pPr>
      <w:r w:rsidRPr="00B83597">
        <w:t>moduł gabinet</w:t>
      </w:r>
      <w:r w:rsidR="008202EB" w:rsidRPr="00B83597">
        <w:t>,</w:t>
      </w:r>
    </w:p>
    <w:p w14:paraId="0C22B4B5" w14:textId="4F8631B7" w:rsidR="00781393" w:rsidRPr="00B83597" w:rsidRDefault="00781393" w:rsidP="00045C0E">
      <w:pPr>
        <w:pStyle w:val="Akapitzlist"/>
        <w:numPr>
          <w:ilvl w:val="0"/>
          <w:numId w:val="75"/>
        </w:numPr>
      </w:pPr>
      <w:r w:rsidRPr="00B83597">
        <w:t>moduł Zleceń Medycznych</w:t>
      </w:r>
      <w:r w:rsidR="008202EB" w:rsidRPr="00B83597">
        <w:t>,</w:t>
      </w:r>
    </w:p>
    <w:p w14:paraId="2A7B4684" w14:textId="6A2E18B6" w:rsidR="00781393" w:rsidRPr="00B83597" w:rsidRDefault="00781393" w:rsidP="00045C0E">
      <w:pPr>
        <w:pStyle w:val="Akapitzlist"/>
        <w:numPr>
          <w:ilvl w:val="0"/>
          <w:numId w:val="75"/>
        </w:numPr>
      </w:pPr>
      <w:r w:rsidRPr="00B83597">
        <w:t>moduł Rehabilitacji/Fizjoterapii</w:t>
      </w:r>
      <w:r w:rsidR="008202EB" w:rsidRPr="00B83597">
        <w:t>,</w:t>
      </w:r>
    </w:p>
    <w:p w14:paraId="564D09B9" w14:textId="0576F927" w:rsidR="00781393" w:rsidRPr="00B83597" w:rsidRDefault="00781393" w:rsidP="00045C0E">
      <w:pPr>
        <w:pStyle w:val="Akapitzlist"/>
        <w:numPr>
          <w:ilvl w:val="0"/>
          <w:numId w:val="75"/>
        </w:numPr>
      </w:pPr>
      <w:r w:rsidRPr="00B83597">
        <w:t>moduł Apteczka Oddziałowa</w:t>
      </w:r>
      <w:r w:rsidR="008202EB" w:rsidRPr="00B83597">
        <w:t>,</w:t>
      </w:r>
    </w:p>
    <w:p w14:paraId="647ADAE4" w14:textId="40410A62" w:rsidR="00781393" w:rsidRPr="00B83597" w:rsidRDefault="00781393" w:rsidP="00045C0E">
      <w:pPr>
        <w:pStyle w:val="Akapitzlist"/>
        <w:numPr>
          <w:ilvl w:val="0"/>
          <w:numId w:val="75"/>
        </w:numPr>
      </w:pPr>
      <w:r w:rsidRPr="00B83597">
        <w:t>moduł Statystyka Medyczna</w:t>
      </w:r>
      <w:r w:rsidR="008202EB" w:rsidRPr="00B83597">
        <w:t>,</w:t>
      </w:r>
    </w:p>
    <w:p w14:paraId="582C511E" w14:textId="1A383ACE" w:rsidR="00781393" w:rsidRPr="00B83597" w:rsidRDefault="00781393" w:rsidP="00045C0E">
      <w:pPr>
        <w:pStyle w:val="Akapitzlist"/>
        <w:numPr>
          <w:ilvl w:val="0"/>
          <w:numId w:val="75"/>
        </w:numPr>
      </w:pPr>
      <w:r w:rsidRPr="00B83597">
        <w:t>moduł Rozliczenia NFZ (zawiera moduły: obsługa kolejek oczekujących oraz gruper JGP)</w:t>
      </w:r>
      <w:r w:rsidR="008202EB" w:rsidRPr="00B83597">
        <w:t>,</w:t>
      </w:r>
    </w:p>
    <w:p w14:paraId="3730C224" w14:textId="02629B81" w:rsidR="00781393" w:rsidRPr="00B83597" w:rsidRDefault="00781393" w:rsidP="00045C0E">
      <w:pPr>
        <w:pStyle w:val="Akapitzlist"/>
        <w:numPr>
          <w:ilvl w:val="0"/>
          <w:numId w:val="75"/>
        </w:numPr>
      </w:pPr>
      <w:r w:rsidRPr="00B83597">
        <w:t>integracj</w:t>
      </w:r>
      <w:r w:rsidR="008202EB" w:rsidRPr="00B83597">
        <w:t>ę</w:t>
      </w:r>
      <w:r w:rsidRPr="00B83597">
        <w:t xml:space="preserve"> systemu HIS i systemu ERP</w:t>
      </w:r>
      <w:r w:rsidR="008202EB" w:rsidRPr="00B83597">
        <w:t>,</w:t>
      </w:r>
    </w:p>
    <w:p w14:paraId="6494BB8A" w14:textId="50B2E12F" w:rsidR="00781393" w:rsidRPr="00B83597" w:rsidRDefault="00781393" w:rsidP="00045C0E">
      <w:pPr>
        <w:pStyle w:val="Akapitzlist"/>
        <w:numPr>
          <w:ilvl w:val="0"/>
          <w:numId w:val="75"/>
        </w:numPr>
      </w:pPr>
      <w:r w:rsidRPr="00B83597">
        <w:t>moduł Statystyka Medyczna - Moduł informacji zarządczej (BI)</w:t>
      </w:r>
      <w:r w:rsidR="008202EB" w:rsidRPr="00B83597">
        <w:t>,</w:t>
      </w:r>
    </w:p>
    <w:p w14:paraId="3FE13494" w14:textId="79759685" w:rsidR="00781393" w:rsidRPr="00B83597" w:rsidRDefault="00781393" w:rsidP="00045C0E">
      <w:pPr>
        <w:pStyle w:val="Akapitzlist"/>
        <w:numPr>
          <w:ilvl w:val="0"/>
          <w:numId w:val="75"/>
        </w:numPr>
      </w:pPr>
      <w:r w:rsidRPr="00B83597">
        <w:t>moduł Apteki Szpitalna z magazynem wraz w modułem obsługi zamówień i przetargów</w:t>
      </w:r>
      <w:r w:rsidR="008202EB" w:rsidRPr="00B83597">
        <w:t>.</w:t>
      </w:r>
    </w:p>
    <w:p w14:paraId="718A7AE4" w14:textId="77777777" w:rsidR="00781393" w:rsidRPr="00B83597" w:rsidRDefault="00781393" w:rsidP="000D62C0"/>
    <w:p w14:paraId="3805C256" w14:textId="1B9D7425" w:rsidR="00BF0A96" w:rsidRPr="00B83597" w:rsidRDefault="00815EFE" w:rsidP="000D62C0">
      <w:r w:rsidRPr="00B83597">
        <w:t>Zakup i dostawa sprzętu obejmuje:</w:t>
      </w:r>
    </w:p>
    <w:p w14:paraId="6A5852DF" w14:textId="77777777" w:rsidR="00225F77" w:rsidRPr="00B83597" w:rsidRDefault="00225F77" w:rsidP="000D62C0">
      <w:pPr>
        <w:pStyle w:val="Akapitzlist"/>
        <w:numPr>
          <w:ilvl w:val="0"/>
          <w:numId w:val="6"/>
        </w:numPr>
      </w:pPr>
      <w:r w:rsidRPr="00B83597">
        <w:t>10 (dziesięć) pakietów biurowych</w:t>
      </w:r>
    </w:p>
    <w:p w14:paraId="59703630" w14:textId="77777777" w:rsidR="00225F77" w:rsidRPr="00B83597" w:rsidRDefault="00225F77" w:rsidP="000D62C0">
      <w:pPr>
        <w:pStyle w:val="Akapitzlist"/>
        <w:numPr>
          <w:ilvl w:val="0"/>
          <w:numId w:val="6"/>
        </w:numPr>
      </w:pPr>
      <w:r w:rsidRPr="00B83597">
        <w:t>2 (dwa) routerów</w:t>
      </w:r>
    </w:p>
    <w:p w14:paraId="40DBAEF9" w14:textId="77777777" w:rsidR="00225F77" w:rsidRPr="00B83597" w:rsidRDefault="00225F77" w:rsidP="000D62C0">
      <w:pPr>
        <w:pStyle w:val="Akapitzlist"/>
        <w:numPr>
          <w:ilvl w:val="0"/>
          <w:numId w:val="6"/>
        </w:numPr>
      </w:pPr>
      <w:r w:rsidRPr="00B83597">
        <w:t>2 (dwa) przełączników sieciowych</w:t>
      </w:r>
    </w:p>
    <w:p w14:paraId="46D450A3" w14:textId="77777777" w:rsidR="00225F77" w:rsidRPr="00B83597" w:rsidRDefault="00225F77" w:rsidP="000D62C0">
      <w:pPr>
        <w:pStyle w:val="Akapitzlist"/>
        <w:numPr>
          <w:ilvl w:val="0"/>
          <w:numId w:val="6"/>
        </w:numPr>
      </w:pPr>
      <w:r w:rsidRPr="00B83597">
        <w:t>1 (jeden) program do przejęcia usługi innego komputera w sieci oraz pomocy zdalnej</w:t>
      </w:r>
    </w:p>
    <w:p w14:paraId="5A26504F" w14:textId="77777777" w:rsidR="00225F77" w:rsidRPr="00B83597" w:rsidRDefault="00225F77" w:rsidP="000D62C0">
      <w:pPr>
        <w:pStyle w:val="Akapitzlist"/>
        <w:numPr>
          <w:ilvl w:val="0"/>
          <w:numId w:val="6"/>
        </w:numPr>
      </w:pPr>
      <w:r w:rsidRPr="00B83597">
        <w:t>1 (jeden) program do do zapewnienia bezpieczeństwa danych</w:t>
      </w:r>
    </w:p>
    <w:p w14:paraId="0AE3D167" w14:textId="77777777" w:rsidR="00225F77" w:rsidRPr="00B83597" w:rsidRDefault="00225F77" w:rsidP="000D62C0">
      <w:pPr>
        <w:pStyle w:val="Akapitzlist"/>
        <w:numPr>
          <w:ilvl w:val="0"/>
          <w:numId w:val="6"/>
        </w:numPr>
      </w:pPr>
      <w:r w:rsidRPr="00B83597">
        <w:t>10 (dziesięć) laptopów (komputerów przenośnych)</w:t>
      </w:r>
    </w:p>
    <w:p w14:paraId="60E502B4" w14:textId="77777777" w:rsidR="00225F77" w:rsidRPr="00B83597" w:rsidRDefault="00225F77" w:rsidP="000D62C0">
      <w:pPr>
        <w:pStyle w:val="Akapitzlist"/>
        <w:numPr>
          <w:ilvl w:val="0"/>
          <w:numId w:val="6"/>
        </w:numPr>
      </w:pPr>
      <w:r w:rsidRPr="00B83597">
        <w:t>10 (dziesięć) laptopów (komputerów przenośnych)</w:t>
      </w:r>
    </w:p>
    <w:p w14:paraId="4CA5ACA0" w14:textId="77777777" w:rsidR="00225F77" w:rsidRPr="00B83597" w:rsidRDefault="00225F77" w:rsidP="000D62C0">
      <w:pPr>
        <w:pStyle w:val="Akapitzlist"/>
        <w:numPr>
          <w:ilvl w:val="0"/>
          <w:numId w:val="6"/>
        </w:numPr>
      </w:pPr>
      <w:r w:rsidRPr="00B83597">
        <w:t xml:space="preserve">10 (dziesięć) drukarek nabiurkowych dla lekarzy </w:t>
      </w:r>
    </w:p>
    <w:p w14:paraId="0ADC4BEC" w14:textId="77777777" w:rsidR="00225F77" w:rsidRPr="00B83597" w:rsidRDefault="00225F77" w:rsidP="000D62C0">
      <w:pPr>
        <w:pStyle w:val="Akapitzlist"/>
        <w:numPr>
          <w:ilvl w:val="0"/>
          <w:numId w:val="6"/>
        </w:numPr>
      </w:pPr>
      <w:r w:rsidRPr="00B83597">
        <w:t xml:space="preserve">2 (dwie) mobilne drukarki do recept </w:t>
      </w:r>
    </w:p>
    <w:p w14:paraId="40594F63" w14:textId="77777777" w:rsidR="00225F77" w:rsidRPr="00B83597" w:rsidRDefault="00225F77" w:rsidP="000D62C0">
      <w:pPr>
        <w:pStyle w:val="Akapitzlist"/>
        <w:numPr>
          <w:ilvl w:val="0"/>
          <w:numId w:val="6"/>
        </w:numPr>
      </w:pPr>
      <w:r w:rsidRPr="00B83597">
        <w:t>2 (siedem) duże drukarki - kombajny wielofunkcyjne (fax, skaner, ksero kolorowe, drukarka)</w:t>
      </w:r>
    </w:p>
    <w:p w14:paraId="3D475AB6" w14:textId="77777777" w:rsidR="00225F77" w:rsidRPr="00B83597" w:rsidRDefault="00225F77" w:rsidP="000D62C0">
      <w:pPr>
        <w:pStyle w:val="Akapitzlist"/>
        <w:numPr>
          <w:ilvl w:val="0"/>
          <w:numId w:val="6"/>
        </w:numPr>
      </w:pPr>
      <w:r w:rsidRPr="00B83597">
        <w:t>1 (jedna) drukarka wielofunkcyjna, przeznaczona do pracy w mniejszych jednostkach</w:t>
      </w:r>
    </w:p>
    <w:p w14:paraId="756FD879" w14:textId="77777777" w:rsidR="00225F77" w:rsidRPr="00B83597" w:rsidRDefault="00225F77" w:rsidP="000D62C0">
      <w:pPr>
        <w:pStyle w:val="Akapitzlist"/>
        <w:numPr>
          <w:ilvl w:val="0"/>
          <w:numId w:val="6"/>
        </w:numPr>
      </w:pPr>
      <w:r w:rsidRPr="00B83597">
        <w:t>10 (dziesięć) UPS-ów (urządzeń podtrzymujących pracę komputerów)</w:t>
      </w:r>
    </w:p>
    <w:p w14:paraId="5ED08A6C" w14:textId="77777777" w:rsidR="00225F77" w:rsidRPr="00B83597" w:rsidRDefault="00225F77" w:rsidP="000D62C0">
      <w:pPr>
        <w:pStyle w:val="Akapitzlist"/>
        <w:numPr>
          <w:ilvl w:val="0"/>
          <w:numId w:val="6"/>
        </w:numPr>
      </w:pPr>
      <w:r w:rsidRPr="00B83597">
        <w:t>3 (trzy) tablety dla lekarzy</w:t>
      </w:r>
    </w:p>
    <w:p w14:paraId="38D1D1F6" w14:textId="77777777" w:rsidR="002609B6" w:rsidRPr="00B83597" w:rsidRDefault="002609B6" w:rsidP="000D62C0"/>
    <w:p w14:paraId="27D56375" w14:textId="5FE1D45B" w:rsidR="0097357E" w:rsidRPr="00B83597" w:rsidRDefault="0097357E" w:rsidP="000D62C0">
      <w:pPr>
        <w:pStyle w:val="Nagwek1"/>
      </w:pPr>
      <w:bookmarkStart w:id="2" w:name="_Toc481665826"/>
      <w:r w:rsidRPr="00B83597">
        <w:t>Wymagania w zakresie wdrożenia</w:t>
      </w:r>
      <w:bookmarkEnd w:id="2"/>
    </w:p>
    <w:p w14:paraId="759C9DBE" w14:textId="7DCD2A59" w:rsidR="0007095E" w:rsidRPr="00B83597" w:rsidRDefault="0007095E" w:rsidP="000D62C0">
      <w:pPr>
        <w:pStyle w:val="Nagwek2"/>
      </w:pPr>
      <w:bookmarkStart w:id="3" w:name="_Toc481665827"/>
      <w:r w:rsidRPr="00B83597">
        <w:t>Ogólne wymagania</w:t>
      </w:r>
      <w:bookmarkEnd w:id="3"/>
    </w:p>
    <w:p w14:paraId="1760997A" w14:textId="203C8416" w:rsidR="0007095E" w:rsidRPr="00B83597" w:rsidRDefault="0007095E" w:rsidP="000D62C0">
      <w:r w:rsidRPr="00B83597">
        <w:t>Wymagane jest, aby wszystkie elementy projektu spełniały następujące wymagania minimalne:</w:t>
      </w:r>
    </w:p>
    <w:p w14:paraId="0B84DB71" w14:textId="74273B9C" w:rsidR="0007095E" w:rsidRPr="00B83597" w:rsidRDefault="00171509" w:rsidP="000D62C0">
      <w:pPr>
        <w:pStyle w:val="Akapitzlist"/>
        <w:numPr>
          <w:ilvl w:val="0"/>
          <w:numId w:val="6"/>
        </w:numPr>
      </w:pPr>
      <w:r w:rsidRPr="00B83597">
        <w:t>w przypadku posiadania zakończenia sieci przewodowej</w:t>
      </w:r>
      <w:r w:rsidR="0007095E" w:rsidRPr="00B83597">
        <w:t xml:space="preserve"> musi </w:t>
      </w:r>
      <w:r w:rsidRPr="00B83597">
        <w:t xml:space="preserve">ono </w:t>
      </w:r>
      <w:r w:rsidR="0007095E" w:rsidRPr="00B83597">
        <w:t>pracować z prędkością 1000Mbps (Gi</w:t>
      </w:r>
      <w:r w:rsidR="005A7BA5" w:rsidRPr="00B83597">
        <w:t>gabit Ethernet),</w:t>
      </w:r>
    </w:p>
    <w:p w14:paraId="42DE99BC" w14:textId="73E25503" w:rsidR="0007095E" w:rsidRPr="00B83597" w:rsidRDefault="0007095E" w:rsidP="000D62C0">
      <w:pPr>
        <w:pStyle w:val="Akapitzlist"/>
        <w:numPr>
          <w:ilvl w:val="0"/>
          <w:numId w:val="6"/>
        </w:numPr>
      </w:pPr>
      <w:r w:rsidRPr="00B83597">
        <w:t xml:space="preserve">cały zakupywany w ramach Projektu sprzęt i oprogramowanie </w:t>
      </w:r>
      <w:r w:rsidR="005A7BA5" w:rsidRPr="00B83597">
        <w:t xml:space="preserve">musi być </w:t>
      </w:r>
      <w:r w:rsidRPr="00B83597">
        <w:t>przystosowane do komunikacji za pomocą IPv6</w:t>
      </w:r>
      <w:r w:rsidR="005A7BA5" w:rsidRPr="00B83597">
        <w:t>.</w:t>
      </w:r>
    </w:p>
    <w:p w14:paraId="4CE454F7" w14:textId="77777777" w:rsidR="001648F4" w:rsidRPr="00B83597" w:rsidRDefault="001648F4" w:rsidP="001648F4"/>
    <w:p w14:paraId="26031EDB" w14:textId="27858BFF" w:rsidR="001648F4" w:rsidRPr="00B83597" w:rsidRDefault="001648F4" w:rsidP="001648F4">
      <w:pPr>
        <w:rPr>
          <w:u w:val="single"/>
        </w:rPr>
      </w:pPr>
      <w:r w:rsidRPr="00B83597">
        <w:rPr>
          <w:u w:val="single"/>
        </w:rPr>
        <w:t>Zamawiający korzysta na chwilę obecną z usług labolatoryjnych labolatorium zewnętrznego w zakresie wykonywania badań. W związku z tym Zamawiający wymaga, aby wyniki badań udostępniane przez labolatorium były automatycznie importowane i widoczne w:</w:t>
      </w:r>
    </w:p>
    <w:p w14:paraId="03EB2488" w14:textId="7CF2AF88" w:rsidR="001648F4" w:rsidRPr="00B83597" w:rsidRDefault="001648F4" w:rsidP="001648F4">
      <w:pPr>
        <w:pStyle w:val="Akapitzlist"/>
        <w:numPr>
          <w:ilvl w:val="0"/>
          <w:numId w:val="80"/>
        </w:numPr>
        <w:rPr>
          <w:u w:val="single"/>
        </w:rPr>
      </w:pPr>
      <w:r w:rsidRPr="00B83597">
        <w:rPr>
          <w:u w:val="single"/>
        </w:rPr>
        <w:t>portalu do świadczenia e-usług - dostępny z urządzeń mobilnych; spełniający WCAG 2.0 + i spełniający normy ochrony danych elektronicznych oraz e-usługach na nim widocznych,</w:t>
      </w:r>
    </w:p>
    <w:p w14:paraId="26D96D88" w14:textId="365BA54B" w:rsidR="002E47FB" w:rsidRPr="00B83597" w:rsidRDefault="001648F4" w:rsidP="001648F4">
      <w:pPr>
        <w:pStyle w:val="Akapitzlist"/>
        <w:numPr>
          <w:ilvl w:val="0"/>
          <w:numId w:val="80"/>
        </w:numPr>
        <w:rPr>
          <w:u w:val="single"/>
        </w:rPr>
      </w:pPr>
      <w:r w:rsidRPr="00B83597">
        <w:rPr>
          <w:u w:val="single"/>
        </w:rPr>
        <w:t xml:space="preserve">systemie informatycznym wspomagającym działalność - system HIS (część biała) - zintegrowany system przepływu informacji – wyspecyfikowanym </w:t>
      </w:r>
      <w:r w:rsidR="00B510D6" w:rsidRPr="00B83597">
        <w:rPr>
          <w:u w:val="single"/>
        </w:rPr>
        <w:t>poniżej.</w:t>
      </w:r>
    </w:p>
    <w:p w14:paraId="74E110A0" w14:textId="2116BBFF" w:rsidR="00B510D6" w:rsidRPr="00B83597" w:rsidRDefault="00B510D6" w:rsidP="00B510D6">
      <w:pPr>
        <w:rPr>
          <w:u w:val="single"/>
        </w:rPr>
      </w:pPr>
      <w:r w:rsidRPr="00B83597">
        <w:rPr>
          <w:u w:val="single"/>
        </w:rPr>
        <w:t>Widoczność wyników badań nie może naruszać przepisów prawa. Badania muszą się przypisywać automatycznie do pacjentów</w:t>
      </w:r>
      <w:r w:rsidR="00B828DA" w:rsidRPr="00B83597">
        <w:rPr>
          <w:u w:val="single"/>
        </w:rPr>
        <w:t xml:space="preserve"> i być dla nich widoczne (możliwość ustawienia przez administratora powiadomień SMS o nadejściu wyniku badania – za zgodą pacjenta)</w:t>
      </w:r>
      <w:r w:rsidRPr="00B83597">
        <w:rPr>
          <w:u w:val="single"/>
        </w:rPr>
        <w:t>. W przypadku niejednoznaczności np. pomylony numer PESEL system musi sygnalizować takie zdarzenie i umożliwiać ręczne przypisanie wyników badań do danego pacjenta, jednocześnie system musi odnotowywać informację, że wynik został przypisany ręcznie z oznaczeniem użytkownika, który wynik przypisał.</w:t>
      </w:r>
    </w:p>
    <w:p w14:paraId="0036E8ED" w14:textId="158DF2D2" w:rsidR="00B828DA" w:rsidRPr="00B83597" w:rsidRDefault="00B828DA" w:rsidP="00B510D6">
      <w:pPr>
        <w:rPr>
          <w:u w:val="single"/>
        </w:rPr>
      </w:pPr>
      <w:r w:rsidRPr="00B83597">
        <w:rPr>
          <w:u w:val="single"/>
        </w:rPr>
        <w:t>Ponadto Zamawiający wymaga, aby w przypadku zmiany firmy wykonującej usługi labolatoryjne w okresie gwarancji i serwisu wskazanym w SIWZ, Wykonawca przeprowadził integracje z tym systemem badań labolatoryjnych i spełnił przynajmniej powyżej określone wymagania.</w:t>
      </w:r>
    </w:p>
    <w:p w14:paraId="09BFB7E4" w14:textId="0D79D613" w:rsidR="00B510D6" w:rsidRPr="00B83597" w:rsidRDefault="00B510D6" w:rsidP="00B510D6">
      <w:pPr>
        <w:rPr>
          <w:u w:val="single"/>
        </w:rPr>
      </w:pPr>
    </w:p>
    <w:p w14:paraId="23AE3107" w14:textId="681E5648" w:rsidR="00B510D6" w:rsidRPr="00B83597" w:rsidRDefault="00B510D6" w:rsidP="00B510D6">
      <w:pPr>
        <w:rPr>
          <w:u w:val="single"/>
        </w:rPr>
      </w:pPr>
      <w:r w:rsidRPr="00B83597">
        <w:rPr>
          <w:u w:val="single"/>
        </w:rPr>
        <w:t>W ramach wdrożenia Wykonawca przeniesie wszelkie dane o pacjentach zgromadzone w obecnie użytkowanym systemie – część biała.</w:t>
      </w:r>
    </w:p>
    <w:p w14:paraId="448B00E5" w14:textId="6EE0E6A3" w:rsidR="00B510D6" w:rsidRPr="00B83597" w:rsidRDefault="00B510D6" w:rsidP="00B510D6">
      <w:pPr>
        <w:rPr>
          <w:u w:val="single"/>
        </w:rPr>
      </w:pPr>
    </w:p>
    <w:p w14:paraId="4E0D29CD" w14:textId="77777777" w:rsidR="00B510D6" w:rsidRPr="00B83597" w:rsidRDefault="002E47FB" w:rsidP="000D62C0">
      <w:r w:rsidRPr="00B83597">
        <w:t xml:space="preserve">Zamawiający w związku z wykorzystaniem do działania poniższego oprogramowania powiadomień SMS wymaga, aby Wykonawca zapewnił </w:t>
      </w:r>
    </w:p>
    <w:p w14:paraId="16F47A99" w14:textId="0B015B03" w:rsidR="002E47FB" w:rsidRPr="00B83597" w:rsidRDefault="002E47FB" w:rsidP="000D62C0">
      <w:r w:rsidRPr="00B83597">
        <w:t>możliwosć wysyłania powiadomieć SMS w liczbie nie mniejszej niż 20 000 szt. podstawowych wiadomosci SMS ze zindywidualizowanym nadawcą np. jako nadawca widoczny będzie wpis Centrum Medyczne Nieporęt.</w:t>
      </w:r>
      <w:r w:rsidR="009A1CF7" w:rsidRPr="00B83597">
        <w:t xml:space="preserve"> Wykorzystanie tych wiadomości musi być możliwe bezterminowo.</w:t>
      </w:r>
    </w:p>
    <w:p w14:paraId="41A86B5B" w14:textId="0407D6E6" w:rsidR="001A48E4" w:rsidRPr="00B83597" w:rsidRDefault="005B2473" w:rsidP="000D62C0">
      <w:pPr>
        <w:pStyle w:val="Nagwek2"/>
      </w:pPr>
      <w:bookmarkStart w:id="4" w:name="_Toc481665828"/>
      <w:r w:rsidRPr="00B83597">
        <w:lastRenderedPageBreak/>
        <w:t>Ogólne wymagania w zakresie szkoleń</w:t>
      </w:r>
      <w:bookmarkEnd w:id="4"/>
    </w:p>
    <w:p w14:paraId="01CF7B12" w14:textId="7DC5110F" w:rsidR="00A16101" w:rsidRPr="00B83597" w:rsidRDefault="00C8421C" w:rsidP="000D62C0">
      <w:r w:rsidRPr="00B83597">
        <w:t>Zamawiający wymaga, aby Wykonawca przeprowadził szkolen</w:t>
      </w:r>
      <w:r w:rsidR="00A16101" w:rsidRPr="00B83597">
        <w:t>ia z oferowanego oprogramowania dot. e-usług, portalu do świadczenia e-usług i systemu informatycznego wspomagającego działalność (część biała) - zintegrowany system przepływu informacji obejmującego</w:t>
      </w:r>
    </w:p>
    <w:p w14:paraId="3BCBF7CB" w14:textId="2A00F54E" w:rsidR="005B2473" w:rsidRPr="00B83597" w:rsidRDefault="00C8421C" w:rsidP="000D62C0">
      <w:r w:rsidRPr="00B83597">
        <w:t>w następującym zakresie:</w:t>
      </w:r>
    </w:p>
    <w:p w14:paraId="7FC32F52" w14:textId="7B0BD69D" w:rsidR="00C8421C" w:rsidRPr="00B83597" w:rsidRDefault="00C8421C" w:rsidP="00045C0E">
      <w:pPr>
        <w:pStyle w:val="Akapitzlist"/>
        <w:numPr>
          <w:ilvl w:val="0"/>
          <w:numId w:val="78"/>
        </w:numPr>
      </w:pPr>
      <w:r w:rsidRPr="00B83597">
        <w:t>Szkolenie ogólne dla wszystkich pracowników Zamawiającego obejmujące podstawową obsługę i możliwości oprogramowania,</w:t>
      </w:r>
    </w:p>
    <w:p w14:paraId="10353030" w14:textId="3686349F" w:rsidR="00C8421C" w:rsidRPr="00B83597" w:rsidRDefault="00C8421C" w:rsidP="00045C0E">
      <w:pPr>
        <w:pStyle w:val="Akapitzlist"/>
        <w:numPr>
          <w:ilvl w:val="0"/>
          <w:numId w:val="76"/>
        </w:numPr>
      </w:pPr>
      <w:r w:rsidRPr="00B83597">
        <w:t xml:space="preserve">Szkolenie dla pracowników prowadzących rejestrację – </w:t>
      </w:r>
      <w:r w:rsidR="00F05DEE" w:rsidRPr="00B83597">
        <w:t xml:space="preserve"> 1 g</w:t>
      </w:r>
      <w:r w:rsidRPr="00B83597">
        <w:t>rup</w:t>
      </w:r>
      <w:r w:rsidR="00F05DEE" w:rsidRPr="00B83597">
        <w:t>a maksymalnie</w:t>
      </w:r>
      <w:r w:rsidRPr="00B83597">
        <w:t xml:space="preserve"> </w:t>
      </w:r>
      <w:r w:rsidR="00D56908" w:rsidRPr="00B83597">
        <w:t>5</w:t>
      </w:r>
      <w:r w:rsidRPr="00B83597">
        <w:t xml:space="preserve"> osób w wymiarze 16 godzin zegarowych</w:t>
      </w:r>
      <w:r w:rsidR="00ED7DE2" w:rsidRPr="00B83597">
        <w:t>,</w:t>
      </w:r>
    </w:p>
    <w:p w14:paraId="542843D7" w14:textId="559D98F1" w:rsidR="00C8421C" w:rsidRPr="00B83597" w:rsidRDefault="00C8421C" w:rsidP="00045C0E">
      <w:pPr>
        <w:pStyle w:val="Akapitzlist"/>
        <w:numPr>
          <w:ilvl w:val="0"/>
          <w:numId w:val="76"/>
        </w:numPr>
      </w:pPr>
      <w:r w:rsidRPr="00B83597">
        <w:t xml:space="preserve">Szkolenie dla lekarzy – </w:t>
      </w:r>
      <w:r w:rsidR="00F05DEE" w:rsidRPr="00B83597">
        <w:t>2</w:t>
      </w:r>
      <w:r w:rsidRPr="00B83597">
        <w:t xml:space="preserve"> grup</w:t>
      </w:r>
      <w:r w:rsidR="00F05DEE" w:rsidRPr="00B83597">
        <w:t>y</w:t>
      </w:r>
      <w:r w:rsidRPr="00B83597">
        <w:t xml:space="preserve"> po </w:t>
      </w:r>
      <w:r w:rsidR="00D56908" w:rsidRPr="00B83597">
        <w:t>10</w:t>
      </w:r>
      <w:r w:rsidRPr="00B83597">
        <w:t xml:space="preserve"> osób w wymiarze 16 godzin zegarowych</w:t>
      </w:r>
      <w:r w:rsidR="00ED7DE2" w:rsidRPr="00B83597">
        <w:t>,</w:t>
      </w:r>
    </w:p>
    <w:p w14:paraId="3B38ACA2" w14:textId="1A0145F2" w:rsidR="00C8421C" w:rsidRPr="00B83597" w:rsidRDefault="00C8421C" w:rsidP="00045C0E">
      <w:pPr>
        <w:pStyle w:val="Akapitzlist"/>
        <w:numPr>
          <w:ilvl w:val="0"/>
          <w:numId w:val="76"/>
        </w:numPr>
      </w:pPr>
      <w:r w:rsidRPr="00B83597">
        <w:t xml:space="preserve">Szkolenie dla pielęgniarek – </w:t>
      </w:r>
      <w:r w:rsidR="00F05DEE" w:rsidRPr="00B83597">
        <w:t>1</w:t>
      </w:r>
      <w:r w:rsidRPr="00B83597">
        <w:t xml:space="preserve"> grup</w:t>
      </w:r>
      <w:r w:rsidR="00F05DEE" w:rsidRPr="00B83597">
        <w:t>a</w:t>
      </w:r>
      <w:r w:rsidRPr="00B83597">
        <w:t xml:space="preserve"> po </w:t>
      </w:r>
      <w:r w:rsidR="00D56908" w:rsidRPr="00B83597">
        <w:t>7</w:t>
      </w:r>
      <w:r w:rsidRPr="00B83597">
        <w:t xml:space="preserve"> osób w wymiarze 16 godzin zegarowych</w:t>
      </w:r>
      <w:r w:rsidR="00ED7DE2" w:rsidRPr="00B83597">
        <w:t>,</w:t>
      </w:r>
    </w:p>
    <w:p w14:paraId="6E3F2629" w14:textId="3DE51A13" w:rsidR="00C8421C" w:rsidRPr="00B83597" w:rsidRDefault="00C8421C" w:rsidP="00045C0E">
      <w:pPr>
        <w:pStyle w:val="Akapitzlist"/>
        <w:numPr>
          <w:ilvl w:val="0"/>
          <w:numId w:val="76"/>
        </w:numPr>
      </w:pPr>
      <w:r w:rsidRPr="00B83597">
        <w:t xml:space="preserve">Szkolenie dla administracji (ogólne) – </w:t>
      </w:r>
      <w:r w:rsidR="00F05DEE" w:rsidRPr="00B83597">
        <w:t xml:space="preserve">1 </w:t>
      </w:r>
      <w:r w:rsidRPr="00B83597">
        <w:t>grup</w:t>
      </w:r>
      <w:r w:rsidR="00F05DEE" w:rsidRPr="00B83597">
        <w:t>a</w:t>
      </w:r>
      <w:r w:rsidRPr="00B83597">
        <w:t xml:space="preserve"> po </w:t>
      </w:r>
      <w:r w:rsidR="00D56908" w:rsidRPr="00B83597">
        <w:t>3</w:t>
      </w:r>
      <w:r w:rsidRPr="00B83597">
        <w:t>. osób w wymiarze 16 godzin zegarowych</w:t>
      </w:r>
      <w:r w:rsidR="00ED7DE2" w:rsidRPr="00B83597">
        <w:t>,</w:t>
      </w:r>
    </w:p>
    <w:p w14:paraId="0FA91E8C" w14:textId="1926177B" w:rsidR="00C8421C" w:rsidRPr="00B83597" w:rsidRDefault="00C8421C" w:rsidP="00045C0E">
      <w:pPr>
        <w:pStyle w:val="Akapitzlist"/>
        <w:numPr>
          <w:ilvl w:val="0"/>
          <w:numId w:val="76"/>
        </w:numPr>
      </w:pPr>
      <w:r w:rsidRPr="00B83597">
        <w:t xml:space="preserve">Szkolenie dla adminstracji (moduły rozliczeniowe z NFZ i raporty itp. ) – </w:t>
      </w:r>
      <w:r w:rsidR="00F05DEE" w:rsidRPr="00B83597">
        <w:t>1</w:t>
      </w:r>
      <w:r w:rsidRPr="00B83597">
        <w:t xml:space="preserve"> grup</w:t>
      </w:r>
      <w:r w:rsidR="00F05DEE" w:rsidRPr="00B83597">
        <w:t>a</w:t>
      </w:r>
      <w:r w:rsidRPr="00B83597">
        <w:t xml:space="preserve"> po </w:t>
      </w:r>
      <w:r w:rsidR="00D56908" w:rsidRPr="00B83597">
        <w:t>3</w:t>
      </w:r>
      <w:r w:rsidRPr="00B83597">
        <w:t xml:space="preserve"> osób w wymiarze 16 godzin zegarowych</w:t>
      </w:r>
      <w:r w:rsidR="00ED7DE2" w:rsidRPr="00B83597">
        <w:t>,</w:t>
      </w:r>
    </w:p>
    <w:p w14:paraId="444D1109" w14:textId="655F9596" w:rsidR="00C8421C" w:rsidRPr="00B83597" w:rsidRDefault="00C8421C" w:rsidP="00045C0E">
      <w:pPr>
        <w:pStyle w:val="Akapitzlist"/>
        <w:numPr>
          <w:ilvl w:val="0"/>
          <w:numId w:val="76"/>
        </w:numPr>
      </w:pPr>
      <w:r w:rsidRPr="00B83597">
        <w:t xml:space="preserve">Szkolenie dla administracji (statystyki, zamówienia, raporty z pracy itp. ) – </w:t>
      </w:r>
      <w:r w:rsidR="00F05DEE" w:rsidRPr="00B83597">
        <w:t xml:space="preserve">1 </w:t>
      </w:r>
      <w:r w:rsidRPr="00B83597">
        <w:t>grup</w:t>
      </w:r>
      <w:r w:rsidR="00F05DEE" w:rsidRPr="00B83597">
        <w:t>a</w:t>
      </w:r>
      <w:r w:rsidRPr="00B83597">
        <w:t xml:space="preserve"> po </w:t>
      </w:r>
      <w:r w:rsidR="00ED7DE2" w:rsidRPr="00B83597">
        <w:t>2</w:t>
      </w:r>
      <w:r w:rsidRPr="00B83597">
        <w:t xml:space="preserve"> osób w wymiarze 16 godzin zegarowych</w:t>
      </w:r>
      <w:r w:rsidR="00ED7DE2" w:rsidRPr="00B83597">
        <w:t>,</w:t>
      </w:r>
    </w:p>
    <w:p w14:paraId="331DB0B2" w14:textId="51173E76" w:rsidR="00C8421C" w:rsidRPr="00B83597" w:rsidRDefault="00C8421C" w:rsidP="00045C0E">
      <w:pPr>
        <w:pStyle w:val="Akapitzlist"/>
        <w:numPr>
          <w:ilvl w:val="0"/>
          <w:numId w:val="76"/>
        </w:numPr>
      </w:pPr>
      <w:r w:rsidRPr="00B83597">
        <w:t xml:space="preserve">Szkolenie dla administracji (instalacja, konfiguracja, parametryzacja, przydzielanie uprawnień itp.) – </w:t>
      </w:r>
      <w:r w:rsidR="00ED7DE2" w:rsidRPr="00B83597">
        <w:t>2</w:t>
      </w:r>
      <w:r w:rsidR="00F05DEE" w:rsidRPr="00B83597">
        <w:t xml:space="preserve"> osoby </w:t>
      </w:r>
      <w:r w:rsidRPr="00B83597">
        <w:t xml:space="preserve">w wymiarze </w:t>
      </w:r>
      <w:r w:rsidR="00ED7DE2" w:rsidRPr="00B83597">
        <w:t>2</w:t>
      </w:r>
      <w:r w:rsidR="00F05DEE" w:rsidRPr="00B83597">
        <w:t>0</w:t>
      </w:r>
      <w:r w:rsidRPr="00B83597">
        <w:t xml:space="preserve"> godzin zegarowych</w:t>
      </w:r>
      <w:r w:rsidR="00ED7DE2" w:rsidRPr="00B83597">
        <w:t>.</w:t>
      </w:r>
    </w:p>
    <w:p w14:paraId="47611A77" w14:textId="04DFB2EF" w:rsidR="005F2C9A" w:rsidRPr="00B83597" w:rsidRDefault="005F2C9A" w:rsidP="00045C0E">
      <w:pPr>
        <w:pStyle w:val="Akapitzlist"/>
        <w:numPr>
          <w:ilvl w:val="0"/>
          <w:numId w:val="78"/>
        </w:numPr>
      </w:pPr>
      <w:r w:rsidRPr="00B83597">
        <w:t>Szkolenie w formie instruktażu stanowiskowego:</w:t>
      </w:r>
    </w:p>
    <w:p w14:paraId="736FCE48" w14:textId="5D39C4E3" w:rsidR="005F2C9A" w:rsidRPr="00B83597" w:rsidRDefault="005F2C9A" w:rsidP="00045C0E">
      <w:pPr>
        <w:pStyle w:val="Akapitzlist"/>
        <w:numPr>
          <w:ilvl w:val="0"/>
          <w:numId w:val="77"/>
        </w:numPr>
      </w:pPr>
      <w:r w:rsidRPr="00B83597">
        <w:t>w pierwszych dwóch tygodniach używania oprogramownaia dla każdego z pracowników na miejscu przy stanowisku pracy w wymiarze nie mniejszym niż 3 godziny z uwzględnieniem specyfiki wykonywanych przez niego czynności,</w:t>
      </w:r>
    </w:p>
    <w:p w14:paraId="7389DEBE" w14:textId="055E3DC9" w:rsidR="005F2C9A" w:rsidRPr="00B83597" w:rsidRDefault="005F2C9A" w:rsidP="00045C0E">
      <w:pPr>
        <w:pStyle w:val="Akapitzlist"/>
        <w:numPr>
          <w:ilvl w:val="0"/>
          <w:numId w:val="77"/>
        </w:numPr>
      </w:pPr>
      <w:r w:rsidRPr="00B83597">
        <w:t>po upływie 45 dni od dnia uruchomienia dla każdego z pracowników na miejscu przy stanowisku pracy w wymiarze nie mniejszym niż 1,5 godziny z uwzględnieniem specyfiki wykonywanych przez niego czynności,</w:t>
      </w:r>
    </w:p>
    <w:p w14:paraId="4651E37D" w14:textId="15E3BC41" w:rsidR="005F2C9A" w:rsidRPr="00B83597" w:rsidRDefault="005F2C9A" w:rsidP="000D62C0">
      <w:pPr>
        <w:pStyle w:val="Akapitzlist"/>
        <w:numPr>
          <w:ilvl w:val="0"/>
          <w:numId w:val="77"/>
        </w:numPr>
      </w:pPr>
      <w:r w:rsidRPr="00B83597">
        <w:t>po upływie 90 dni od dnia uruchomienia dla każdego z pracowników na miejscu przy stanowisku pracy w wymiarze nie mniejszym niż 1 godziny z uwzględnieniem specyfiki wykonywanych przez niego czynności.</w:t>
      </w:r>
    </w:p>
    <w:p w14:paraId="5F68D159" w14:textId="2FA48C3D" w:rsidR="00FB7428" w:rsidRPr="00B83597" w:rsidRDefault="00FB7428" w:rsidP="000D62C0">
      <w:pPr>
        <w:pStyle w:val="Nagwek2"/>
      </w:pPr>
      <w:bookmarkStart w:id="5" w:name="_Toc481665829"/>
      <w:r w:rsidRPr="00B83597">
        <w:t>Ogólne wymagania w zakresie serwisu</w:t>
      </w:r>
      <w:bookmarkEnd w:id="5"/>
    </w:p>
    <w:p w14:paraId="13B007B7" w14:textId="15CD9356" w:rsidR="00FB7428" w:rsidRPr="00B83597" w:rsidRDefault="00FB7428" w:rsidP="000D62C0">
      <w:r w:rsidRPr="00B83597">
        <w:t>Zamawiajacy wymaga dla wszelkiego sprzętu i oprogramowania dostarczanego w ramach niniejszego zamówienia serwisu zgodnego z zadeklarowanym w SIWZ. Serwis musi obejmować taki sprzęt i oprogramowanie jaki zaoferował Wykonawca. W szczególności obejmuje to portal pacjenta z e-usługami i system informatyczny wspomagający działalność - (część biała) - zintegrowany system przepływu informacji, a także sprzęt:</w:t>
      </w:r>
    </w:p>
    <w:p w14:paraId="4575FD64" w14:textId="1259BC2C" w:rsidR="00FB7428" w:rsidRPr="00B83597" w:rsidRDefault="00FB7428" w:rsidP="000D62C0">
      <w:pPr>
        <w:pStyle w:val="Akapitzlist"/>
        <w:numPr>
          <w:ilvl w:val="0"/>
          <w:numId w:val="6"/>
        </w:numPr>
      </w:pPr>
      <w:r w:rsidRPr="00B83597">
        <w:t>2 (dwa) routery</w:t>
      </w:r>
    </w:p>
    <w:p w14:paraId="5A86CA55" w14:textId="26B338DF" w:rsidR="00FB7428" w:rsidRPr="00B83597" w:rsidRDefault="00FB7428" w:rsidP="000D62C0">
      <w:pPr>
        <w:pStyle w:val="Akapitzlist"/>
        <w:numPr>
          <w:ilvl w:val="0"/>
          <w:numId w:val="6"/>
        </w:numPr>
      </w:pPr>
      <w:r w:rsidRPr="00B83597">
        <w:t>2 (dwa) przełączniki sieciowe</w:t>
      </w:r>
    </w:p>
    <w:p w14:paraId="000CF307" w14:textId="77777777" w:rsidR="00FB7428" w:rsidRPr="00B83597" w:rsidRDefault="00FB7428" w:rsidP="000D62C0">
      <w:pPr>
        <w:pStyle w:val="Akapitzlist"/>
        <w:numPr>
          <w:ilvl w:val="0"/>
          <w:numId w:val="6"/>
        </w:numPr>
      </w:pPr>
      <w:r w:rsidRPr="00B83597">
        <w:t>1 (jeden) program do przejęcia usługi innego komputera w sieci oraz pomocy zdalnej</w:t>
      </w:r>
    </w:p>
    <w:p w14:paraId="0BD40659" w14:textId="77777777" w:rsidR="00FB7428" w:rsidRPr="00B83597" w:rsidRDefault="00FB7428" w:rsidP="000D62C0">
      <w:pPr>
        <w:pStyle w:val="Akapitzlist"/>
        <w:numPr>
          <w:ilvl w:val="0"/>
          <w:numId w:val="6"/>
        </w:numPr>
      </w:pPr>
      <w:r w:rsidRPr="00B83597">
        <w:t>1 (jeden) program do do zapewnienia bezpieczeństwa danych</w:t>
      </w:r>
    </w:p>
    <w:p w14:paraId="60043DA7" w14:textId="447C7C29" w:rsidR="00FB7428" w:rsidRPr="00B83597" w:rsidRDefault="00FB7428" w:rsidP="000D62C0">
      <w:pPr>
        <w:pStyle w:val="Akapitzlist"/>
        <w:numPr>
          <w:ilvl w:val="0"/>
          <w:numId w:val="6"/>
        </w:numPr>
      </w:pPr>
      <w:r w:rsidRPr="00B83597">
        <w:t>10 (dziesięć) laptopy (komputerów przenośnych)</w:t>
      </w:r>
    </w:p>
    <w:p w14:paraId="1DBE1571" w14:textId="4E8FA023" w:rsidR="00FB7428" w:rsidRPr="00B83597" w:rsidRDefault="00FB7428" w:rsidP="000D62C0">
      <w:pPr>
        <w:pStyle w:val="Akapitzlist"/>
        <w:numPr>
          <w:ilvl w:val="0"/>
          <w:numId w:val="6"/>
        </w:numPr>
      </w:pPr>
      <w:r w:rsidRPr="00B83597">
        <w:t>10 (dziesięć) laptopy (komputerów przenośnych)</w:t>
      </w:r>
    </w:p>
    <w:p w14:paraId="20495549" w14:textId="633D6DD7" w:rsidR="00FB7428" w:rsidRPr="00B83597" w:rsidRDefault="00FB7428" w:rsidP="000D62C0">
      <w:pPr>
        <w:pStyle w:val="Akapitzlist"/>
        <w:numPr>
          <w:ilvl w:val="0"/>
          <w:numId w:val="6"/>
        </w:numPr>
      </w:pPr>
      <w:r w:rsidRPr="00B83597">
        <w:t xml:space="preserve">10 (dziesięć) drukarki nabiurkowe dla lekarzy </w:t>
      </w:r>
    </w:p>
    <w:p w14:paraId="3859A511" w14:textId="77777777" w:rsidR="00FB7428" w:rsidRPr="00B83597" w:rsidRDefault="00FB7428" w:rsidP="000D62C0">
      <w:pPr>
        <w:pStyle w:val="Akapitzlist"/>
        <w:numPr>
          <w:ilvl w:val="0"/>
          <w:numId w:val="6"/>
        </w:numPr>
      </w:pPr>
      <w:r w:rsidRPr="00B83597">
        <w:t xml:space="preserve">2 (dwie) mobilne drukarki do recept </w:t>
      </w:r>
    </w:p>
    <w:p w14:paraId="621E44F5" w14:textId="77777777" w:rsidR="00FB7428" w:rsidRPr="00B83597" w:rsidRDefault="00FB7428" w:rsidP="000D62C0">
      <w:pPr>
        <w:pStyle w:val="Akapitzlist"/>
        <w:numPr>
          <w:ilvl w:val="0"/>
          <w:numId w:val="6"/>
        </w:numPr>
      </w:pPr>
      <w:r w:rsidRPr="00B83597">
        <w:t>2 (siedem) duże drukarki - kombajny wielofunkcyjne (fax, skaner, ksero kolorowe, drukarka)</w:t>
      </w:r>
    </w:p>
    <w:p w14:paraId="3E48454B" w14:textId="0A76CDDA" w:rsidR="00FB7428" w:rsidRPr="00B83597" w:rsidRDefault="00FB7428" w:rsidP="000D62C0">
      <w:pPr>
        <w:pStyle w:val="Akapitzlist"/>
        <w:numPr>
          <w:ilvl w:val="0"/>
          <w:numId w:val="6"/>
        </w:numPr>
      </w:pPr>
      <w:r w:rsidRPr="00B83597">
        <w:t>1 (jedna) drukarke wielofunkcyjną, przeznaczoną do pracy w mniejszych jednostkach</w:t>
      </w:r>
    </w:p>
    <w:p w14:paraId="7597235D" w14:textId="3124EFEC" w:rsidR="00FB7428" w:rsidRPr="00B83597" w:rsidRDefault="00FB7428" w:rsidP="000D62C0">
      <w:pPr>
        <w:pStyle w:val="Akapitzlist"/>
        <w:numPr>
          <w:ilvl w:val="0"/>
          <w:numId w:val="6"/>
        </w:numPr>
      </w:pPr>
      <w:r w:rsidRPr="00B83597">
        <w:t>10 (dziesięć) UPS-y (urządzenia podtrzymujące pracę komputerów)</w:t>
      </w:r>
    </w:p>
    <w:p w14:paraId="69D7A227" w14:textId="417BA005" w:rsidR="00FB7428" w:rsidRPr="00B83597" w:rsidRDefault="00FB7428" w:rsidP="000D62C0">
      <w:pPr>
        <w:pStyle w:val="Akapitzlist"/>
        <w:numPr>
          <w:ilvl w:val="0"/>
          <w:numId w:val="6"/>
        </w:numPr>
      </w:pPr>
      <w:r w:rsidRPr="00B83597">
        <w:t>3 (trzy) tablety dla lekarzy</w:t>
      </w:r>
    </w:p>
    <w:p w14:paraId="4369AA41" w14:textId="32ABE55D" w:rsidR="00603458" w:rsidRPr="00B83597" w:rsidRDefault="0097357E" w:rsidP="000D62C0">
      <w:pPr>
        <w:pStyle w:val="Nagwek2"/>
      </w:pPr>
      <w:bookmarkStart w:id="6" w:name="_Toc481665830"/>
      <w:r w:rsidRPr="00B83597">
        <w:t>Wymagania w zakresie opracowania i wdrożenia systemu zarządzan</w:t>
      </w:r>
      <w:r w:rsidR="00542018" w:rsidRPr="00B83597">
        <w:t>ia bezpieczeństwem informacji i </w:t>
      </w:r>
      <w:r w:rsidRPr="00B83597">
        <w:t>systemu zarządzania usługami IT, wskazanych w wymaganiach dla systemów teleinformatycznych wraz z dostarczeniem dokumentacji umożliwiającej realizację zaleceń przepisów prawa, analiza systemów IT pod kątem bezpieczeństwa dostępu do danych przechowywanych w formie elektronicznej oraz raport wraz z zaleceniami dotyczącymi procedur ochrony informacji elektronicznej</w:t>
      </w:r>
      <w:bookmarkStart w:id="7" w:name="_Toc479943067"/>
      <w:bookmarkEnd w:id="6"/>
    </w:p>
    <w:p w14:paraId="697A169D" w14:textId="40B38E5F" w:rsidR="0097357E" w:rsidRPr="00B83597" w:rsidRDefault="0097357E" w:rsidP="000D62C0">
      <w:pPr>
        <w:pStyle w:val="Akapitzlist"/>
        <w:numPr>
          <w:ilvl w:val="0"/>
          <w:numId w:val="16"/>
        </w:numPr>
      </w:pPr>
      <w:r w:rsidRPr="00B83597">
        <w:t>Ogólny zakres prac</w:t>
      </w:r>
      <w:bookmarkEnd w:id="7"/>
    </w:p>
    <w:p w14:paraId="0BC262D9" w14:textId="77777777" w:rsidR="0097357E" w:rsidRPr="00B83597" w:rsidRDefault="0097357E" w:rsidP="000D62C0">
      <w:r w:rsidRPr="00B83597">
        <w:t>Zamawiający wymaga wykonania:</w:t>
      </w:r>
    </w:p>
    <w:p w14:paraId="3B56E231" w14:textId="77777777" w:rsidR="0097357E" w:rsidRPr="00B83597" w:rsidRDefault="0097357E" w:rsidP="000D62C0">
      <w:pPr>
        <w:pStyle w:val="Akapitzlist"/>
        <w:numPr>
          <w:ilvl w:val="0"/>
          <w:numId w:val="14"/>
        </w:numPr>
      </w:pPr>
      <w:r w:rsidRPr="00B83597">
        <w:lastRenderedPageBreak/>
        <w:t>weryfikacji spełnienia przez systemy teleinformatyczne Zamawiającego wymagań określonych w Rozporządzeniu Rady Ministrów z dnia 12 kwietnia 2012 roku w sprawie Krajowych Ram Interoperacyjności, minimalnych wymagań dla rejestrów publicznych i wymiany informacji w postaci elektronicznej oraz minimalnych wymagań dla systemów teleinformatycznych, zwanym dalej Rozporządzeniem</w:t>
      </w:r>
    </w:p>
    <w:p w14:paraId="0F3056F5" w14:textId="77777777" w:rsidR="0097357E" w:rsidRPr="00B83597" w:rsidRDefault="0097357E" w:rsidP="000D62C0">
      <w:pPr>
        <w:pStyle w:val="Akapitzlist"/>
        <w:numPr>
          <w:ilvl w:val="0"/>
          <w:numId w:val="14"/>
        </w:numPr>
      </w:pPr>
      <w:r w:rsidRPr="00B83597">
        <w:t>przygotowania i opracowania systemu zarządzania bezpieczeństwem informacji i systemu zarządzania usługami IT do certyfikacji Urzędu zgodnie z normami ISO/IEC 27001 oraz ISO/IEC 20000</w:t>
      </w:r>
    </w:p>
    <w:p w14:paraId="4C84B0B9" w14:textId="77777777" w:rsidR="0097357E" w:rsidRPr="00B83597" w:rsidRDefault="0097357E" w:rsidP="000D62C0">
      <w:pPr>
        <w:pStyle w:val="Akapitzlist"/>
        <w:numPr>
          <w:ilvl w:val="0"/>
          <w:numId w:val="14"/>
        </w:numPr>
      </w:pPr>
      <w:r w:rsidRPr="00B83597">
        <w:t>wykonania analizy systemów IT pod kątem bezpieczeństwa dostępu do danych przechowywanych w formie elektronicznej oraz raportu wraz z zaleceniami dotyczącymi procedur ochrony informacji elektronicznej</w:t>
      </w:r>
    </w:p>
    <w:p w14:paraId="197C7A22" w14:textId="77777777" w:rsidR="0097357E" w:rsidRPr="00B83597" w:rsidRDefault="0097357E" w:rsidP="000D62C0">
      <w:r w:rsidRPr="00B83597">
        <w:t>Wszystkie ww. prace mają zostać wykonane w zgodnie i w oparciu o:</w:t>
      </w:r>
    </w:p>
    <w:p w14:paraId="5766246B" w14:textId="77777777" w:rsidR="0097357E" w:rsidRPr="00B83597" w:rsidRDefault="0097357E" w:rsidP="000D62C0">
      <w:pPr>
        <w:pStyle w:val="Akapitzlist"/>
        <w:numPr>
          <w:ilvl w:val="0"/>
          <w:numId w:val="14"/>
        </w:numPr>
      </w:pPr>
      <w:r w:rsidRPr="00B83597">
        <w:t>Normę PN-ISO/IEC 27001 „Technika informatyczna - Techniki bezpieczeństwa - Systemy zarządzania bezpieczeństwem informacji – Wymagania”</w:t>
      </w:r>
    </w:p>
    <w:p w14:paraId="04901450" w14:textId="77777777" w:rsidR="0097357E" w:rsidRPr="00B83597" w:rsidRDefault="0097357E" w:rsidP="000D62C0">
      <w:pPr>
        <w:pStyle w:val="Akapitzlist"/>
        <w:numPr>
          <w:ilvl w:val="0"/>
          <w:numId w:val="14"/>
        </w:numPr>
      </w:pPr>
      <w:r w:rsidRPr="00B83597">
        <w:t>Normę  PN-ISO/IEC 17799 „Technika informatyczna - Techniki bezpieczeństwa - Praktyczne zasady zarządzania bezpieczeństwem informacji”</w:t>
      </w:r>
    </w:p>
    <w:p w14:paraId="2667E2B5" w14:textId="77777777" w:rsidR="0097357E" w:rsidRPr="00B83597" w:rsidRDefault="0097357E" w:rsidP="000D62C0">
      <w:pPr>
        <w:pStyle w:val="Akapitzlist"/>
        <w:numPr>
          <w:ilvl w:val="0"/>
          <w:numId w:val="14"/>
        </w:numPr>
      </w:pPr>
      <w:r w:rsidRPr="00B83597">
        <w:t>Normę  PN-ISO/IEC 27005 „Technika informatyczna - Techniki bezpieczeństwa – Zarządzanie ryzykiem w bezpieczeństwie informacji”</w:t>
      </w:r>
    </w:p>
    <w:p w14:paraId="7A710295" w14:textId="77777777" w:rsidR="0097357E" w:rsidRPr="00B83597" w:rsidRDefault="0097357E" w:rsidP="000D62C0">
      <w:pPr>
        <w:pStyle w:val="Akapitzlist"/>
        <w:numPr>
          <w:ilvl w:val="0"/>
          <w:numId w:val="14"/>
        </w:numPr>
      </w:pPr>
      <w:r w:rsidRPr="00B83597">
        <w:t>Normę  PN-ISO/IEC 24762 „Technika informatyczna - Techniki bezpieczeństwa – Wytyczne dla usług odtwarzania techniki teleinformatycznej po katastrofie”</w:t>
      </w:r>
    </w:p>
    <w:p w14:paraId="5C7CFD3F" w14:textId="77777777" w:rsidR="0097357E" w:rsidRPr="00B83597" w:rsidRDefault="0097357E" w:rsidP="000D62C0">
      <w:pPr>
        <w:pStyle w:val="Akapitzlist"/>
        <w:numPr>
          <w:ilvl w:val="0"/>
          <w:numId w:val="14"/>
        </w:numPr>
      </w:pPr>
      <w:r w:rsidRPr="00B83597">
        <w:t>Normę PN-ISO/IEC 20000-1 „Technika informatyczna - Zarządzanie usługami - Część 1: Specyfikacja”</w:t>
      </w:r>
    </w:p>
    <w:p w14:paraId="420C421D" w14:textId="77777777" w:rsidR="0097357E" w:rsidRPr="00B83597" w:rsidRDefault="0097357E" w:rsidP="000D62C0">
      <w:pPr>
        <w:pStyle w:val="Akapitzlist"/>
        <w:numPr>
          <w:ilvl w:val="0"/>
          <w:numId w:val="14"/>
        </w:numPr>
      </w:pPr>
      <w:r w:rsidRPr="00B83597">
        <w:t>Normę PN-ISO/IEC 20000-2 „Technika informatyczna - Zarządzanie usługami – Część 2: Reguły postępowania”</w:t>
      </w:r>
    </w:p>
    <w:p w14:paraId="6B511F69" w14:textId="77777777" w:rsidR="0097357E" w:rsidRPr="00B83597" w:rsidRDefault="0097357E" w:rsidP="000D62C0">
      <w:pPr>
        <w:pStyle w:val="Akapitzlist"/>
        <w:numPr>
          <w:ilvl w:val="0"/>
          <w:numId w:val="14"/>
        </w:numPr>
      </w:pPr>
      <w:r w:rsidRPr="00B83597">
        <w:t>Ustawę o ochronie danych osobowych z dnia 29 sierpnia 1997r. (tekst jednolity z 2002r. Dz. U. nr 101, poz. 926 z późniejszymi zmianami),</w:t>
      </w:r>
    </w:p>
    <w:p w14:paraId="222EE6EC" w14:textId="77777777" w:rsidR="0097357E" w:rsidRPr="00B83597" w:rsidRDefault="0097357E" w:rsidP="000D62C0">
      <w:pPr>
        <w:pStyle w:val="Akapitzlist"/>
        <w:numPr>
          <w:ilvl w:val="0"/>
          <w:numId w:val="14"/>
        </w:numPr>
      </w:pPr>
      <w:r w:rsidRPr="00B83597">
        <w:t>Rozporządzenie Ministra Spraw Wewnętrznych i Administracji z dnia 29 kwietnia 2004 r. w sprawie dokumentacji przetwarzania danych osobowych oraz warunków technicznych i organizacyjnych, jakim powinny odpowiada urządzenia i systemy informatyczne służące do przetwarzania danych osobowych,</w:t>
      </w:r>
    </w:p>
    <w:p w14:paraId="7C5DB53C" w14:textId="77777777" w:rsidR="0097357E" w:rsidRPr="00B83597" w:rsidRDefault="0097357E" w:rsidP="000D62C0">
      <w:pPr>
        <w:pStyle w:val="Akapitzlist"/>
        <w:numPr>
          <w:ilvl w:val="0"/>
          <w:numId w:val="14"/>
        </w:numPr>
      </w:pPr>
      <w:r w:rsidRPr="00B83597">
        <w:t>Ustawę o informatyzacji działalności podmiotów realizujących zadania publiczne z 17 lutego 2005r. (Dz. U. 2005 nr 64, poz. 565 z późniejszymi zmianami)</w:t>
      </w:r>
    </w:p>
    <w:p w14:paraId="31FEC645" w14:textId="77777777" w:rsidR="0097357E" w:rsidRPr="00B83597" w:rsidRDefault="0097357E" w:rsidP="000D62C0">
      <w:pPr>
        <w:pStyle w:val="Akapitzlist"/>
        <w:numPr>
          <w:ilvl w:val="0"/>
          <w:numId w:val="14"/>
        </w:numPr>
      </w:pPr>
      <w:r w:rsidRPr="00B83597">
        <w:t>Rozporządzenie Rady Ministrów w sprawie Krajowych Ram Interoperacyjności, minimalnych wymagań dla rejestrów publicznych i wymiany informacji w postaci elektronicznej oraz minimalnych wymagań dla systemów teleinformatycznych z dnia 12 kwietnia 2012 r. (Dz.U z 2012 r. nr 526), zwane dalej Rozporządzeniem</w:t>
      </w:r>
    </w:p>
    <w:p w14:paraId="16090821" w14:textId="77777777" w:rsidR="0097357E" w:rsidRPr="00B83597" w:rsidRDefault="0097357E" w:rsidP="000D62C0">
      <w:r w:rsidRPr="00B83597">
        <w:t>Ponadto Zamawiający wymaga:</w:t>
      </w:r>
    </w:p>
    <w:p w14:paraId="7389A344" w14:textId="77777777" w:rsidR="0097357E" w:rsidRPr="00B83597" w:rsidRDefault="0097357E" w:rsidP="000D62C0">
      <w:pPr>
        <w:pStyle w:val="Akapitzlist"/>
        <w:numPr>
          <w:ilvl w:val="0"/>
          <w:numId w:val="14"/>
        </w:numPr>
      </w:pPr>
      <w:r w:rsidRPr="00B83597">
        <w:t>Dostarczenia raportu oraz dokumentacji umożliwiającej realizację zaleceń w/w Rozporządzenia, w odniesieniu do wymagań Zamawiającego i określającej dalsze prace związane z wdrożeniem systemu zarządzania bezpieczeństwem informacji.</w:t>
      </w:r>
    </w:p>
    <w:p w14:paraId="02495A46" w14:textId="77777777" w:rsidR="0097357E" w:rsidRPr="00B83597" w:rsidRDefault="0097357E" w:rsidP="000D62C0">
      <w:pPr>
        <w:pStyle w:val="Akapitzlist"/>
        <w:numPr>
          <w:ilvl w:val="0"/>
          <w:numId w:val="14"/>
        </w:numPr>
      </w:pPr>
      <w:r w:rsidRPr="00B83597">
        <w:t>Przeprowadzenia szkoleń dla pracowników Zamawiającego z zakresu zasad zarządzania bezpieczeństwem informacji.</w:t>
      </w:r>
    </w:p>
    <w:p w14:paraId="5318D891" w14:textId="77777777" w:rsidR="0097357E" w:rsidRPr="00B83597" w:rsidRDefault="0097357E" w:rsidP="000D62C0">
      <w:pPr>
        <w:pStyle w:val="Akapitzlist"/>
        <w:numPr>
          <w:ilvl w:val="0"/>
          <w:numId w:val="16"/>
        </w:numPr>
      </w:pPr>
      <w:bookmarkStart w:id="8" w:name="_Toc479943068"/>
      <w:r w:rsidRPr="00B83597">
        <w:t>Szczegółowy zakres prac</w:t>
      </w:r>
      <w:bookmarkEnd w:id="8"/>
    </w:p>
    <w:p w14:paraId="7B3901CD" w14:textId="77777777" w:rsidR="0097357E" w:rsidRPr="00B83597" w:rsidRDefault="0097357E" w:rsidP="000D62C0">
      <w:pPr>
        <w:pStyle w:val="Akapitzlist"/>
        <w:numPr>
          <w:ilvl w:val="0"/>
          <w:numId w:val="15"/>
        </w:numPr>
      </w:pPr>
      <w:r w:rsidRPr="00B83597">
        <w:t xml:space="preserve">Przeprowadzenie analizy wymagań Zamawiającego w zakresie zarządzania bezpieczeństwem informacji oraz zdefiniowanie zakresu systemu zarządzania bezpieczeństwem informacji podlegającego wdrożeniu, z uwzględnieniem czynników natury organizacyjnej, technicznej i prawnej: </w:t>
      </w:r>
    </w:p>
    <w:p w14:paraId="5506FF1F" w14:textId="77777777" w:rsidR="0097357E" w:rsidRPr="00B83597" w:rsidRDefault="0097357E" w:rsidP="000D62C0">
      <w:pPr>
        <w:pStyle w:val="Akapitzlist"/>
        <w:numPr>
          <w:ilvl w:val="1"/>
          <w:numId w:val="15"/>
        </w:numPr>
      </w:pPr>
      <w:r w:rsidRPr="00B83597">
        <w:t xml:space="preserve">Opracowanie wykazu przepisów prawnych oraz wymagań z nich wynikających wpływających na system zarządzania bezpieczeństwem informacji Zamawiającego. </w:t>
      </w:r>
    </w:p>
    <w:p w14:paraId="0876269A" w14:textId="77777777" w:rsidR="0097357E" w:rsidRPr="00B83597" w:rsidRDefault="0097357E" w:rsidP="000D62C0">
      <w:pPr>
        <w:pStyle w:val="Akapitzlist"/>
        <w:numPr>
          <w:ilvl w:val="1"/>
          <w:numId w:val="15"/>
        </w:numPr>
      </w:pPr>
      <w:r w:rsidRPr="00B83597">
        <w:t>Opis zakresu systemu zarządzania bezpieczeństwem informacji Zamawiającego z uwzględnieniem struktury organizacyjnej Zamawiającego, infrastruktury informatycznej oraz lokalizacji.</w:t>
      </w:r>
    </w:p>
    <w:p w14:paraId="37B3895C" w14:textId="77777777" w:rsidR="0097357E" w:rsidRPr="00B83597" w:rsidRDefault="0097357E" w:rsidP="000D62C0">
      <w:pPr>
        <w:pStyle w:val="Akapitzlist"/>
        <w:numPr>
          <w:ilvl w:val="1"/>
          <w:numId w:val="15"/>
        </w:numPr>
      </w:pPr>
      <w:r w:rsidRPr="00B83597">
        <w:t>Zdefiniowanie ewentualnych wykluczeń z systemu zarządzania bezpieczeństwem informacji wraz z ich szczegółowym opisem i uzasadnieniem.</w:t>
      </w:r>
    </w:p>
    <w:p w14:paraId="7DA956B9" w14:textId="77777777" w:rsidR="0097357E" w:rsidRPr="00B83597" w:rsidRDefault="0097357E" w:rsidP="000D62C0">
      <w:pPr>
        <w:pStyle w:val="Akapitzlist"/>
        <w:numPr>
          <w:ilvl w:val="0"/>
          <w:numId w:val="15"/>
        </w:numPr>
      </w:pPr>
      <w:r w:rsidRPr="00B83597">
        <w:t>Przygotowanie polityki systemu zarządzania bezpieczeństwem informacji stanowiącej podstawę dalszych działań związanych z wdrożeniem systemu zarządzania bezpieczeństwem informacji Polityka systemu zarządzania bezpieczeństwem informacji zawierać będzie w szczególności:</w:t>
      </w:r>
    </w:p>
    <w:p w14:paraId="64710246" w14:textId="77777777" w:rsidR="0097357E" w:rsidRPr="00B83597" w:rsidRDefault="0097357E" w:rsidP="000D62C0">
      <w:pPr>
        <w:pStyle w:val="Akapitzlist"/>
        <w:numPr>
          <w:ilvl w:val="1"/>
          <w:numId w:val="15"/>
        </w:numPr>
      </w:pPr>
      <w:r w:rsidRPr="00B83597">
        <w:t xml:space="preserve">Określenie podstaw dla systemu zarządzania bezpieczeństwem informacji, w tym podstaw prawnych i normatywnych </w:t>
      </w:r>
    </w:p>
    <w:p w14:paraId="5E711610" w14:textId="77777777" w:rsidR="0097357E" w:rsidRPr="00B83597" w:rsidRDefault="0097357E" w:rsidP="000D62C0">
      <w:pPr>
        <w:pStyle w:val="Akapitzlist"/>
        <w:numPr>
          <w:ilvl w:val="1"/>
          <w:numId w:val="15"/>
        </w:numPr>
      </w:pPr>
      <w:r w:rsidRPr="00B83597">
        <w:lastRenderedPageBreak/>
        <w:t xml:space="preserve">Określenie celu wdrożenia i eksploatacji systemu zarządzania bezpieczeństwem informacji </w:t>
      </w:r>
    </w:p>
    <w:p w14:paraId="33684D76" w14:textId="77777777" w:rsidR="0097357E" w:rsidRPr="00B83597" w:rsidRDefault="0097357E" w:rsidP="000D62C0">
      <w:pPr>
        <w:pStyle w:val="Akapitzlist"/>
        <w:numPr>
          <w:ilvl w:val="1"/>
          <w:numId w:val="15"/>
        </w:numPr>
      </w:pPr>
      <w:r w:rsidRPr="00B83597">
        <w:t xml:space="preserve">Deklarację kadry zarządzającej </w:t>
      </w:r>
    </w:p>
    <w:p w14:paraId="4370860D" w14:textId="77777777" w:rsidR="0097357E" w:rsidRPr="00B83597" w:rsidRDefault="0097357E" w:rsidP="000D62C0">
      <w:pPr>
        <w:pStyle w:val="Akapitzlist"/>
        <w:numPr>
          <w:ilvl w:val="1"/>
          <w:numId w:val="15"/>
        </w:numPr>
      </w:pPr>
      <w:r w:rsidRPr="00B83597">
        <w:t xml:space="preserve">Określenie ogólnej odpowiedzialności w obszarze zarządzania bezpieczeństwem informacji </w:t>
      </w:r>
    </w:p>
    <w:p w14:paraId="4ED386ED" w14:textId="77777777" w:rsidR="0097357E" w:rsidRPr="00B83597" w:rsidRDefault="0097357E" w:rsidP="000D62C0">
      <w:pPr>
        <w:pStyle w:val="Akapitzlist"/>
        <w:numPr>
          <w:ilvl w:val="1"/>
          <w:numId w:val="15"/>
        </w:numPr>
      </w:pPr>
      <w:r w:rsidRPr="00B83597">
        <w:t xml:space="preserve">Wskazanie ogólnych zasad i metod zarządzania bezpieczeństwem informacji </w:t>
      </w:r>
    </w:p>
    <w:p w14:paraId="23EC02A6" w14:textId="77777777" w:rsidR="0097357E" w:rsidRPr="00B83597" w:rsidRDefault="0097357E" w:rsidP="000D62C0">
      <w:pPr>
        <w:pStyle w:val="Akapitzlist"/>
        <w:numPr>
          <w:ilvl w:val="1"/>
          <w:numId w:val="15"/>
        </w:numPr>
      </w:pPr>
      <w:r w:rsidRPr="00B83597">
        <w:t xml:space="preserve">Zapewnienie alokacji zasobów niezbędnych do wdrożenia i eksploatacji systemu zarządzania bezpieczeństwem informacji </w:t>
      </w:r>
    </w:p>
    <w:p w14:paraId="302E57E6" w14:textId="77777777" w:rsidR="0097357E" w:rsidRPr="00B83597" w:rsidRDefault="0097357E" w:rsidP="000D62C0">
      <w:pPr>
        <w:pStyle w:val="Akapitzlist"/>
        <w:numPr>
          <w:ilvl w:val="1"/>
          <w:numId w:val="15"/>
        </w:numPr>
      </w:pPr>
      <w:r w:rsidRPr="00B83597">
        <w:t>Zapewnienie realizacji działań w celu optymalizacji systemu zarządzania bezpieczeństwem informacji.</w:t>
      </w:r>
    </w:p>
    <w:p w14:paraId="7CEED1DE" w14:textId="77777777" w:rsidR="0097357E" w:rsidRPr="00B83597" w:rsidRDefault="0097357E" w:rsidP="000D62C0">
      <w:pPr>
        <w:pStyle w:val="Akapitzlist"/>
        <w:numPr>
          <w:ilvl w:val="0"/>
          <w:numId w:val="15"/>
        </w:numPr>
      </w:pPr>
      <w:r w:rsidRPr="00B83597">
        <w:t xml:space="preserve">Zdefiniowanie procesu zarządzania ryzykiem informacyjnym, przeprowadzenie oceny ryzyka utraty poufności, integralności i dostępności informacji przetwarzanych przez Zamawiającego zgodnie z wytycznymi normy PN-ISO/IEC 27005:2014 oraz przygotowanie planu postępowania z ryzykiem. </w:t>
      </w:r>
    </w:p>
    <w:p w14:paraId="70F61E24" w14:textId="77777777" w:rsidR="0097357E" w:rsidRPr="00B83597" w:rsidRDefault="0097357E" w:rsidP="000D62C0">
      <w:pPr>
        <w:pStyle w:val="Akapitzlist"/>
        <w:numPr>
          <w:ilvl w:val="1"/>
          <w:numId w:val="15"/>
        </w:numPr>
      </w:pPr>
      <w:r w:rsidRPr="00B83597">
        <w:t xml:space="preserve">Zdefiniowanie sposobu pomiaru ryzyka w oparciu o rekomendacje normy PN-ISO/IEC 27005 </w:t>
      </w:r>
    </w:p>
    <w:p w14:paraId="2CEF4BE2" w14:textId="77777777" w:rsidR="0097357E" w:rsidRPr="00B83597" w:rsidRDefault="0097357E" w:rsidP="000D62C0">
      <w:pPr>
        <w:pStyle w:val="Akapitzlist"/>
        <w:numPr>
          <w:ilvl w:val="1"/>
          <w:numId w:val="15"/>
        </w:numPr>
      </w:pPr>
      <w:r w:rsidRPr="00B83597">
        <w:t xml:space="preserve">Zdefiniowanie i opisanie procesu zarządzania ryzykiem </w:t>
      </w:r>
    </w:p>
    <w:p w14:paraId="733ED9DE" w14:textId="77777777" w:rsidR="0097357E" w:rsidRPr="00B83597" w:rsidRDefault="0097357E" w:rsidP="000D62C0">
      <w:pPr>
        <w:pStyle w:val="Akapitzlist"/>
        <w:numPr>
          <w:ilvl w:val="1"/>
          <w:numId w:val="15"/>
        </w:numPr>
      </w:pPr>
      <w:r w:rsidRPr="00B83597">
        <w:t xml:space="preserve">Przeprowadzenie inwentaryzacji aktywów informacyjnych lub grup aktywów informacyjnych zgodnie z normą PN-ISO/IEC 27005 </w:t>
      </w:r>
    </w:p>
    <w:p w14:paraId="4D38FF67" w14:textId="77777777" w:rsidR="0097357E" w:rsidRPr="00B83597" w:rsidRDefault="0097357E" w:rsidP="000D62C0">
      <w:pPr>
        <w:pStyle w:val="Akapitzlist"/>
        <w:numPr>
          <w:ilvl w:val="1"/>
          <w:numId w:val="15"/>
        </w:numPr>
      </w:pPr>
      <w:r w:rsidRPr="00B83597">
        <w:t xml:space="preserve">Opracowanie katalogu zagrożeń i oszacowanie prawdopodobieństw ich występowania </w:t>
      </w:r>
    </w:p>
    <w:p w14:paraId="1EAADFAC" w14:textId="77777777" w:rsidR="0097357E" w:rsidRPr="00B83597" w:rsidRDefault="0097357E" w:rsidP="000D62C0">
      <w:pPr>
        <w:pStyle w:val="Akapitzlist"/>
        <w:numPr>
          <w:ilvl w:val="1"/>
          <w:numId w:val="15"/>
        </w:numPr>
      </w:pPr>
      <w:r w:rsidRPr="00B83597">
        <w:t xml:space="preserve">Identyfikacja scenariuszy ryzyka i szacowanie ryzyk z uwzględnieniem wyników audytu </w:t>
      </w:r>
    </w:p>
    <w:p w14:paraId="1C538761" w14:textId="77777777" w:rsidR="0097357E" w:rsidRPr="00B83597" w:rsidRDefault="0097357E" w:rsidP="000D62C0">
      <w:pPr>
        <w:pStyle w:val="Akapitzlist"/>
        <w:numPr>
          <w:ilvl w:val="1"/>
          <w:numId w:val="15"/>
        </w:numPr>
      </w:pPr>
      <w:r w:rsidRPr="00B83597">
        <w:t xml:space="preserve">Opracowanie rejestru ryzyk </w:t>
      </w:r>
    </w:p>
    <w:p w14:paraId="4B7D4910" w14:textId="77777777" w:rsidR="0097357E" w:rsidRPr="00B83597" w:rsidRDefault="0097357E" w:rsidP="000D62C0">
      <w:pPr>
        <w:pStyle w:val="Akapitzlist"/>
        <w:numPr>
          <w:ilvl w:val="1"/>
          <w:numId w:val="15"/>
        </w:numPr>
      </w:pPr>
      <w:r w:rsidRPr="00B83597">
        <w:t>Opracowanie planu postępowania z ryzykami. Plan postępowania z ryzykami może uwzględniać, w uzasadnionych przypadkach, wariantowe postępowanie z ryzykami.</w:t>
      </w:r>
    </w:p>
    <w:p w14:paraId="2068C6D4" w14:textId="77777777" w:rsidR="0097357E" w:rsidRPr="00B83597" w:rsidRDefault="0097357E" w:rsidP="000D62C0">
      <w:pPr>
        <w:pStyle w:val="Akapitzlist"/>
        <w:numPr>
          <w:ilvl w:val="0"/>
          <w:numId w:val="15"/>
        </w:numPr>
      </w:pPr>
      <w:r w:rsidRPr="00B83597">
        <w:t>Przygotowanie deklaracji stosowania definiującej sposób realizacji zaleceń normy PN-ISO/IEC 27001:2013 w odniesieniu do wymagań Zamawiającego i określającej dalsze prace związane z wdrożeniem systemu zarządzania bezpieczeństwem informacji.</w:t>
      </w:r>
    </w:p>
    <w:p w14:paraId="6EA06896" w14:textId="77777777" w:rsidR="0097357E" w:rsidRPr="00B83597" w:rsidRDefault="0097357E" w:rsidP="000D62C0">
      <w:pPr>
        <w:pStyle w:val="Akapitzlist"/>
        <w:numPr>
          <w:ilvl w:val="1"/>
          <w:numId w:val="15"/>
        </w:numPr>
      </w:pPr>
      <w:r w:rsidRPr="00B83597">
        <w:t xml:space="preserve">Wskazanie zabezpieczeń podlegających wdrożeniu oraz zabezpieczeń wykluczonych z wdrożenia </w:t>
      </w:r>
    </w:p>
    <w:p w14:paraId="1AD93DD4" w14:textId="77777777" w:rsidR="0097357E" w:rsidRPr="00B83597" w:rsidRDefault="0097357E" w:rsidP="000D62C0">
      <w:pPr>
        <w:pStyle w:val="Akapitzlist"/>
        <w:numPr>
          <w:ilvl w:val="1"/>
          <w:numId w:val="15"/>
        </w:numPr>
      </w:pPr>
      <w:r w:rsidRPr="00B83597">
        <w:t xml:space="preserve">Odniesienie do planu postępowania z ryzykiem </w:t>
      </w:r>
    </w:p>
    <w:p w14:paraId="1B25A0E5" w14:textId="77777777" w:rsidR="0097357E" w:rsidRPr="00B83597" w:rsidRDefault="0097357E" w:rsidP="000D62C0">
      <w:pPr>
        <w:pStyle w:val="Akapitzlist"/>
        <w:numPr>
          <w:ilvl w:val="1"/>
          <w:numId w:val="15"/>
        </w:numPr>
      </w:pPr>
      <w:r w:rsidRPr="00B83597">
        <w:t xml:space="preserve">Uzasadnienie zabezpieczeń wykluczonych z wdrożenia </w:t>
      </w:r>
    </w:p>
    <w:p w14:paraId="0D9A317C" w14:textId="77777777" w:rsidR="0097357E" w:rsidRPr="00B83597" w:rsidRDefault="0097357E" w:rsidP="000D62C0">
      <w:pPr>
        <w:pStyle w:val="Akapitzlist"/>
        <w:numPr>
          <w:ilvl w:val="1"/>
          <w:numId w:val="15"/>
        </w:numPr>
      </w:pPr>
      <w:r w:rsidRPr="00B83597">
        <w:t xml:space="preserve">Wskazanie dokumentów zawierających opis zabezpieczeń podlegających wdrożeniu </w:t>
      </w:r>
    </w:p>
    <w:p w14:paraId="6F690FAD" w14:textId="77777777" w:rsidR="0097357E" w:rsidRPr="00B83597" w:rsidRDefault="0097357E" w:rsidP="000D62C0">
      <w:pPr>
        <w:pStyle w:val="Akapitzlist"/>
        <w:numPr>
          <w:ilvl w:val="0"/>
          <w:numId w:val="15"/>
        </w:numPr>
      </w:pPr>
      <w:r w:rsidRPr="00B83597">
        <w:t>Opracowanie dokumentacji dotyczącej zarządzania systemem zarządzania bezpieczeństwem informacji</w:t>
      </w:r>
    </w:p>
    <w:p w14:paraId="2C8B5171" w14:textId="77777777" w:rsidR="0097357E" w:rsidRPr="00B83597" w:rsidRDefault="0097357E" w:rsidP="000D62C0">
      <w:pPr>
        <w:pStyle w:val="Akapitzlist"/>
        <w:numPr>
          <w:ilvl w:val="1"/>
          <w:numId w:val="15"/>
        </w:numPr>
      </w:pPr>
      <w:r w:rsidRPr="00B83597">
        <w:t>Określenie i sformalizowanie zasad zarządzania w szczególności poprzez wskazanie osób odpowiedzialnych oraz wskazanie podejścia do zapewnienia zasobów niezbędnych do efektywnego zarządzania bezpieczeństwem i zarządzania usługami.</w:t>
      </w:r>
    </w:p>
    <w:p w14:paraId="77C01D9C" w14:textId="77777777" w:rsidR="0097357E" w:rsidRPr="00B83597" w:rsidRDefault="0097357E" w:rsidP="000D62C0">
      <w:pPr>
        <w:pStyle w:val="Akapitzlist"/>
        <w:numPr>
          <w:ilvl w:val="1"/>
          <w:numId w:val="15"/>
        </w:numPr>
      </w:pPr>
      <w:r w:rsidRPr="00B83597">
        <w:t xml:space="preserve">Opracowanie procedur przeprowadzania audytów, zawierających wskazanie częstotliwości audytów, sposobu przygotowywania i zatwierdzania ich planów, sposobu ich przeprowadzania oraz dokumentowania i raportowania ich wyników. </w:t>
      </w:r>
    </w:p>
    <w:p w14:paraId="203CE767" w14:textId="77777777" w:rsidR="0097357E" w:rsidRPr="00B83597" w:rsidRDefault="0097357E" w:rsidP="000D62C0">
      <w:pPr>
        <w:pStyle w:val="Akapitzlist"/>
        <w:numPr>
          <w:ilvl w:val="1"/>
          <w:numId w:val="15"/>
        </w:numPr>
      </w:pPr>
      <w:r w:rsidRPr="00B83597">
        <w:t>Opracowanie procedury działań korygujących w przypadku niezgodności z wymaganiami systemu zarządzania.</w:t>
      </w:r>
    </w:p>
    <w:p w14:paraId="5B862C77" w14:textId="77777777" w:rsidR="0097357E" w:rsidRPr="00B83597" w:rsidRDefault="0097357E" w:rsidP="000D62C0">
      <w:pPr>
        <w:pStyle w:val="Akapitzlist"/>
        <w:numPr>
          <w:ilvl w:val="1"/>
          <w:numId w:val="15"/>
        </w:numPr>
      </w:pPr>
      <w:r w:rsidRPr="00B83597">
        <w:t>Opracowanie procedury wprowadzania działań zapobiegawczych w przypadku wystąpienia sytuacji mogącej prowadzić do niezgodności z wymaganiami systemu zarządzania.</w:t>
      </w:r>
    </w:p>
    <w:p w14:paraId="4564A719" w14:textId="77777777" w:rsidR="0097357E" w:rsidRPr="00B83597" w:rsidRDefault="0097357E" w:rsidP="000D62C0">
      <w:pPr>
        <w:pStyle w:val="Akapitzlist"/>
        <w:numPr>
          <w:ilvl w:val="1"/>
          <w:numId w:val="15"/>
        </w:numPr>
      </w:pPr>
      <w:r w:rsidRPr="00B83597">
        <w:t>Opracowanie procedury przeglądu systemu zarządzania, w szczególności określającej częstotliwość przeglądów, zakres i sposób ich przeprowadzania, materiały źródłowe niezbędne do przeprowadzenia przeglądu, tryb wdrażania wniosków.</w:t>
      </w:r>
    </w:p>
    <w:p w14:paraId="416B4A11" w14:textId="77777777" w:rsidR="0097357E" w:rsidRPr="00B83597" w:rsidRDefault="0097357E" w:rsidP="000D62C0">
      <w:pPr>
        <w:pStyle w:val="Akapitzlist"/>
        <w:numPr>
          <w:ilvl w:val="1"/>
          <w:numId w:val="15"/>
        </w:numPr>
      </w:pPr>
      <w:r w:rsidRPr="00B83597">
        <w:t xml:space="preserve">Opracowanie procedury nadzoru nad dokumentami wchodzącymi w skład systemu zarządzania. W szczególności zostaną określone zasady wersjonowania, zatwierdzania, dystrybucji, przechowywania, archiwizowania i niszczenia dokumentów.  </w:t>
      </w:r>
    </w:p>
    <w:p w14:paraId="4C053BCD" w14:textId="77777777" w:rsidR="0097357E" w:rsidRPr="00B83597" w:rsidRDefault="0097357E" w:rsidP="000D62C0">
      <w:pPr>
        <w:pStyle w:val="Akapitzlist"/>
        <w:numPr>
          <w:ilvl w:val="1"/>
          <w:numId w:val="15"/>
        </w:numPr>
      </w:pPr>
      <w:r w:rsidRPr="00B83597">
        <w:t xml:space="preserve">Opracowanie procedury nadzoru nad zapisami, określającej zasady przechowywania, archiwizowania oraz niszczenia zapisów. </w:t>
      </w:r>
    </w:p>
    <w:p w14:paraId="7FD40834" w14:textId="77777777" w:rsidR="0097357E" w:rsidRPr="00B83597" w:rsidRDefault="0097357E" w:rsidP="000D62C0">
      <w:pPr>
        <w:pStyle w:val="Akapitzlist"/>
        <w:numPr>
          <w:ilvl w:val="1"/>
          <w:numId w:val="15"/>
        </w:numPr>
      </w:pPr>
      <w:r w:rsidRPr="00B83597">
        <w:t xml:space="preserve">Opracowanie dokumentacji dotyczącej zabezpieczeń systemu zarządzania bezpieczeństwem informacji. </w:t>
      </w:r>
    </w:p>
    <w:p w14:paraId="044B9FD7" w14:textId="77777777" w:rsidR="0097357E" w:rsidRPr="00B83597" w:rsidRDefault="0097357E" w:rsidP="000D62C0">
      <w:pPr>
        <w:pStyle w:val="Akapitzlist"/>
        <w:numPr>
          <w:ilvl w:val="1"/>
          <w:numId w:val="15"/>
        </w:numPr>
      </w:pPr>
      <w:r w:rsidRPr="00B83597">
        <w:t xml:space="preserve">Optymalizacja posiadanych przez Zamawiającego dokumentów określających zasady zarządzania bezpieczeństwem informacji, o ile wyniki analizy ryzyka wykażą potrzebę takiej </w:t>
      </w:r>
    </w:p>
    <w:p w14:paraId="643FB2C6" w14:textId="77777777" w:rsidR="0097357E" w:rsidRPr="00B83597" w:rsidRDefault="0097357E" w:rsidP="000D62C0">
      <w:pPr>
        <w:pStyle w:val="Akapitzlist"/>
        <w:numPr>
          <w:ilvl w:val="1"/>
          <w:numId w:val="15"/>
        </w:numPr>
      </w:pPr>
      <w:r w:rsidRPr="00B83597">
        <w:t>Opracowanie dokumentów określających zasady zarządzania bezpieczeństwem informacji, których brak stwierdzono po przeprowadzeniu analizy ryzyka</w:t>
      </w:r>
    </w:p>
    <w:p w14:paraId="7ABA548E" w14:textId="77777777" w:rsidR="0097357E" w:rsidRPr="00B83597" w:rsidRDefault="0097357E" w:rsidP="000D62C0">
      <w:r w:rsidRPr="00B83597">
        <w:lastRenderedPageBreak/>
        <w:t>W opracowaniu maja być wzięte pod uwagę następujące zagadnienia:</w:t>
      </w:r>
    </w:p>
    <w:p w14:paraId="594ACABD" w14:textId="77777777" w:rsidR="0097357E" w:rsidRPr="00B83597" w:rsidRDefault="0097357E" w:rsidP="000D62C0">
      <w:pPr>
        <w:pStyle w:val="Akapitzlist"/>
        <w:numPr>
          <w:ilvl w:val="1"/>
          <w:numId w:val="15"/>
        </w:numPr>
      </w:pPr>
      <w:r w:rsidRPr="00B83597">
        <w:t xml:space="preserve">Wymagania w zakresie zabezpieczeń teleinformatycznych </w:t>
      </w:r>
    </w:p>
    <w:p w14:paraId="255097F1" w14:textId="77777777" w:rsidR="0097357E" w:rsidRPr="00B83597" w:rsidRDefault="0097357E" w:rsidP="000D62C0">
      <w:pPr>
        <w:pStyle w:val="Akapitzlist"/>
        <w:numPr>
          <w:ilvl w:val="1"/>
          <w:numId w:val="15"/>
        </w:numPr>
      </w:pPr>
      <w:r w:rsidRPr="00B83597">
        <w:t xml:space="preserve">Zasady bezpiecznego przetwarzania informacji przez pracowników Zamawiającego </w:t>
      </w:r>
    </w:p>
    <w:p w14:paraId="1FE1C5E1" w14:textId="77777777" w:rsidR="0097357E" w:rsidRPr="00B83597" w:rsidRDefault="0097357E" w:rsidP="000D62C0">
      <w:pPr>
        <w:pStyle w:val="Akapitzlist"/>
        <w:numPr>
          <w:ilvl w:val="1"/>
          <w:numId w:val="15"/>
        </w:numPr>
      </w:pPr>
      <w:r w:rsidRPr="00B83597">
        <w:t xml:space="preserve">Stosowanie zasady czystego biura i czystego ekranu </w:t>
      </w:r>
    </w:p>
    <w:p w14:paraId="33710D99" w14:textId="77777777" w:rsidR="0097357E" w:rsidRPr="00B83597" w:rsidRDefault="0097357E" w:rsidP="000D62C0">
      <w:pPr>
        <w:pStyle w:val="Akapitzlist"/>
        <w:numPr>
          <w:ilvl w:val="1"/>
          <w:numId w:val="15"/>
        </w:numPr>
      </w:pPr>
      <w:r w:rsidRPr="00B83597">
        <w:t xml:space="preserve">Zabezpieczenie stacji roboczych </w:t>
      </w:r>
    </w:p>
    <w:p w14:paraId="13237DA7" w14:textId="77777777" w:rsidR="0097357E" w:rsidRPr="00B83597" w:rsidRDefault="0097357E" w:rsidP="000D62C0">
      <w:pPr>
        <w:pStyle w:val="Akapitzlist"/>
        <w:numPr>
          <w:ilvl w:val="1"/>
          <w:numId w:val="15"/>
        </w:numPr>
      </w:pPr>
      <w:r w:rsidRPr="00B83597">
        <w:t xml:space="preserve">Zasady klasyfikacji informacji i postępowania z informacjami klasyfikowanymi </w:t>
      </w:r>
    </w:p>
    <w:p w14:paraId="539825B1" w14:textId="77777777" w:rsidR="0097357E" w:rsidRPr="00B83597" w:rsidRDefault="0097357E" w:rsidP="000D62C0">
      <w:pPr>
        <w:pStyle w:val="Akapitzlist"/>
        <w:numPr>
          <w:ilvl w:val="1"/>
          <w:numId w:val="15"/>
        </w:numPr>
      </w:pPr>
      <w:r w:rsidRPr="00B83597">
        <w:t xml:space="preserve">Zasady zarządzania dostępem do informacji, w tym nadawania, modyfikacji, odbierania uprawnień oraz przeglądu uprawnień </w:t>
      </w:r>
    </w:p>
    <w:p w14:paraId="0EEACFB8" w14:textId="77777777" w:rsidR="0097357E" w:rsidRPr="00B83597" w:rsidRDefault="0097357E" w:rsidP="000D62C0">
      <w:pPr>
        <w:pStyle w:val="Akapitzlist"/>
        <w:numPr>
          <w:ilvl w:val="1"/>
          <w:numId w:val="15"/>
        </w:numPr>
      </w:pPr>
      <w:r w:rsidRPr="00B83597">
        <w:t xml:space="preserve">Zasady zarządzania dostępem do usług informatycznych, w tym usług sieciowych </w:t>
      </w:r>
    </w:p>
    <w:p w14:paraId="612F8635" w14:textId="77777777" w:rsidR="0097357E" w:rsidRPr="00B83597" w:rsidRDefault="0097357E" w:rsidP="000D62C0">
      <w:pPr>
        <w:pStyle w:val="Akapitzlist"/>
        <w:numPr>
          <w:ilvl w:val="1"/>
          <w:numId w:val="15"/>
        </w:numPr>
      </w:pPr>
      <w:r w:rsidRPr="00B83597">
        <w:t xml:space="preserve">Zarządzanie mechanizmami uwierzytelniającymi, w tym hasłami </w:t>
      </w:r>
    </w:p>
    <w:p w14:paraId="773C7A37" w14:textId="77777777" w:rsidR="0097357E" w:rsidRPr="00B83597" w:rsidRDefault="0097357E" w:rsidP="000D62C0">
      <w:pPr>
        <w:pStyle w:val="Akapitzlist"/>
        <w:numPr>
          <w:ilvl w:val="1"/>
          <w:numId w:val="15"/>
        </w:numPr>
      </w:pPr>
      <w:r w:rsidRPr="00B83597">
        <w:t xml:space="preserve">Zasady publikacji informacji </w:t>
      </w:r>
    </w:p>
    <w:p w14:paraId="66297D73" w14:textId="77777777" w:rsidR="0097357E" w:rsidRPr="00B83597" w:rsidRDefault="0097357E" w:rsidP="000D62C0">
      <w:pPr>
        <w:pStyle w:val="Akapitzlist"/>
        <w:numPr>
          <w:ilvl w:val="1"/>
          <w:numId w:val="15"/>
        </w:numPr>
      </w:pPr>
      <w:r w:rsidRPr="00B83597">
        <w:t xml:space="preserve">Zasady wymiany danych z podmiotami zewnętrznymi  </w:t>
      </w:r>
    </w:p>
    <w:p w14:paraId="60BE8D27" w14:textId="77777777" w:rsidR="0097357E" w:rsidRPr="00B83597" w:rsidRDefault="0097357E" w:rsidP="000D62C0">
      <w:pPr>
        <w:pStyle w:val="Akapitzlist"/>
        <w:numPr>
          <w:ilvl w:val="1"/>
          <w:numId w:val="15"/>
        </w:numPr>
      </w:pPr>
      <w:r w:rsidRPr="00B83597">
        <w:t xml:space="preserve">Zasady wewnętrznej wymiany danych  </w:t>
      </w:r>
    </w:p>
    <w:p w14:paraId="0939EBFC" w14:textId="77777777" w:rsidR="0097357E" w:rsidRPr="00B83597" w:rsidRDefault="0097357E" w:rsidP="000D62C0">
      <w:pPr>
        <w:pStyle w:val="Akapitzlist"/>
        <w:numPr>
          <w:ilvl w:val="1"/>
          <w:numId w:val="15"/>
        </w:numPr>
      </w:pPr>
      <w:r w:rsidRPr="00B83597">
        <w:t xml:space="preserve">Zasady postępowania z nośnikami informacji, w tym składowanie i wymiana nośników oraz niszczenie informacji zapisanych na nośnikach </w:t>
      </w:r>
    </w:p>
    <w:p w14:paraId="0E1EDBB8" w14:textId="77777777" w:rsidR="0097357E" w:rsidRPr="00B83597" w:rsidRDefault="0097357E" w:rsidP="000D62C0">
      <w:pPr>
        <w:pStyle w:val="Akapitzlist"/>
        <w:numPr>
          <w:ilvl w:val="1"/>
          <w:numId w:val="15"/>
        </w:numPr>
      </w:pPr>
      <w:r w:rsidRPr="00B83597">
        <w:t xml:space="preserve">Zasady wprowadzania zmian w przetwarzaniu informacji, w szczególności z wykorzystaniem systemów informatycznych, z uwzględnieniem testowania bezpieczeństwa wprowadzanych rozwiązań </w:t>
      </w:r>
    </w:p>
    <w:p w14:paraId="50DFEC06" w14:textId="77777777" w:rsidR="0097357E" w:rsidRPr="00B83597" w:rsidRDefault="0097357E" w:rsidP="000D62C0">
      <w:pPr>
        <w:pStyle w:val="Akapitzlist"/>
        <w:numPr>
          <w:ilvl w:val="1"/>
          <w:numId w:val="15"/>
        </w:numPr>
      </w:pPr>
      <w:r w:rsidRPr="00B83597">
        <w:t xml:space="preserve">Wytyczne w zakresie utrzymania dokumentacji zabezpieczeń i systemów informatycznych </w:t>
      </w:r>
    </w:p>
    <w:p w14:paraId="396E7547" w14:textId="77777777" w:rsidR="0097357E" w:rsidRPr="00B83597" w:rsidRDefault="0097357E" w:rsidP="000D62C0">
      <w:pPr>
        <w:pStyle w:val="Akapitzlist"/>
        <w:numPr>
          <w:ilvl w:val="1"/>
          <w:numId w:val="15"/>
        </w:numPr>
      </w:pPr>
      <w:r w:rsidRPr="00B83597">
        <w:t xml:space="preserve">Zasady zgłaszania podatności w mechanizmach przetwarzających informacje </w:t>
      </w:r>
    </w:p>
    <w:p w14:paraId="5D95E920" w14:textId="77777777" w:rsidR="0097357E" w:rsidRPr="00B83597" w:rsidRDefault="0097357E" w:rsidP="000D62C0">
      <w:pPr>
        <w:pStyle w:val="Akapitzlist"/>
        <w:numPr>
          <w:ilvl w:val="1"/>
          <w:numId w:val="15"/>
        </w:numPr>
      </w:pPr>
      <w:r w:rsidRPr="00B83597">
        <w:t xml:space="preserve">Zasady postępowania w przypadku incydentu naruszenia bezpieczeństwa informacji </w:t>
      </w:r>
    </w:p>
    <w:p w14:paraId="5B1D63A3" w14:textId="77777777" w:rsidR="0097357E" w:rsidRPr="00B83597" w:rsidRDefault="0097357E" w:rsidP="000D62C0">
      <w:pPr>
        <w:pStyle w:val="Akapitzlist"/>
        <w:numPr>
          <w:ilvl w:val="1"/>
          <w:numId w:val="15"/>
        </w:numPr>
      </w:pPr>
      <w:r w:rsidRPr="00B83597">
        <w:t xml:space="preserve">Zasady kontroli bezpieczeństwa informacji </w:t>
      </w:r>
    </w:p>
    <w:p w14:paraId="11845D74" w14:textId="77777777" w:rsidR="0097357E" w:rsidRPr="00B83597" w:rsidRDefault="0097357E" w:rsidP="000D62C0">
      <w:pPr>
        <w:pStyle w:val="Akapitzlist"/>
        <w:numPr>
          <w:ilvl w:val="1"/>
          <w:numId w:val="15"/>
        </w:numPr>
      </w:pPr>
      <w:r w:rsidRPr="00B83597">
        <w:t xml:space="preserve">Zasady zarządzania oprogramowaniem </w:t>
      </w:r>
    </w:p>
    <w:p w14:paraId="1E01DA93" w14:textId="77777777" w:rsidR="0097357E" w:rsidRPr="00B83597" w:rsidRDefault="0097357E" w:rsidP="000D62C0">
      <w:pPr>
        <w:pStyle w:val="Akapitzlist"/>
        <w:numPr>
          <w:ilvl w:val="1"/>
          <w:numId w:val="15"/>
        </w:numPr>
      </w:pPr>
      <w:r w:rsidRPr="00B83597">
        <w:t xml:space="preserve">Zasady zarządzania kopiami zapasowymi </w:t>
      </w:r>
    </w:p>
    <w:p w14:paraId="482AEC0E" w14:textId="77777777" w:rsidR="0097357E" w:rsidRPr="00B83597" w:rsidRDefault="0097357E" w:rsidP="000D62C0">
      <w:pPr>
        <w:pStyle w:val="Akapitzlist"/>
        <w:numPr>
          <w:ilvl w:val="1"/>
          <w:numId w:val="15"/>
        </w:numPr>
      </w:pPr>
      <w:r w:rsidRPr="00B83597">
        <w:t xml:space="preserve">Zasady zarządzania kopiami archiwalnymi  </w:t>
      </w:r>
    </w:p>
    <w:p w14:paraId="31AEA6D5" w14:textId="77777777" w:rsidR="0097357E" w:rsidRPr="00B83597" w:rsidRDefault="0097357E" w:rsidP="000D62C0">
      <w:pPr>
        <w:pStyle w:val="Akapitzlist"/>
        <w:numPr>
          <w:ilvl w:val="1"/>
          <w:numId w:val="15"/>
        </w:numPr>
      </w:pPr>
      <w:r w:rsidRPr="00B83597">
        <w:t xml:space="preserve">Zasady konserwacji i serwisu zabezpieczeń technicznych i systemów informatycznych </w:t>
      </w:r>
    </w:p>
    <w:p w14:paraId="144319BD" w14:textId="77777777" w:rsidR="0097357E" w:rsidRPr="00B83597" w:rsidRDefault="0097357E" w:rsidP="000D62C0">
      <w:pPr>
        <w:pStyle w:val="Akapitzlist"/>
        <w:numPr>
          <w:ilvl w:val="1"/>
          <w:numId w:val="15"/>
        </w:numPr>
      </w:pPr>
      <w:r w:rsidRPr="00B83597">
        <w:t xml:space="preserve">Zasady monitorowania bezpieczeństwa infrastruktury informatycznej </w:t>
      </w:r>
    </w:p>
    <w:p w14:paraId="6D3F31C3" w14:textId="77777777" w:rsidR="0097357E" w:rsidRPr="00B83597" w:rsidRDefault="0097357E" w:rsidP="000D62C0">
      <w:pPr>
        <w:pStyle w:val="Akapitzlist"/>
        <w:numPr>
          <w:ilvl w:val="1"/>
          <w:numId w:val="15"/>
        </w:numPr>
      </w:pPr>
      <w:r w:rsidRPr="00B83597">
        <w:t xml:space="preserve">Zasady przygotowania urządzeń IT do ponownego użycia </w:t>
      </w:r>
    </w:p>
    <w:p w14:paraId="2C64F855" w14:textId="77777777" w:rsidR="0097357E" w:rsidRPr="00B83597" w:rsidRDefault="0097357E" w:rsidP="000D62C0">
      <w:pPr>
        <w:pStyle w:val="Akapitzlist"/>
        <w:numPr>
          <w:ilvl w:val="1"/>
          <w:numId w:val="15"/>
        </w:numPr>
      </w:pPr>
      <w:r w:rsidRPr="00B83597">
        <w:t xml:space="preserve">Zasady wycofywania urządzeń IT z użycia </w:t>
      </w:r>
    </w:p>
    <w:p w14:paraId="38979D56" w14:textId="77777777" w:rsidR="0097357E" w:rsidRPr="00B83597" w:rsidRDefault="0097357E" w:rsidP="000D62C0">
      <w:pPr>
        <w:pStyle w:val="Akapitzlist"/>
        <w:numPr>
          <w:ilvl w:val="1"/>
          <w:numId w:val="15"/>
        </w:numPr>
      </w:pPr>
      <w:r w:rsidRPr="00B83597">
        <w:t xml:space="preserve">Zasady bezpiecznego korzystania z urządzeń mobilnych </w:t>
      </w:r>
    </w:p>
    <w:p w14:paraId="2B7BB885" w14:textId="77777777" w:rsidR="0097357E" w:rsidRPr="00B83597" w:rsidRDefault="0097357E" w:rsidP="000D62C0">
      <w:pPr>
        <w:pStyle w:val="Akapitzlist"/>
        <w:numPr>
          <w:ilvl w:val="1"/>
          <w:numId w:val="15"/>
        </w:numPr>
      </w:pPr>
      <w:r w:rsidRPr="00B83597">
        <w:t xml:space="preserve">Zasady bezpiecznej pracy zdalnej </w:t>
      </w:r>
    </w:p>
    <w:p w14:paraId="44629CB5" w14:textId="77777777" w:rsidR="0097357E" w:rsidRPr="00B83597" w:rsidRDefault="0097357E" w:rsidP="000D62C0">
      <w:pPr>
        <w:pStyle w:val="Akapitzlist"/>
        <w:numPr>
          <w:ilvl w:val="1"/>
          <w:numId w:val="15"/>
        </w:numPr>
      </w:pPr>
      <w:r w:rsidRPr="00B83597">
        <w:t xml:space="preserve">Zasady ochrony przed złośliwym oprogramowaniem </w:t>
      </w:r>
    </w:p>
    <w:p w14:paraId="1622B628" w14:textId="77777777" w:rsidR="0097357E" w:rsidRPr="00B83597" w:rsidRDefault="0097357E" w:rsidP="000D62C0">
      <w:pPr>
        <w:pStyle w:val="Akapitzlist"/>
        <w:numPr>
          <w:ilvl w:val="1"/>
          <w:numId w:val="15"/>
        </w:numPr>
      </w:pPr>
      <w:r w:rsidRPr="00B83597">
        <w:t xml:space="preserve">Zasady zarządzania mechanizmami kryptograficznymi </w:t>
      </w:r>
    </w:p>
    <w:p w14:paraId="4CB2CD4F" w14:textId="77777777" w:rsidR="0097357E" w:rsidRPr="00B83597" w:rsidRDefault="0097357E" w:rsidP="000D62C0">
      <w:pPr>
        <w:pStyle w:val="Akapitzlist"/>
        <w:numPr>
          <w:ilvl w:val="1"/>
          <w:numId w:val="15"/>
        </w:numPr>
      </w:pPr>
      <w:r w:rsidRPr="00B83597">
        <w:t xml:space="preserve">Zasady monitorowania przepisów prawnych związanych z zabezpieczeniem przetwarzanych informacji oraz wprowadzania zmian wynikających z obowiązków prawnych </w:t>
      </w:r>
    </w:p>
    <w:p w14:paraId="027B330F" w14:textId="77777777" w:rsidR="0097357E" w:rsidRPr="00B83597" w:rsidRDefault="0097357E" w:rsidP="000D62C0">
      <w:pPr>
        <w:pStyle w:val="Akapitzlist"/>
        <w:numPr>
          <w:ilvl w:val="1"/>
          <w:numId w:val="15"/>
        </w:numPr>
      </w:pPr>
      <w:r w:rsidRPr="00B83597">
        <w:t xml:space="preserve">Wytyczne w zakresie ochrony fizycznej i technicznej </w:t>
      </w:r>
    </w:p>
    <w:p w14:paraId="4B627461" w14:textId="77777777" w:rsidR="0097357E" w:rsidRPr="00B83597" w:rsidRDefault="0097357E" w:rsidP="000D62C0">
      <w:pPr>
        <w:pStyle w:val="Akapitzlist"/>
        <w:numPr>
          <w:ilvl w:val="1"/>
          <w:numId w:val="15"/>
        </w:numPr>
      </w:pPr>
      <w:r w:rsidRPr="00B83597">
        <w:t xml:space="preserve">Wytyczne w zakresie monitorowania przepisów prawnych związanych z ochroną informacji </w:t>
      </w:r>
    </w:p>
    <w:p w14:paraId="1B179458" w14:textId="77777777" w:rsidR="0097357E" w:rsidRPr="00B83597" w:rsidRDefault="0097357E" w:rsidP="000D62C0">
      <w:pPr>
        <w:pStyle w:val="Akapitzlist"/>
        <w:numPr>
          <w:ilvl w:val="1"/>
          <w:numId w:val="15"/>
        </w:numPr>
      </w:pPr>
      <w:r w:rsidRPr="00B83597">
        <w:t xml:space="preserve">Wytyczne w zakresie bezpiecznej współpracy z podmiotami zewnętrznymi </w:t>
      </w:r>
    </w:p>
    <w:p w14:paraId="72A2BC0C" w14:textId="77777777" w:rsidR="0097357E" w:rsidRPr="00B83597" w:rsidRDefault="0097357E" w:rsidP="000D62C0">
      <w:pPr>
        <w:pStyle w:val="Akapitzlist"/>
        <w:numPr>
          <w:ilvl w:val="1"/>
          <w:numId w:val="15"/>
        </w:numPr>
      </w:pPr>
      <w:r w:rsidRPr="00B83597">
        <w:t xml:space="preserve">Wytyczne w zakresie bezpiecznego świadczenia usług związanych z przetwarzaniem informacji </w:t>
      </w:r>
    </w:p>
    <w:p w14:paraId="68150E85" w14:textId="77777777" w:rsidR="0097357E" w:rsidRPr="00B83597" w:rsidRDefault="0097357E" w:rsidP="000D62C0">
      <w:pPr>
        <w:pStyle w:val="Akapitzlist"/>
        <w:numPr>
          <w:ilvl w:val="1"/>
          <w:numId w:val="15"/>
        </w:numPr>
      </w:pPr>
      <w:r w:rsidRPr="00B83597">
        <w:t xml:space="preserve">Wytyczne w zakresie bezpieczeństwa osobowego w procesach rekrutacji i zarządzania personelem </w:t>
      </w:r>
    </w:p>
    <w:p w14:paraId="0ADAEF64" w14:textId="77777777" w:rsidR="0097357E" w:rsidRPr="00B83597" w:rsidRDefault="0097357E" w:rsidP="000D62C0">
      <w:pPr>
        <w:pStyle w:val="Akapitzlist"/>
        <w:numPr>
          <w:ilvl w:val="1"/>
          <w:numId w:val="15"/>
        </w:numPr>
      </w:pPr>
      <w:r w:rsidRPr="00B83597">
        <w:t xml:space="preserve">Dokumenty w zakresie ciągłości działania </w:t>
      </w:r>
    </w:p>
    <w:p w14:paraId="0C1E9876" w14:textId="77777777" w:rsidR="0097357E" w:rsidRPr="00B83597" w:rsidRDefault="0097357E" w:rsidP="000D62C0">
      <w:pPr>
        <w:pStyle w:val="Akapitzlist"/>
        <w:numPr>
          <w:ilvl w:val="2"/>
          <w:numId w:val="15"/>
        </w:numPr>
      </w:pPr>
      <w:r w:rsidRPr="00B83597">
        <w:t xml:space="preserve">Strategia ciągłości przetwarzania informacji  </w:t>
      </w:r>
    </w:p>
    <w:p w14:paraId="0CCBA523" w14:textId="77777777" w:rsidR="0097357E" w:rsidRPr="00B83597" w:rsidRDefault="0097357E" w:rsidP="000D62C0">
      <w:pPr>
        <w:pStyle w:val="Akapitzlist"/>
        <w:numPr>
          <w:ilvl w:val="2"/>
          <w:numId w:val="15"/>
        </w:numPr>
      </w:pPr>
      <w:r w:rsidRPr="00B83597">
        <w:t xml:space="preserve">Plan ciągłości działania dla sytuacji uniemożliwienia przetwarzania informacji  </w:t>
      </w:r>
    </w:p>
    <w:p w14:paraId="7B8AE104" w14:textId="77777777" w:rsidR="0097357E" w:rsidRPr="00B83597" w:rsidRDefault="0097357E" w:rsidP="000D62C0">
      <w:pPr>
        <w:pStyle w:val="Akapitzlist"/>
        <w:numPr>
          <w:ilvl w:val="2"/>
          <w:numId w:val="15"/>
        </w:numPr>
      </w:pPr>
      <w:r w:rsidRPr="00B83597">
        <w:t xml:space="preserve">Plan komunikacji kryzysowej na wypadek braku możliwości przetwarzania informacji </w:t>
      </w:r>
    </w:p>
    <w:p w14:paraId="19E7443A" w14:textId="77777777" w:rsidR="0097357E" w:rsidRPr="00B83597" w:rsidRDefault="0097357E" w:rsidP="000D62C0">
      <w:pPr>
        <w:pStyle w:val="Akapitzlist"/>
        <w:numPr>
          <w:ilvl w:val="2"/>
          <w:numId w:val="15"/>
        </w:numPr>
      </w:pPr>
      <w:r w:rsidRPr="00B83597">
        <w:t xml:space="preserve">Zasady przeglądu i aktualizacji planu </w:t>
      </w:r>
    </w:p>
    <w:p w14:paraId="58311C97" w14:textId="77777777" w:rsidR="0097357E" w:rsidRPr="00B83597" w:rsidRDefault="0097357E" w:rsidP="000D62C0">
      <w:pPr>
        <w:pStyle w:val="Akapitzlist"/>
        <w:numPr>
          <w:ilvl w:val="2"/>
          <w:numId w:val="15"/>
        </w:numPr>
      </w:pPr>
      <w:r w:rsidRPr="00B83597">
        <w:t xml:space="preserve">Zasady testowania planu ciągłości działania </w:t>
      </w:r>
    </w:p>
    <w:p w14:paraId="6F22BD8C" w14:textId="77777777" w:rsidR="0097357E" w:rsidRPr="00B83597" w:rsidRDefault="0097357E" w:rsidP="000D62C0">
      <w:pPr>
        <w:pStyle w:val="Akapitzlist"/>
        <w:numPr>
          <w:ilvl w:val="0"/>
          <w:numId w:val="15"/>
        </w:numPr>
      </w:pPr>
      <w:r w:rsidRPr="00B83597">
        <w:t>Opracowanie dokumentacji wymaganej w związku z przetwarzaniem danych osobowych:</w:t>
      </w:r>
    </w:p>
    <w:p w14:paraId="22CE84E5" w14:textId="77777777" w:rsidR="0097357E" w:rsidRPr="00B83597" w:rsidRDefault="0097357E" w:rsidP="000D62C0">
      <w:pPr>
        <w:pStyle w:val="Akapitzlist"/>
        <w:numPr>
          <w:ilvl w:val="1"/>
          <w:numId w:val="15"/>
        </w:numPr>
      </w:pPr>
      <w:r w:rsidRPr="00B83597">
        <w:lastRenderedPageBreak/>
        <w:t xml:space="preserve">Opracowanie instrukcji zarządzania systemem informatycznym służącym do przetwarzania danych osobowych. Dokument zostanie uzupełniony przez pracowników Zamawiającego o opis sposobu odnotowania w systemach informatycznych faktu udostępniania danych osobowych. </w:t>
      </w:r>
    </w:p>
    <w:p w14:paraId="67CD015B" w14:textId="77777777" w:rsidR="0097357E" w:rsidRPr="00B83597" w:rsidRDefault="0097357E" w:rsidP="000D62C0">
      <w:pPr>
        <w:pStyle w:val="Akapitzlist"/>
        <w:numPr>
          <w:ilvl w:val="1"/>
          <w:numId w:val="15"/>
        </w:numPr>
      </w:pPr>
      <w:r w:rsidRPr="00B83597">
        <w:t xml:space="preserve">Opracowanie polityki bezpieczeństwa danych osobowych. Dokument zostanie uzupełniony przez pracowników Zamawiającego o wykaz zbiorów danych osobowych, wykaz systemów informatycznych służących do przetwarzania danych osobowych, opis struktur zbiorów danych osobowych oraz opis przepływów danych pomiędzy systemami informatycznymi. </w:t>
      </w:r>
    </w:p>
    <w:p w14:paraId="3EB9FACB" w14:textId="77777777" w:rsidR="0097357E" w:rsidRPr="00B83597" w:rsidRDefault="0097357E" w:rsidP="000D62C0">
      <w:pPr>
        <w:pStyle w:val="Akapitzlist"/>
        <w:numPr>
          <w:ilvl w:val="0"/>
          <w:numId w:val="15"/>
        </w:numPr>
      </w:pPr>
      <w:r w:rsidRPr="00B83597">
        <w:t>Opracowanie procedur zarządzania usługami</w:t>
      </w:r>
    </w:p>
    <w:p w14:paraId="7FD70573" w14:textId="77777777" w:rsidR="0097357E" w:rsidRPr="00B83597" w:rsidRDefault="0097357E" w:rsidP="000D62C0">
      <w:r w:rsidRPr="00B83597">
        <w:t xml:space="preserve">Procedury zarządzania usługami obejmować będą: </w:t>
      </w:r>
    </w:p>
    <w:p w14:paraId="76F90675" w14:textId="77777777" w:rsidR="0097357E" w:rsidRPr="00B83597" w:rsidRDefault="0097357E" w:rsidP="000D62C0">
      <w:pPr>
        <w:pStyle w:val="Akapitzlist"/>
        <w:numPr>
          <w:ilvl w:val="1"/>
          <w:numId w:val="15"/>
        </w:numPr>
      </w:pPr>
      <w:r w:rsidRPr="00B83597">
        <w:t xml:space="preserve">Projektowania i wdrażania nowych lub zmodyfikowanych usług </w:t>
      </w:r>
    </w:p>
    <w:p w14:paraId="4A79B61B" w14:textId="77777777" w:rsidR="0097357E" w:rsidRPr="00B83597" w:rsidRDefault="0097357E" w:rsidP="000D62C0">
      <w:pPr>
        <w:pStyle w:val="Akapitzlist"/>
        <w:numPr>
          <w:ilvl w:val="1"/>
          <w:numId w:val="15"/>
        </w:numPr>
      </w:pPr>
      <w:r w:rsidRPr="00B83597">
        <w:t xml:space="preserve">Zarządzania poziomem usług </w:t>
      </w:r>
    </w:p>
    <w:p w14:paraId="3A4C1089" w14:textId="77777777" w:rsidR="0097357E" w:rsidRPr="00B83597" w:rsidRDefault="0097357E" w:rsidP="000D62C0">
      <w:pPr>
        <w:pStyle w:val="Akapitzlist"/>
        <w:numPr>
          <w:ilvl w:val="1"/>
          <w:numId w:val="15"/>
        </w:numPr>
      </w:pPr>
      <w:r w:rsidRPr="00B83597">
        <w:t xml:space="preserve">Raportowania usług </w:t>
      </w:r>
    </w:p>
    <w:p w14:paraId="132332BC" w14:textId="77777777" w:rsidR="0097357E" w:rsidRPr="00B83597" w:rsidRDefault="0097357E" w:rsidP="000D62C0">
      <w:pPr>
        <w:pStyle w:val="Akapitzlist"/>
        <w:numPr>
          <w:ilvl w:val="1"/>
          <w:numId w:val="15"/>
        </w:numPr>
      </w:pPr>
      <w:r w:rsidRPr="00B83597">
        <w:t xml:space="preserve">Zarządzania dostępnością usług </w:t>
      </w:r>
    </w:p>
    <w:p w14:paraId="485E1D67" w14:textId="77777777" w:rsidR="0097357E" w:rsidRPr="00B83597" w:rsidRDefault="0097357E" w:rsidP="000D62C0">
      <w:pPr>
        <w:pStyle w:val="Akapitzlist"/>
        <w:numPr>
          <w:ilvl w:val="1"/>
          <w:numId w:val="15"/>
        </w:numPr>
      </w:pPr>
      <w:r w:rsidRPr="00B83597">
        <w:t xml:space="preserve">Zapewnienia ciągłości świadczenia usług </w:t>
      </w:r>
    </w:p>
    <w:p w14:paraId="5D9AE0B7" w14:textId="77777777" w:rsidR="0097357E" w:rsidRPr="00B83597" w:rsidRDefault="0097357E" w:rsidP="000D62C0">
      <w:pPr>
        <w:pStyle w:val="Akapitzlist"/>
        <w:numPr>
          <w:ilvl w:val="1"/>
          <w:numId w:val="15"/>
        </w:numPr>
      </w:pPr>
      <w:r w:rsidRPr="00B83597">
        <w:t xml:space="preserve">Budżetowania i rozliczania usług </w:t>
      </w:r>
    </w:p>
    <w:p w14:paraId="19ABC6B1" w14:textId="77777777" w:rsidR="0097357E" w:rsidRPr="00B83597" w:rsidRDefault="0097357E" w:rsidP="000D62C0">
      <w:pPr>
        <w:pStyle w:val="Akapitzlist"/>
        <w:numPr>
          <w:ilvl w:val="1"/>
          <w:numId w:val="15"/>
        </w:numPr>
      </w:pPr>
      <w:r w:rsidRPr="00B83597">
        <w:t xml:space="preserve">Zarządzania pojemnością </w:t>
      </w:r>
    </w:p>
    <w:p w14:paraId="6DF23197" w14:textId="77777777" w:rsidR="0097357E" w:rsidRPr="00B83597" w:rsidRDefault="0097357E" w:rsidP="000D62C0">
      <w:pPr>
        <w:pStyle w:val="Akapitzlist"/>
        <w:numPr>
          <w:ilvl w:val="1"/>
          <w:numId w:val="15"/>
        </w:numPr>
      </w:pPr>
      <w:r w:rsidRPr="00B83597">
        <w:t xml:space="preserve">Zarządzania relacjami  </w:t>
      </w:r>
    </w:p>
    <w:p w14:paraId="7F655E05" w14:textId="77777777" w:rsidR="0097357E" w:rsidRPr="00B83597" w:rsidRDefault="0097357E" w:rsidP="000D62C0">
      <w:pPr>
        <w:pStyle w:val="Akapitzlist"/>
        <w:numPr>
          <w:ilvl w:val="1"/>
          <w:numId w:val="15"/>
        </w:numPr>
      </w:pPr>
      <w:r w:rsidRPr="00B83597">
        <w:t xml:space="preserve">Zarządzania incydentami </w:t>
      </w:r>
    </w:p>
    <w:p w14:paraId="6ED4E2DF" w14:textId="77777777" w:rsidR="0097357E" w:rsidRPr="00B83597" w:rsidRDefault="0097357E" w:rsidP="000D62C0">
      <w:pPr>
        <w:pStyle w:val="Akapitzlist"/>
        <w:numPr>
          <w:ilvl w:val="1"/>
          <w:numId w:val="15"/>
        </w:numPr>
      </w:pPr>
      <w:r w:rsidRPr="00B83597">
        <w:t xml:space="preserve">Zarządzania problemami </w:t>
      </w:r>
    </w:p>
    <w:p w14:paraId="781064FE" w14:textId="77777777" w:rsidR="0097357E" w:rsidRPr="00B83597" w:rsidRDefault="0097357E" w:rsidP="000D62C0">
      <w:pPr>
        <w:pStyle w:val="Akapitzlist"/>
        <w:numPr>
          <w:ilvl w:val="1"/>
          <w:numId w:val="15"/>
        </w:numPr>
      </w:pPr>
      <w:r w:rsidRPr="00B83597">
        <w:t xml:space="preserve">Zarządzania konfiguracją </w:t>
      </w:r>
    </w:p>
    <w:p w14:paraId="27FF5857" w14:textId="77777777" w:rsidR="0097357E" w:rsidRPr="00B83597" w:rsidRDefault="0097357E" w:rsidP="000D62C0">
      <w:pPr>
        <w:pStyle w:val="Akapitzlist"/>
        <w:numPr>
          <w:ilvl w:val="1"/>
          <w:numId w:val="15"/>
        </w:numPr>
      </w:pPr>
      <w:r w:rsidRPr="00B83597">
        <w:t>Zarządzania wydaniami</w:t>
      </w:r>
    </w:p>
    <w:p w14:paraId="09ECC306" w14:textId="77777777" w:rsidR="0097357E" w:rsidRPr="00B83597" w:rsidRDefault="0097357E" w:rsidP="000D62C0">
      <w:pPr>
        <w:pStyle w:val="Akapitzlist"/>
        <w:numPr>
          <w:ilvl w:val="0"/>
          <w:numId w:val="15"/>
        </w:numPr>
      </w:pPr>
      <w:r w:rsidRPr="00B83597">
        <w:t xml:space="preserve">Audyt bezpieczeństwa informacji obejmujący: </w:t>
      </w:r>
    </w:p>
    <w:p w14:paraId="5B02603F" w14:textId="77777777" w:rsidR="0097357E" w:rsidRPr="00B83597" w:rsidRDefault="0097357E" w:rsidP="000D62C0">
      <w:pPr>
        <w:pStyle w:val="Akapitzlist"/>
        <w:numPr>
          <w:ilvl w:val="1"/>
          <w:numId w:val="15"/>
        </w:numPr>
      </w:pPr>
      <w:r w:rsidRPr="00B83597">
        <w:t>Audyt zarządzania bezpieczeństwem danych osobowych, którego celem jest weryfikacja realizacji przez Zamawiającego czynności wymaganych w związku z przetwarzaniem danych osobowych zgodnie z Ustawą o Ochronie Danych Osobowych. W skład tego audytu wchodzą:</w:t>
      </w:r>
    </w:p>
    <w:p w14:paraId="05332B08" w14:textId="77777777" w:rsidR="0097357E" w:rsidRPr="00B83597" w:rsidRDefault="0097357E" w:rsidP="000D62C0">
      <w:pPr>
        <w:pStyle w:val="Akapitzlist"/>
        <w:numPr>
          <w:ilvl w:val="2"/>
          <w:numId w:val="15"/>
        </w:numPr>
      </w:pPr>
      <w:r w:rsidRPr="00B83597">
        <w:t xml:space="preserve">Analiza posiadanej przez Zamawiającego dokumentacji związanej z przetwarzaniem danych osobowych </w:t>
      </w:r>
    </w:p>
    <w:p w14:paraId="170672BA" w14:textId="77777777" w:rsidR="0097357E" w:rsidRPr="00B83597" w:rsidRDefault="0097357E" w:rsidP="000D62C0">
      <w:pPr>
        <w:pStyle w:val="Akapitzlist"/>
        <w:numPr>
          <w:ilvl w:val="2"/>
          <w:numId w:val="15"/>
        </w:numPr>
      </w:pPr>
      <w:r w:rsidRPr="00B83597">
        <w:t xml:space="preserve">Weryfikacja realizacji przez Administratora Bezpieczeństwa Informacji wymaganych czynności </w:t>
      </w:r>
    </w:p>
    <w:p w14:paraId="6D6C1279" w14:textId="77777777" w:rsidR="0097357E" w:rsidRPr="00B83597" w:rsidRDefault="0097357E" w:rsidP="000D62C0">
      <w:pPr>
        <w:pStyle w:val="Akapitzlist"/>
        <w:numPr>
          <w:ilvl w:val="2"/>
          <w:numId w:val="15"/>
        </w:numPr>
      </w:pPr>
      <w:r w:rsidRPr="00B83597">
        <w:t xml:space="preserve">Weryfikacja czynności związanych z upoważnianiem do przetwarzania danych osobowych </w:t>
      </w:r>
    </w:p>
    <w:p w14:paraId="660DA20B" w14:textId="77777777" w:rsidR="0097357E" w:rsidRPr="00B83597" w:rsidRDefault="0097357E" w:rsidP="000D62C0">
      <w:pPr>
        <w:pStyle w:val="Akapitzlist"/>
        <w:numPr>
          <w:ilvl w:val="2"/>
          <w:numId w:val="15"/>
        </w:numPr>
      </w:pPr>
      <w:r w:rsidRPr="00B83597">
        <w:t>Weryfikacja poprawności powierzania przetwarzania danych osobowych</w:t>
      </w:r>
    </w:p>
    <w:p w14:paraId="016BC328" w14:textId="77777777" w:rsidR="0097357E" w:rsidRPr="00B83597" w:rsidRDefault="0097357E" w:rsidP="000D62C0">
      <w:pPr>
        <w:pStyle w:val="Akapitzlist"/>
        <w:numPr>
          <w:ilvl w:val="1"/>
          <w:numId w:val="15"/>
        </w:numPr>
      </w:pPr>
      <w:r w:rsidRPr="00B83597">
        <w:t>Audyt fizyczny i środowiskowy, którego celem jest weryfikacja skutecznej ochrony fizycznej i środowiskowej zasobów. W skład tego audytu wchodzi:</w:t>
      </w:r>
    </w:p>
    <w:p w14:paraId="1E2A7394" w14:textId="77777777" w:rsidR="0097357E" w:rsidRPr="00B83597" w:rsidRDefault="0097357E" w:rsidP="000D62C0">
      <w:pPr>
        <w:pStyle w:val="Akapitzlist"/>
        <w:numPr>
          <w:ilvl w:val="2"/>
          <w:numId w:val="15"/>
        </w:numPr>
      </w:pPr>
      <w:r w:rsidRPr="00B83597">
        <w:t xml:space="preserve">Weryfikacja granic obszaru bezpiecznego </w:t>
      </w:r>
    </w:p>
    <w:p w14:paraId="5DA0C863" w14:textId="77777777" w:rsidR="0097357E" w:rsidRPr="00B83597" w:rsidRDefault="0097357E" w:rsidP="000D62C0">
      <w:pPr>
        <w:pStyle w:val="Akapitzlist"/>
        <w:numPr>
          <w:ilvl w:val="2"/>
          <w:numId w:val="15"/>
        </w:numPr>
      </w:pPr>
      <w:r w:rsidRPr="00B83597">
        <w:t xml:space="preserve">Weryfikacja zabezpieczeń wejścia/wyjścia </w:t>
      </w:r>
    </w:p>
    <w:p w14:paraId="7C345836" w14:textId="77777777" w:rsidR="0097357E" w:rsidRPr="00B83597" w:rsidRDefault="0097357E" w:rsidP="000D62C0">
      <w:pPr>
        <w:pStyle w:val="Akapitzlist"/>
        <w:numPr>
          <w:ilvl w:val="2"/>
          <w:numId w:val="15"/>
        </w:numPr>
      </w:pPr>
      <w:r w:rsidRPr="00B83597">
        <w:t xml:space="preserve">Weryfikacja systemów zabezpieczeń pomieszczeń i urządzeń </w:t>
      </w:r>
    </w:p>
    <w:p w14:paraId="7F291AD5" w14:textId="77777777" w:rsidR="0097357E" w:rsidRPr="00B83597" w:rsidRDefault="0097357E" w:rsidP="000D62C0">
      <w:pPr>
        <w:pStyle w:val="Akapitzlist"/>
        <w:numPr>
          <w:ilvl w:val="2"/>
          <w:numId w:val="15"/>
        </w:numPr>
      </w:pPr>
      <w:r w:rsidRPr="00B83597">
        <w:t xml:space="preserve">Weryfikacja bezpieczeństwa okablowania strukturalnego </w:t>
      </w:r>
    </w:p>
    <w:p w14:paraId="66F74A19" w14:textId="77777777" w:rsidR="0097357E" w:rsidRPr="00B83597" w:rsidRDefault="0097357E" w:rsidP="000D62C0">
      <w:pPr>
        <w:pStyle w:val="Akapitzlist"/>
        <w:numPr>
          <w:ilvl w:val="2"/>
          <w:numId w:val="15"/>
        </w:numPr>
      </w:pPr>
      <w:r w:rsidRPr="00B83597">
        <w:t xml:space="preserve">Weryfikacja systemów chłodzenia </w:t>
      </w:r>
    </w:p>
    <w:p w14:paraId="37E29080" w14:textId="77777777" w:rsidR="0097357E" w:rsidRPr="00B83597" w:rsidRDefault="0097357E" w:rsidP="000D62C0">
      <w:pPr>
        <w:pStyle w:val="Akapitzlist"/>
        <w:numPr>
          <w:ilvl w:val="2"/>
          <w:numId w:val="15"/>
        </w:numPr>
      </w:pPr>
      <w:r w:rsidRPr="00B83597">
        <w:t xml:space="preserve">Weryfikacja systemów alarmowych </w:t>
      </w:r>
    </w:p>
    <w:p w14:paraId="6B73D6F3" w14:textId="77777777" w:rsidR="0097357E" w:rsidRPr="00B83597" w:rsidRDefault="0097357E" w:rsidP="000D62C0">
      <w:pPr>
        <w:pStyle w:val="Akapitzlist"/>
        <w:numPr>
          <w:ilvl w:val="0"/>
          <w:numId w:val="15"/>
        </w:numPr>
      </w:pPr>
      <w:r w:rsidRPr="00B83597">
        <w:t>Raport  –  zebranie  informacji  w  języku  polskim  na  temat  wykrytych  podatności (zawierający  dowody   screeny wykrytych  podatności)  wraz  z  opisem  i proponowanymi metodami ich eliminacji.</w:t>
      </w:r>
    </w:p>
    <w:p w14:paraId="202F8733" w14:textId="196B2D64" w:rsidR="0097357E" w:rsidRPr="00B83597" w:rsidRDefault="0097357E" w:rsidP="000D62C0">
      <w:pPr>
        <w:pStyle w:val="Akapitzlist"/>
        <w:numPr>
          <w:ilvl w:val="0"/>
          <w:numId w:val="15"/>
        </w:numPr>
      </w:pPr>
      <w:r w:rsidRPr="00B83597">
        <w:t>R</w:t>
      </w:r>
      <w:r w:rsidR="009324EA" w:rsidRPr="00B83597">
        <w:t>aport z audytu, który zawiera:</w:t>
      </w:r>
    </w:p>
    <w:p w14:paraId="5A626447" w14:textId="77777777" w:rsidR="0097357E" w:rsidRPr="00B83597" w:rsidRDefault="0097357E" w:rsidP="000D62C0">
      <w:pPr>
        <w:pStyle w:val="Akapitzlist"/>
        <w:numPr>
          <w:ilvl w:val="1"/>
          <w:numId w:val="15"/>
        </w:numPr>
      </w:pPr>
      <w:r w:rsidRPr="00B83597">
        <w:t xml:space="preserve">Cel i zakres audytu </w:t>
      </w:r>
    </w:p>
    <w:p w14:paraId="0BADCCD7" w14:textId="77777777" w:rsidR="0097357E" w:rsidRPr="00B83597" w:rsidRDefault="0097357E" w:rsidP="000D62C0">
      <w:pPr>
        <w:pStyle w:val="Akapitzlist"/>
        <w:numPr>
          <w:ilvl w:val="1"/>
          <w:numId w:val="15"/>
        </w:numPr>
      </w:pPr>
      <w:r w:rsidRPr="00B83597">
        <w:t xml:space="preserve">Opis źródeł informacji wykorzystanych podczas przeprowadzania audytu </w:t>
      </w:r>
    </w:p>
    <w:p w14:paraId="25980DCD" w14:textId="77777777" w:rsidR="0097357E" w:rsidRPr="00B83597" w:rsidRDefault="0097357E" w:rsidP="000D62C0">
      <w:pPr>
        <w:pStyle w:val="Akapitzlist"/>
        <w:numPr>
          <w:ilvl w:val="1"/>
          <w:numId w:val="15"/>
        </w:numPr>
      </w:pPr>
      <w:r w:rsidRPr="00B83597">
        <w:t xml:space="preserve">Dowody na obecność wykrytych podatności oraz popierające zawarte w raporcie analizy i stwierdzenia </w:t>
      </w:r>
    </w:p>
    <w:p w14:paraId="55564611" w14:textId="77777777" w:rsidR="0097357E" w:rsidRPr="00B83597" w:rsidRDefault="0097357E" w:rsidP="000D62C0">
      <w:pPr>
        <w:pStyle w:val="Akapitzlist"/>
        <w:numPr>
          <w:ilvl w:val="1"/>
          <w:numId w:val="15"/>
        </w:numPr>
      </w:pPr>
      <w:r w:rsidRPr="00B83597">
        <w:t xml:space="preserve">Ocenę zabezpieczeń i rekomendowane działania korekcyjne </w:t>
      </w:r>
    </w:p>
    <w:p w14:paraId="69CAD6C9" w14:textId="77777777" w:rsidR="0097357E" w:rsidRPr="00B83597" w:rsidRDefault="0097357E" w:rsidP="000D62C0">
      <w:pPr>
        <w:pStyle w:val="Akapitzlist"/>
        <w:numPr>
          <w:ilvl w:val="0"/>
          <w:numId w:val="15"/>
        </w:numPr>
      </w:pPr>
      <w:r w:rsidRPr="00B83597">
        <w:t>Szkolenia dla pracowników Zamawiającego</w:t>
      </w:r>
    </w:p>
    <w:p w14:paraId="259ECA58" w14:textId="77777777" w:rsidR="0097357E" w:rsidRPr="00B83597" w:rsidRDefault="0097357E" w:rsidP="000D62C0">
      <w:r w:rsidRPr="00B83597">
        <w:t>Szkolenie skierowane do pracowników Zamawiającego obejmujące:</w:t>
      </w:r>
    </w:p>
    <w:p w14:paraId="57C545F8" w14:textId="34340EF6" w:rsidR="0097357E" w:rsidRPr="00B83597" w:rsidRDefault="0097357E" w:rsidP="000D62C0">
      <w:pPr>
        <w:pStyle w:val="Akapitzlist"/>
        <w:numPr>
          <w:ilvl w:val="1"/>
          <w:numId w:val="15"/>
        </w:numPr>
      </w:pPr>
      <w:r w:rsidRPr="00B83597">
        <w:lastRenderedPageBreak/>
        <w:t xml:space="preserve">Omówienie podstawowych zasad bezpieczeństwa informacji i wypełniania procedur bezpieczeństwa informacji – </w:t>
      </w:r>
      <w:r w:rsidR="009324EA" w:rsidRPr="00B83597">
        <w:t>1 grupa</w:t>
      </w:r>
      <w:r w:rsidRPr="00B83597">
        <w:t xml:space="preserve"> maksymalnie 1</w:t>
      </w:r>
      <w:r w:rsidR="009324EA" w:rsidRPr="00B83597">
        <w:t>5</w:t>
      </w:r>
      <w:r w:rsidRPr="00B83597">
        <w:t xml:space="preserve"> osób w wymiarze minimum 8 pełnych godzin.</w:t>
      </w:r>
    </w:p>
    <w:p w14:paraId="461A172E" w14:textId="51AB504A" w:rsidR="0097357E" w:rsidRPr="00B83597" w:rsidRDefault="0097357E" w:rsidP="000D62C0">
      <w:pPr>
        <w:pStyle w:val="Akapitzlist"/>
        <w:numPr>
          <w:ilvl w:val="1"/>
          <w:numId w:val="15"/>
        </w:numPr>
      </w:pPr>
      <w:r w:rsidRPr="00B83597">
        <w:t xml:space="preserve">Zagrożenia związane z przetwarzaniem informacji – </w:t>
      </w:r>
      <w:r w:rsidR="009324EA" w:rsidRPr="00B83597">
        <w:t>1</w:t>
      </w:r>
      <w:r w:rsidRPr="00B83597">
        <w:t xml:space="preserve"> grup</w:t>
      </w:r>
      <w:r w:rsidR="009324EA" w:rsidRPr="00B83597">
        <w:t xml:space="preserve">a </w:t>
      </w:r>
      <w:r w:rsidRPr="00B83597">
        <w:t>maksymalnie 1</w:t>
      </w:r>
      <w:r w:rsidR="009324EA" w:rsidRPr="00B83597">
        <w:t>5</w:t>
      </w:r>
      <w:r w:rsidRPr="00B83597">
        <w:t xml:space="preserve"> osób w wymiarze minimum 8 pełnych godzin.</w:t>
      </w:r>
    </w:p>
    <w:p w14:paraId="71F8229D" w14:textId="5F9EDE5C" w:rsidR="0097357E" w:rsidRPr="00B83597" w:rsidRDefault="0097357E" w:rsidP="000D62C0">
      <w:pPr>
        <w:pStyle w:val="Akapitzlist"/>
        <w:numPr>
          <w:ilvl w:val="1"/>
          <w:numId w:val="15"/>
        </w:numPr>
      </w:pPr>
      <w:r w:rsidRPr="00B83597">
        <w:t xml:space="preserve">Odpowiedzialność za naruszenie zasad bezpieczeństwa informacji – </w:t>
      </w:r>
      <w:r w:rsidR="009324EA" w:rsidRPr="00B83597">
        <w:t>1 grupa</w:t>
      </w:r>
      <w:r w:rsidRPr="00B83597">
        <w:t xml:space="preserve"> maksymalnie </w:t>
      </w:r>
      <w:r w:rsidR="009324EA" w:rsidRPr="00B83597">
        <w:t>5</w:t>
      </w:r>
      <w:r w:rsidRPr="00B83597">
        <w:t xml:space="preserve"> osób w wymiarze minimum 8 pełnych godzin.</w:t>
      </w:r>
    </w:p>
    <w:p w14:paraId="5754D83F" w14:textId="20CC31FC" w:rsidR="0097357E" w:rsidRPr="00B83597" w:rsidRDefault="0097357E" w:rsidP="000D62C0">
      <w:pPr>
        <w:pStyle w:val="Akapitzlist"/>
        <w:numPr>
          <w:ilvl w:val="1"/>
          <w:numId w:val="15"/>
        </w:numPr>
      </w:pPr>
      <w:r w:rsidRPr="00B83597">
        <w:t xml:space="preserve">Zasady zgłaszania i procedury reagowania na incydenty – </w:t>
      </w:r>
      <w:r w:rsidR="009324EA" w:rsidRPr="00B83597">
        <w:t xml:space="preserve">1 grupa maksymalnie 5 osób </w:t>
      </w:r>
      <w:r w:rsidRPr="00B83597">
        <w:t>w wymiarze minimum 8 pełnych godzin.</w:t>
      </w:r>
    </w:p>
    <w:p w14:paraId="1E47ABC3" w14:textId="77777777" w:rsidR="0097357E" w:rsidRPr="00B83597" w:rsidRDefault="0097357E" w:rsidP="000D62C0">
      <w:pPr>
        <w:pStyle w:val="Akapitzlist"/>
        <w:numPr>
          <w:ilvl w:val="1"/>
          <w:numId w:val="15"/>
        </w:numPr>
      </w:pPr>
      <w:r w:rsidRPr="00B83597">
        <w:t>Wykonawca zapewnia wszelkie niezbędne do przeprowadzenia szkolenia materiały szkoleniowe i dydaktyczne oraz lokal.</w:t>
      </w:r>
    </w:p>
    <w:p w14:paraId="3E951B80" w14:textId="77777777" w:rsidR="0097357E" w:rsidRPr="00B83597" w:rsidRDefault="0097357E" w:rsidP="000D62C0">
      <w:pPr>
        <w:pStyle w:val="Akapitzlist"/>
        <w:numPr>
          <w:ilvl w:val="1"/>
          <w:numId w:val="15"/>
        </w:numPr>
      </w:pPr>
      <w:r w:rsidRPr="00B83597">
        <w:t>Wykonawca przekaże Zamawiającemu materiały szkoleniowe i prezentacje z przeprowadzonych szkoleń.</w:t>
      </w:r>
    </w:p>
    <w:p w14:paraId="794CD829" w14:textId="77777777" w:rsidR="0097357E" w:rsidRPr="00B83597" w:rsidRDefault="0097357E" w:rsidP="000D62C0">
      <w:pPr>
        <w:pStyle w:val="Akapitzlist"/>
        <w:numPr>
          <w:ilvl w:val="0"/>
          <w:numId w:val="15"/>
        </w:numPr>
      </w:pPr>
      <w:r w:rsidRPr="00B83597">
        <w:t>Wymagania dotyczące prowadzonych audytów, weryfikacji, analiz</w:t>
      </w:r>
    </w:p>
    <w:p w14:paraId="140D94DC" w14:textId="77777777" w:rsidR="0097357E" w:rsidRPr="00B83597" w:rsidRDefault="0097357E" w:rsidP="000D62C0">
      <w:r w:rsidRPr="00B83597">
        <w:t>Wszelkie prace sprawdzające w wyniku których wykryte zostaną nieprawidłowości muszą w dokumentacji wskazywać jednoznacznie jasny sposób usunięcia nieprawidłowości. Jeśli istnieje kilka metod usunięcia wykrytej nieprawidłowości Wykonawca wskaże w dokumentacji najlepszą z nich – adekwatną do sytuacji Zamawiającego, a Zamawiającemu przedstawi pozostałe metody usunięcia nieprawidłowości.</w:t>
      </w:r>
    </w:p>
    <w:p w14:paraId="6814680D" w14:textId="77777777" w:rsidR="0097357E" w:rsidRPr="00B83597" w:rsidRDefault="0097357E" w:rsidP="000D62C0">
      <w:pPr>
        <w:pStyle w:val="Akapitzlist"/>
        <w:numPr>
          <w:ilvl w:val="0"/>
          <w:numId w:val="15"/>
        </w:numPr>
      </w:pPr>
      <w:r w:rsidRPr="00B83597">
        <w:t>Opracowanie dokumentacji</w:t>
      </w:r>
    </w:p>
    <w:p w14:paraId="71E8BA66" w14:textId="77777777" w:rsidR="0097357E" w:rsidRPr="00B83597" w:rsidRDefault="0097357E" w:rsidP="000D62C0">
      <w:r w:rsidRPr="00B83597">
        <w:rPr>
          <w:rStyle w:val="Pogrubienie"/>
        </w:rPr>
        <w:t xml:space="preserve">Poprzez opracowanie dokumentacji systemu należy rozumieć </w:t>
      </w:r>
      <w:r w:rsidRPr="00B83597">
        <w:t>przygotowanie przez Wykonawcę dokumentów od strony merytorycznej i formalnej do stanu, który pozwala przekazać dokumenty do jednostki certyfikującej przez Zamawiającego, bez podejmowania działań redakcyjnych lub innych ingerencji w treść dokumentu ze strony Zamawiającego.</w:t>
      </w:r>
    </w:p>
    <w:p w14:paraId="0843C8AE" w14:textId="77777777" w:rsidR="0097357E" w:rsidRPr="00B83597" w:rsidRDefault="0097357E" w:rsidP="000D62C0">
      <w:r w:rsidRPr="00B83597">
        <w:t>Po stronie Zamawiającego leży jedynie uzgodnienie treści dokumentów z Wykonawcą.</w:t>
      </w:r>
    </w:p>
    <w:p w14:paraId="2B7664CC" w14:textId="77777777" w:rsidR="0097357E" w:rsidRPr="00B83597" w:rsidRDefault="0097357E" w:rsidP="000D62C0">
      <w:r w:rsidRPr="00B83597">
        <w:t>Wykonawca gwarantuje, że przygotowana dokumentacja jest zgodna z wymaganiami ww. norm oraz wymaganiami certyfikacyjnymi jednostki certyfikującej wskazanej przez Zamawiającego.</w:t>
      </w:r>
    </w:p>
    <w:p w14:paraId="7805B8AD" w14:textId="77777777" w:rsidR="0097357E" w:rsidRPr="00B83597" w:rsidRDefault="0097357E" w:rsidP="000D62C0">
      <w:pPr>
        <w:pStyle w:val="Akapitzlist"/>
        <w:numPr>
          <w:ilvl w:val="0"/>
          <w:numId w:val="15"/>
        </w:numPr>
      </w:pPr>
      <w:r w:rsidRPr="00B83597">
        <w:t>Gwarancja pozytywnej certyfikacji</w:t>
      </w:r>
    </w:p>
    <w:p w14:paraId="0E8ACB7F" w14:textId="77777777" w:rsidR="0097357E" w:rsidRPr="00B83597" w:rsidRDefault="0097357E" w:rsidP="000D62C0">
      <w:r w:rsidRPr="00B83597">
        <w:t>Wykonawca udziela Zamawiającemu pisemnej gwarancji na pozytywne przejście procesu certyfikacji za pierwszym razem o następującej treści:</w:t>
      </w:r>
    </w:p>
    <w:p w14:paraId="45528C75" w14:textId="057C9E96" w:rsidR="0097357E" w:rsidRPr="00B83597" w:rsidRDefault="0097357E" w:rsidP="000D62C0">
      <w:r w:rsidRPr="00B83597">
        <w:t>Wykonawca udziela Zamawiającemu gwarancji, która obejmuje pozytywne przejście procesu certyfikacji systemu w jednostce certyfikującej wskazanej przez Zamawiającego w zakresie wskazanych norm. W przypadku, gdy Zamawiający, mimo zastosowania się do pisemnych zaleceń zawartych ze strony Wykonawcy, nie przejdzie pomyślnie procesu certyfikacji w w/w jednostce certyfikującej, Wykonawca zobowiązuje się do pokrycia kosztów powtórnego procesu certyfikacji w jednostce certyfikującej w tym samym zakresie Systemu.</w:t>
      </w:r>
    </w:p>
    <w:p w14:paraId="0753A843" w14:textId="5AD78F3E" w:rsidR="00C01283" w:rsidRPr="00B83597" w:rsidRDefault="00C01283" w:rsidP="000D62C0">
      <w:pPr>
        <w:pStyle w:val="Nagwek1"/>
      </w:pPr>
      <w:bookmarkStart w:id="9" w:name="_Toc481665831"/>
      <w:r w:rsidRPr="00B83597">
        <w:t>Wymagania techniczne</w:t>
      </w:r>
      <w:r w:rsidR="0007095E" w:rsidRPr="00B83597">
        <w:t xml:space="preserve"> dostawa i wdrożenie e-usług</w:t>
      </w:r>
      <w:bookmarkEnd w:id="9"/>
    </w:p>
    <w:p w14:paraId="42C9B62A" w14:textId="05199B65" w:rsidR="006648C2" w:rsidRPr="00B83597" w:rsidRDefault="00803D13" w:rsidP="000D62C0">
      <w:r w:rsidRPr="00B83597">
        <w:t xml:space="preserve">Przez </w:t>
      </w:r>
      <w:r w:rsidR="00A33737" w:rsidRPr="00B83597">
        <w:t xml:space="preserve">moduł </w:t>
      </w:r>
      <w:r w:rsidR="00D4148A" w:rsidRPr="00B83597">
        <w:t>Z</w:t>
      </w:r>
      <w:r w:rsidR="00A33737" w:rsidRPr="00B83597">
        <w:t>amawiający rozumie integralną czę</w:t>
      </w:r>
      <w:r w:rsidR="008C0B1F" w:rsidRPr="00B83597">
        <w:t>ść portalu pacjenta, której funkcjonalność jest co najmniej taka jak opisana w poniższej specyfikacji.</w:t>
      </w:r>
    </w:p>
    <w:p w14:paraId="7FC8E209" w14:textId="56786359" w:rsidR="00815EFE" w:rsidRPr="00B83597" w:rsidRDefault="00815EFE" w:rsidP="000D62C0">
      <w:pPr>
        <w:pStyle w:val="Nagwek2"/>
      </w:pPr>
      <w:bookmarkStart w:id="10" w:name="_Toc481665832"/>
      <w:r w:rsidRPr="00B83597">
        <w:t>Minimalne parametry techniczne – e-rejestracja (z powiadomieniami i płatnościami on-line)</w:t>
      </w:r>
      <w:bookmarkEnd w:id="10"/>
    </w:p>
    <w:p w14:paraId="6388413F" w14:textId="77777777" w:rsidR="000C7ABF" w:rsidRPr="00B83597" w:rsidRDefault="000C7ABF" w:rsidP="000D62C0"/>
    <w:tbl>
      <w:tblPr>
        <w:tblStyle w:val="Tabela-Siatka"/>
        <w:tblW w:w="0" w:type="auto"/>
        <w:tblLook w:val="04A0" w:firstRow="1" w:lastRow="0" w:firstColumn="1" w:lastColumn="0" w:noHBand="0" w:noVBand="1"/>
      </w:tblPr>
      <w:tblGrid>
        <w:gridCol w:w="657"/>
        <w:gridCol w:w="2054"/>
        <w:gridCol w:w="2990"/>
        <w:gridCol w:w="3359"/>
      </w:tblGrid>
      <w:tr w:rsidR="00815EFE" w:rsidRPr="00B83597" w14:paraId="16A2089B" w14:textId="77777777" w:rsidTr="0007095E">
        <w:tc>
          <w:tcPr>
            <w:tcW w:w="675" w:type="dxa"/>
          </w:tcPr>
          <w:p w14:paraId="589461CA" w14:textId="77777777" w:rsidR="00815EFE" w:rsidRPr="00B83597" w:rsidRDefault="00815EFE" w:rsidP="000D62C0">
            <w:r w:rsidRPr="00B83597">
              <w:t>LP.</w:t>
            </w:r>
          </w:p>
        </w:tc>
        <w:tc>
          <w:tcPr>
            <w:tcW w:w="2127" w:type="dxa"/>
          </w:tcPr>
          <w:p w14:paraId="4F785939" w14:textId="77777777" w:rsidR="00815EFE" w:rsidRPr="00B83597" w:rsidRDefault="00815EFE" w:rsidP="000D62C0">
            <w:r w:rsidRPr="00B83597">
              <w:t>Nazwa Komponentu</w:t>
            </w:r>
          </w:p>
        </w:tc>
        <w:tc>
          <w:tcPr>
            <w:tcW w:w="3062" w:type="dxa"/>
          </w:tcPr>
          <w:p w14:paraId="5703CD8D" w14:textId="77777777" w:rsidR="00815EFE" w:rsidRPr="00B83597" w:rsidRDefault="00815EFE" w:rsidP="000D62C0">
            <w:r w:rsidRPr="00B83597">
              <w:t>Wymagane minimalne parametry techniczne sprzętu:</w:t>
            </w:r>
          </w:p>
        </w:tc>
        <w:tc>
          <w:tcPr>
            <w:tcW w:w="3424" w:type="dxa"/>
          </w:tcPr>
          <w:p w14:paraId="47F17F00" w14:textId="77777777" w:rsidR="00815EFE" w:rsidRPr="00B83597" w:rsidRDefault="00815EFE" w:rsidP="000D62C0">
            <w:r w:rsidRPr="00B83597">
              <w:t>Parametry sprzętu komputerowego/oprogramowania oferowanego przez wykonawcę:</w:t>
            </w:r>
          </w:p>
        </w:tc>
      </w:tr>
      <w:tr w:rsidR="00815EFE" w:rsidRPr="00B83597" w14:paraId="1ED9F45C" w14:textId="77777777" w:rsidTr="0007095E">
        <w:tc>
          <w:tcPr>
            <w:tcW w:w="675" w:type="dxa"/>
          </w:tcPr>
          <w:p w14:paraId="6130E179" w14:textId="77777777" w:rsidR="00815EFE" w:rsidRPr="00B83597" w:rsidRDefault="00815EFE" w:rsidP="000D62C0">
            <w:r w:rsidRPr="00B83597">
              <w:t>1.</w:t>
            </w:r>
          </w:p>
        </w:tc>
        <w:tc>
          <w:tcPr>
            <w:tcW w:w="2127" w:type="dxa"/>
          </w:tcPr>
          <w:p w14:paraId="2B46BD85" w14:textId="77777777" w:rsidR="00815EFE" w:rsidRPr="00B83597" w:rsidRDefault="00815EFE" w:rsidP="000D62C0">
            <w:r w:rsidRPr="00B83597">
              <w:t>e-rejestracja</w:t>
            </w:r>
          </w:p>
        </w:tc>
        <w:tc>
          <w:tcPr>
            <w:tcW w:w="3062" w:type="dxa"/>
          </w:tcPr>
          <w:p w14:paraId="53E153A2" w14:textId="77777777" w:rsidR="00815EFE" w:rsidRPr="00B83597" w:rsidRDefault="00815EFE" w:rsidP="000D62C0">
            <w:r w:rsidRPr="00B83597">
              <w:t>System umożliwia zdalną rejestrację do poradni/kolejki tj. za pośrednictwem strony www.</w:t>
            </w:r>
          </w:p>
        </w:tc>
        <w:tc>
          <w:tcPr>
            <w:tcW w:w="3424" w:type="dxa"/>
          </w:tcPr>
          <w:p w14:paraId="06525029" w14:textId="77777777" w:rsidR="00815EFE" w:rsidRPr="00B83597" w:rsidRDefault="00815EFE" w:rsidP="000D62C0"/>
        </w:tc>
      </w:tr>
      <w:tr w:rsidR="00815EFE" w:rsidRPr="00B83597" w14:paraId="4339A9FC" w14:textId="77777777" w:rsidTr="0007095E">
        <w:tc>
          <w:tcPr>
            <w:tcW w:w="675" w:type="dxa"/>
          </w:tcPr>
          <w:p w14:paraId="2A80417E" w14:textId="77777777" w:rsidR="00815EFE" w:rsidRPr="00B83597" w:rsidRDefault="00815EFE" w:rsidP="000D62C0">
            <w:r w:rsidRPr="00B83597">
              <w:t>2.</w:t>
            </w:r>
          </w:p>
        </w:tc>
        <w:tc>
          <w:tcPr>
            <w:tcW w:w="2127" w:type="dxa"/>
          </w:tcPr>
          <w:p w14:paraId="155D50F9" w14:textId="77777777" w:rsidR="00815EFE" w:rsidRPr="00B83597" w:rsidRDefault="00815EFE" w:rsidP="000D62C0">
            <w:r w:rsidRPr="00B83597">
              <w:t>e-rejestracja</w:t>
            </w:r>
          </w:p>
        </w:tc>
        <w:tc>
          <w:tcPr>
            <w:tcW w:w="3062" w:type="dxa"/>
          </w:tcPr>
          <w:p w14:paraId="37F81DE6" w14:textId="77777777" w:rsidR="00815EFE" w:rsidRPr="00B83597" w:rsidRDefault="00815EFE" w:rsidP="000D62C0">
            <w:r w:rsidRPr="00B83597">
              <w:t xml:space="preserve">Po wybraniu terminu wizyty wyświetla się okno z podsumowaniem dokonanego </w:t>
            </w:r>
            <w:r w:rsidRPr="00B83597">
              <w:lastRenderedPageBreak/>
              <w:t>wyboru i prośbą o potwierdzenie rejestracji.</w:t>
            </w:r>
          </w:p>
        </w:tc>
        <w:tc>
          <w:tcPr>
            <w:tcW w:w="3424" w:type="dxa"/>
          </w:tcPr>
          <w:p w14:paraId="449FD84C" w14:textId="77777777" w:rsidR="00815EFE" w:rsidRPr="00B83597" w:rsidRDefault="00815EFE" w:rsidP="000D62C0"/>
        </w:tc>
      </w:tr>
      <w:tr w:rsidR="00815EFE" w:rsidRPr="00B83597" w14:paraId="3D1847A8" w14:textId="77777777" w:rsidTr="0007095E">
        <w:tc>
          <w:tcPr>
            <w:tcW w:w="675" w:type="dxa"/>
          </w:tcPr>
          <w:p w14:paraId="163B023D" w14:textId="77777777" w:rsidR="00815EFE" w:rsidRPr="00B83597" w:rsidRDefault="00815EFE" w:rsidP="000D62C0">
            <w:r w:rsidRPr="00B83597">
              <w:lastRenderedPageBreak/>
              <w:t>3.</w:t>
            </w:r>
          </w:p>
        </w:tc>
        <w:tc>
          <w:tcPr>
            <w:tcW w:w="2127" w:type="dxa"/>
          </w:tcPr>
          <w:p w14:paraId="70D1A1E5" w14:textId="77777777" w:rsidR="00815EFE" w:rsidRPr="00B83597" w:rsidRDefault="00815EFE" w:rsidP="000D62C0">
            <w:r w:rsidRPr="00B83597">
              <w:t>e-rejestracja</w:t>
            </w:r>
          </w:p>
        </w:tc>
        <w:tc>
          <w:tcPr>
            <w:tcW w:w="3062" w:type="dxa"/>
          </w:tcPr>
          <w:p w14:paraId="353CAFD3" w14:textId="21478F00" w:rsidR="00815EFE" w:rsidRPr="00B83597" w:rsidRDefault="00815EFE" w:rsidP="000D62C0">
            <w:r w:rsidRPr="00B83597">
              <w:t>Moduł sprawdza czy nie występuje konflikt kolejki (czy pacjent nie jest zapisany do poradni w innym terminie lub czy w terminie wizyty nie występuje rezerwacja dla danego pacjenta do innej poradni innego lekarza)</w:t>
            </w:r>
          </w:p>
        </w:tc>
        <w:tc>
          <w:tcPr>
            <w:tcW w:w="3424" w:type="dxa"/>
          </w:tcPr>
          <w:p w14:paraId="7431FF33" w14:textId="77777777" w:rsidR="00815EFE" w:rsidRPr="00B83597" w:rsidRDefault="00815EFE" w:rsidP="000D62C0"/>
        </w:tc>
      </w:tr>
      <w:tr w:rsidR="00815EFE" w:rsidRPr="00B83597" w14:paraId="427BFCD4" w14:textId="77777777" w:rsidTr="0007095E">
        <w:tc>
          <w:tcPr>
            <w:tcW w:w="675" w:type="dxa"/>
          </w:tcPr>
          <w:p w14:paraId="6781C2E2" w14:textId="77777777" w:rsidR="00815EFE" w:rsidRPr="00B83597" w:rsidRDefault="00815EFE" w:rsidP="000D62C0">
            <w:r w:rsidRPr="00B83597">
              <w:t>4.</w:t>
            </w:r>
          </w:p>
        </w:tc>
        <w:tc>
          <w:tcPr>
            <w:tcW w:w="2127" w:type="dxa"/>
          </w:tcPr>
          <w:p w14:paraId="781E438C" w14:textId="77777777" w:rsidR="00815EFE" w:rsidRPr="00B83597" w:rsidRDefault="00815EFE" w:rsidP="000D62C0">
            <w:r w:rsidRPr="00B83597">
              <w:t>e-rejestracja</w:t>
            </w:r>
          </w:p>
        </w:tc>
        <w:tc>
          <w:tcPr>
            <w:tcW w:w="3062" w:type="dxa"/>
          </w:tcPr>
          <w:p w14:paraId="3C123DD5" w14:textId="77777777" w:rsidR="00815EFE" w:rsidRPr="00B83597" w:rsidRDefault="00815EFE" w:rsidP="000D62C0">
            <w:r w:rsidRPr="00B83597">
              <w:t>Po dokonaniu rejestracji pacjent otrzymuje informację o prawidłowej rejestracji.</w:t>
            </w:r>
          </w:p>
        </w:tc>
        <w:tc>
          <w:tcPr>
            <w:tcW w:w="3424" w:type="dxa"/>
          </w:tcPr>
          <w:p w14:paraId="22DAE47B" w14:textId="77777777" w:rsidR="00815EFE" w:rsidRPr="00B83597" w:rsidRDefault="00815EFE" w:rsidP="000D62C0"/>
        </w:tc>
      </w:tr>
      <w:tr w:rsidR="00815EFE" w:rsidRPr="00B83597" w14:paraId="575037A2" w14:textId="77777777" w:rsidTr="0007095E">
        <w:tc>
          <w:tcPr>
            <w:tcW w:w="675" w:type="dxa"/>
          </w:tcPr>
          <w:p w14:paraId="299F290F" w14:textId="77777777" w:rsidR="00815EFE" w:rsidRPr="00B83597" w:rsidRDefault="00815EFE" w:rsidP="000D62C0">
            <w:r w:rsidRPr="00B83597">
              <w:t>5.</w:t>
            </w:r>
          </w:p>
        </w:tc>
        <w:tc>
          <w:tcPr>
            <w:tcW w:w="2127" w:type="dxa"/>
          </w:tcPr>
          <w:p w14:paraId="59F6E855" w14:textId="77777777" w:rsidR="00815EFE" w:rsidRPr="00B83597" w:rsidRDefault="00815EFE" w:rsidP="000D62C0">
            <w:r w:rsidRPr="00B83597">
              <w:t>e-rejestracja</w:t>
            </w:r>
          </w:p>
        </w:tc>
        <w:tc>
          <w:tcPr>
            <w:tcW w:w="3062" w:type="dxa"/>
          </w:tcPr>
          <w:p w14:paraId="703BF472" w14:textId="63F86CB6" w:rsidR="00815EFE" w:rsidRPr="00B83597" w:rsidRDefault="00815EFE" w:rsidP="000D62C0">
            <w:r w:rsidRPr="00B83597">
              <w:t>Aplikacja wysyła informacje pr</w:t>
            </w:r>
            <w:r w:rsidR="00A65B85" w:rsidRPr="00B83597">
              <w:t>zypominającą o terminach wizyty SMS lub e-mail – po zazanaczeniu takiej opcji przez pacjenta</w:t>
            </w:r>
          </w:p>
        </w:tc>
        <w:tc>
          <w:tcPr>
            <w:tcW w:w="3424" w:type="dxa"/>
          </w:tcPr>
          <w:p w14:paraId="471DA503" w14:textId="77777777" w:rsidR="00815EFE" w:rsidRPr="00B83597" w:rsidRDefault="00815EFE" w:rsidP="000D62C0"/>
        </w:tc>
      </w:tr>
      <w:tr w:rsidR="00815EFE" w:rsidRPr="00B83597" w14:paraId="64561E33" w14:textId="77777777" w:rsidTr="0007095E">
        <w:tc>
          <w:tcPr>
            <w:tcW w:w="675" w:type="dxa"/>
          </w:tcPr>
          <w:p w14:paraId="3B732FFF" w14:textId="77777777" w:rsidR="00815EFE" w:rsidRPr="00B83597" w:rsidRDefault="00815EFE" w:rsidP="000D62C0">
            <w:r w:rsidRPr="00B83597">
              <w:t>6.</w:t>
            </w:r>
          </w:p>
        </w:tc>
        <w:tc>
          <w:tcPr>
            <w:tcW w:w="2127" w:type="dxa"/>
          </w:tcPr>
          <w:p w14:paraId="4D0523ED" w14:textId="77777777" w:rsidR="00815EFE" w:rsidRPr="00B83597" w:rsidRDefault="00815EFE" w:rsidP="000D62C0">
            <w:r w:rsidRPr="00B83597">
              <w:t>e-rejestracja</w:t>
            </w:r>
          </w:p>
        </w:tc>
        <w:tc>
          <w:tcPr>
            <w:tcW w:w="3062" w:type="dxa"/>
          </w:tcPr>
          <w:p w14:paraId="59401037" w14:textId="77777777" w:rsidR="00815EFE" w:rsidRPr="00B83597" w:rsidRDefault="00815EFE" w:rsidP="000D62C0">
            <w:r w:rsidRPr="00B83597">
              <w:t>Aplikacja daje możliwość ustawienia ilości i terminów wysłanych powiadomień.</w:t>
            </w:r>
          </w:p>
        </w:tc>
        <w:tc>
          <w:tcPr>
            <w:tcW w:w="3424" w:type="dxa"/>
          </w:tcPr>
          <w:p w14:paraId="09BAF503" w14:textId="77777777" w:rsidR="00815EFE" w:rsidRPr="00B83597" w:rsidRDefault="00815EFE" w:rsidP="000D62C0"/>
        </w:tc>
      </w:tr>
      <w:tr w:rsidR="00815EFE" w:rsidRPr="00B83597" w14:paraId="61CC66F0" w14:textId="77777777" w:rsidTr="0007095E">
        <w:tc>
          <w:tcPr>
            <w:tcW w:w="675" w:type="dxa"/>
          </w:tcPr>
          <w:p w14:paraId="56D16783" w14:textId="77777777" w:rsidR="00815EFE" w:rsidRPr="00B83597" w:rsidRDefault="00815EFE" w:rsidP="000D62C0">
            <w:r w:rsidRPr="00B83597">
              <w:t>7.</w:t>
            </w:r>
          </w:p>
        </w:tc>
        <w:tc>
          <w:tcPr>
            <w:tcW w:w="2127" w:type="dxa"/>
          </w:tcPr>
          <w:p w14:paraId="3A7CF664" w14:textId="77777777" w:rsidR="00815EFE" w:rsidRPr="00B83597" w:rsidRDefault="00815EFE" w:rsidP="000D62C0">
            <w:r w:rsidRPr="00B83597">
              <w:t>e-rejestracja</w:t>
            </w:r>
          </w:p>
        </w:tc>
        <w:tc>
          <w:tcPr>
            <w:tcW w:w="3062" w:type="dxa"/>
          </w:tcPr>
          <w:p w14:paraId="67052016" w14:textId="77777777" w:rsidR="00815EFE" w:rsidRPr="00B83597" w:rsidRDefault="00815EFE" w:rsidP="000D62C0">
            <w:r w:rsidRPr="00B83597">
              <w:t>Aplikacja daje możliwość wydruku informacji o rejestracji. (potwierdzenia rejestracji lub wysłania na email)</w:t>
            </w:r>
          </w:p>
        </w:tc>
        <w:tc>
          <w:tcPr>
            <w:tcW w:w="3424" w:type="dxa"/>
          </w:tcPr>
          <w:p w14:paraId="4AACC9F4" w14:textId="77777777" w:rsidR="00815EFE" w:rsidRPr="00B83597" w:rsidRDefault="00815EFE" w:rsidP="000D62C0"/>
        </w:tc>
      </w:tr>
      <w:tr w:rsidR="00815EFE" w:rsidRPr="00B83597" w14:paraId="3AD41C6F" w14:textId="77777777" w:rsidTr="0007095E">
        <w:tc>
          <w:tcPr>
            <w:tcW w:w="675" w:type="dxa"/>
          </w:tcPr>
          <w:p w14:paraId="7995E218" w14:textId="77777777" w:rsidR="00815EFE" w:rsidRPr="00B83597" w:rsidRDefault="00815EFE" w:rsidP="000D62C0">
            <w:r w:rsidRPr="00B83597">
              <w:t>8.</w:t>
            </w:r>
          </w:p>
        </w:tc>
        <w:tc>
          <w:tcPr>
            <w:tcW w:w="2127" w:type="dxa"/>
          </w:tcPr>
          <w:p w14:paraId="060FBBEB" w14:textId="77777777" w:rsidR="00815EFE" w:rsidRPr="00B83597" w:rsidRDefault="00815EFE" w:rsidP="000D62C0">
            <w:r w:rsidRPr="00B83597">
              <w:t>e-rejestracja</w:t>
            </w:r>
          </w:p>
        </w:tc>
        <w:tc>
          <w:tcPr>
            <w:tcW w:w="3062" w:type="dxa"/>
          </w:tcPr>
          <w:p w14:paraId="24A8C9F7" w14:textId="77777777" w:rsidR="00815EFE" w:rsidRPr="00B83597" w:rsidRDefault="00815EFE" w:rsidP="000D62C0">
            <w:r w:rsidRPr="00B83597">
              <w:t>Istnieje możliwość zmiany terminu umówionej wcześniej wizyty.</w:t>
            </w:r>
          </w:p>
        </w:tc>
        <w:tc>
          <w:tcPr>
            <w:tcW w:w="3424" w:type="dxa"/>
          </w:tcPr>
          <w:p w14:paraId="7A58C6EB" w14:textId="77777777" w:rsidR="00815EFE" w:rsidRPr="00B83597" w:rsidRDefault="00815EFE" w:rsidP="000D62C0"/>
        </w:tc>
      </w:tr>
      <w:tr w:rsidR="00815EFE" w:rsidRPr="00B83597" w14:paraId="0229B545" w14:textId="77777777" w:rsidTr="0007095E">
        <w:tc>
          <w:tcPr>
            <w:tcW w:w="675" w:type="dxa"/>
          </w:tcPr>
          <w:p w14:paraId="765399ED" w14:textId="77777777" w:rsidR="00815EFE" w:rsidRPr="00B83597" w:rsidRDefault="00815EFE" w:rsidP="000D62C0">
            <w:r w:rsidRPr="00B83597">
              <w:t>9.</w:t>
            </w:r>
          </w:p>
        </w:tc>
        <w:tc>
          <w:tcPr>
            <w:tcW w:w="2127" w:type="dxa"/>
          </w:tcPr>
          <w:p w14:paraId="0044FD81" w14:textId="77777777" w:rsidR="00815EFE" w:rsidRPr="00B83597" w:rsidRDefault="00815EFE" w:rsidP="000D62C0">
            <w:r w:rsidRPr="00B83597">
              <w:t>e-rejestracja</w:t>
            </w:r>
          </w:p>
        </w:tc>
        <w:tc>
          <w:tcPr>
            <w:tcW w:w="3062" w:type="dxa"/>
          </w:tcPr>
          <w:p w14:paraId="71BE009F" w14:textId="77777777" w:rsidR="00815EFE" w:rsidRPr="00B83597" w:rsidRDefault="00815EFE" w:rsidP="000D62C0">
            <w:r w:rsidRPr="00B83597">
              <w:t>Pacjent ma możliwość anulowania umówionej wizyty.</w:t>
            </w:r>
          </w:p>
        </w:tc>
        <w:tc>
          <w:tcPr>
            <w:tcW w:w="3424" w:type="dxa"/>
          </w:tcPr>
          <w:p w14:paraId="212ACDE6" w14:textId="77777777" w:rsidR="00815EFE" w:rsidRPr="00B83597" w:rsidRDefault="00815EFE" w:rsidP="000D62C0"/>
        </w:tc>
      </w:tr>
      <w:tr w:rsidR="00815EFE" w:rsidRPr="00B83597" w14:paraId="421FC953" w14:textId="77777777" w:rsidTr="0007095E">
        <w:tc>
          <w:tcPr>
            <w:tcW w:w="675" w:type="dxa"/>
          </w:tcPr>
          <w:p w14:paraId="151BBAD6" w14:textId="77777777" w:rsidR="00815EFE" w:rsidRPr="00B83597" w:rsidRDefault="00815EFE" w:rsidP="000D62C0">
            <w:r w:rsidRPr="00B83597">
              <w:t>10.</w:t>
            </w:r>
          </w:p>
        </w:tc>
        <w:tc>
          <w:tcPr>
            <w:tcW w:w="2127" w:type="dxa"/>
          </w:tcPr>
          <w:p w14:paraId="63DB6202" w14:textId="77777777" w:rsidR="00815EFE" w:rsidRPr="00B83597" w:rsidRDefault="00815EFE" w:rsidP="000D62C0">
            <w:r w:rsidRPr="00B83597">
              <w:t>e-rejestracja</w:t>
            </w:r>
          </w:p>
        </w:tc>
        <w:tc>
          <w:tcPr>
            <w:tcW w:w="3062" w:type="dxa"/>
          </w:tcPr>
          <w:p w14:paraId="724BD565" w14:textId="77777777" w:rsidR="00815EFE" w:rsidRPr="00B83597" w:rsidRDefault="00815EFE" w:rsidP="000D62C0">
            <w:r w:rsidRPr="00B83597">
              <w:t>Administrator ma możliwość blokady rezerwacji wizyt dla wybranego pacjenta.</w:t>
            </w:r>
          </w:p>
        </w:tc>
        <w:tc>
          <w:tcPr>
            <w:tcW w:w="3424" w:type="dxa"/>
          </w:tcPr>
          <w:p w14:paraId="62466865" w14:textId="77777777" w:rsidR="00815EFE" w:rsidRPr="00B83597" w:rsidRDefault="00815EFE" w:rsidP="000D62C0"/>
        </w:tc>
      </w:tr>
      <w:tr w:rsidR="00815EFE" w:rsidRPr="00B83597" w14:paraId="1F1980ED" w14:textId="77777777" w:rsidTr="0007095E">
        <w:tc>
          <w:tcPr>
            <w:tcW w:w="675" w:type="dxa"/>
          </w:tcPr>
          <w:p w14:paraId="587B5ECD" w14:textId="77777777" w:rsidR="00815EFE" w:rsidRPr="00B83597" w:rsidRDefault="00815EFE" w:rsidP="000D62C0">
            <w:r w:rsidRPr="00B83597">
              <w:t>11.</w:t>
            </w:r>
          </w:p>
        </w:tc>
        <w:tc>
          <w:tcPr>
            <w:tcW w:w="2127" w:type="dxa"/>
          </w:tcPr>
          <w:p w14:paraId="0FF0BCA9" w14:textId="77777777" w:rsidR="00815EFE" w:rsidRPr="00B83597" w:rsidRDefault="00815EFE" w:rsidP="000D62C0">
            <w:r w:rsidRPr="00B83597">
              <w:t>e-rejestracja</w:t>
            </w:r>
          </w:p>
        </w:tc>
        <w:tc>
          <w:tcPr>
            <w:tcW w:w="3062" w:type="dxa"/>
          </w:tcPr>
          <w:p w14:paraId="21825F3C" w14:textId="77777777" w:rsidR="00815EFE" w:rsidRPr="00B83597" w:rsidRDefault="00815EFE" w:rsidP="000D62C0">
            <w:r w:rsidRPr="00B83597">
              <w:t>Pacjent ma możliwość podglądu zarezerwowanych wizyt.</w:t>
            </w:r>
          </w:p>
        </w:tc>
        <w:tc>
          <w:tcPr>
            <w:tcW w:w="3424" w:type="dxa"/>
          </w:tcPr>
          <w:p w14:paraId="218C5159" w14:textId="77777777" w:rsidR="00815EFE" w:rsidRPr="00B83597" w:rsidRDefault="00815EFE" w:rsidP="000D62C0"/>
        </w:tc>
      </w:tr>
      <w:tr w:rsidR="00815EFE" w:rsidRPr="00B83597" w14:paraId="58CE3F02" w14:textId="77777777" w:rsidTr="0007095E">
        <w:tc>
          <w:tcPr>
            <w:tcW w:w="675" w:type="dxa"/>
          </w:tcPr>
          <w:p w14:paraId="3073C36A" w14:textId="77777777" w:rsidR="00815EFE" w:rsidRPr="00B83597" w:rsidRDefault="00815EFE" w:rsidP="000D62C0">
            <w:r w:rsidRPr="00B83597">
              <w:t>12.</w:t>
            </w:r>
          </w:p>
        </w:tc>
        <w:tc>
          <w:tcPr>
            <w:tcW w:w="2127" w:type="dxa"/>
          </w:tcPr>
          <w:p w14:paraId="641C7FA4" w14:textId="77777777" w:rsidR="00815EFE" w:rsidRPr="00B83597" w:rsidRDefault="00815EFE" w:rsidP="000D62C0">
            <w:r w:rsidRPr="00B83597">
              <w:t>e-rejestracja</w:t>
            </w:r>
          </w:p>
        </w:tc>
        <w:tc>
          <w:tcPr>
            <w:tcW w:w="3062" w:type="dxa"/>
          </w:tcPr>
          <w:p w14:paraId="34599105" w14:textId="77777777" w:rsidR="00815EFE" w:rsidRPr="00B83597" w:rsidRDefault="00815EFE" w:rsidP="000D62C0">
            <w:r w:rsidRPr="00B83597">
              <w:t>Administrator może ustawić wysyłkę powiadomień mail/sms.</w:t>
            </w:r>
          </w:p>
        </w:tc>
        <w:tc>
          <w:tcPr>
            <w:tcW w:w="3424" w:type="dxa"/>
          </w:tcPr>
          <w:p w14:paraId="6B1D2982" w14:textId="77777777" w:rsidR="00815EFE" w:rsidRPr="00B83597" w:rsidRDefault="00815EFE" w:rsidP="000D62C0"/>
        </w:tc>
      </w:tr>
      <w:tr w:rsidR="00815EFE" w:rsidRPr="00B83597" w14:paraId="007849F1" w14:textId="77777777" w:rsidTr="0007095E">
        <w:tc>
          <w:tcPr>
            <w:tcW w:w="675" w:type="dxa"/>
          </w:tcPr>
          <w:p w14:paraId="7B542762" w14:textId="77777777" w:rsidR="00815EFE" w:rsidRPr="00B83597" w:rsidRDefault="00815EFE" w:rsidP="000D62C0">
            <w:r w:rsidRPr="00B83597">
              <w:t>13.</w:t>
            </w:r>
          </w:p>
        </w:tc>
        <w:tc>
          <w:tcPr>
            <w:tcW w:w="2127" w:type="dxa"/>
          </w:tcPr>
          <w:p w14:paraId="6677DDE0" w14:textId="77777777" w:rsidR="00815EFE" w:rsidRPr="00B83597" w:rsidRDefault="00815EFE" w:rsidP="000D62C0">
            <w:r w:rsidRPr="00B83597">
              <w:t>e-rejestracja</w:t>
            </w:r>
          </w:p>
        </w:tc>
        <w:tc>
          <w:tcPr>
            <w:tcW w:w="3062" w:type="dxa"/>
          </w:tcPr>
          <w:p w14:paraId="1F87BD35" w14:textId="77D12AD6" w:rsidR="00815EFE" w:rsidRPr="00B83597" w:rsidRDefault="00815EFE" w:rsidP="000D62C0">
            <w:r w:rsidRPr="00B83597">
              <w:t>Moduł automatycznie przesyła informację o rejestracji do serwera pracującego w przychodni przy użyciu HL7.</w:t>
            </w:r>
          </w:p>
        </w:tc>
        <w:tc>
          <w:tcPr>
            <w:tcW w:w="3424" w:type="dxa"/>
          </w:tcPr>
          <w:p w14:paraId="35726422" w14:textId="77777777" w:rsidR="00815EFE" w:rsidRPr="00B83597" w:rsidRDefault="00815EFE" w:rsidP="000D62C0"/>
        </w:tc>
      </w:tr>
      <w:tr w:rsidR="00815EFE" w:rsidRPr="00B83597" w14:paraId="09BF0BFA" w14:textId="77777777" w:rsidTr="0007095E">
        <w:tc>
          <w:tcPr>
            <w:tcW w:w="675" w:type="dxa"/>
          </w:tcPr>
          <w:p w14:paraId="21B95102" w14:textId="77777777" w:rsidR="00815EFE" w:rsidRPr="00B83597" w:rsidRDefault="00815EFE" w:rsidP="000D62C0">
            <w:r w:rsidRPr="00B83597">
              <w:t>14.</w:t>
            </w:r>
          </w:p>
        </w:tc>
        <w:tc>
          <w:tcPr>
            <w:tcW w:w="2127" w:type="dxa"/>
          </w:tcPr>
          <w:p w14:paraId="5D6584E1" w14:textId="77777777" w:rsidR="00815EFE" w:rsidRPr="00B83597" w:rsidRDefault="00815EFE" w:rsidP="000D62C0">
            <w:r w:rsidRPr="00B83597">
              <w:t>e-rejestracja</w:t>
            </w:r>
          </w:p>
        </w:tc>
        <w:tc>
          <w:tcPr>
            <w:tcW w:w="3062" w:type="dxa"/>
          </w:tcPr>
          <w:p w14:paraId="1AA79833" w14:textId="2E653B12" w:rsidR="00815EFE" w:rsidRPr="00B83597" w:rsidRDefault="00815EFE" w:rsidP="000D62C0">
            <w:r w:rsidRPr="00B83597">
              <w:t>Moduł rejestracji odbiera informacje o wolnych terminach wizyt w wyniku zapytania przesłanego na serwer.</w:t>
            </w:r>
          </w:p>
        </w:tc>
        <w:tc>
          <w:tcPr>
            <w:tcW w:w="3424" w:type="dxa"/>
          </w:tcPr>
          <w:p w14:paraId="2A86A044" w14:textId="77777777" w:rsidR="00815EFE" w:rsidRPr="00B83597" w:rsidRDefault="00815EFE" w:rsidP="000D62C0"/>
        </w:tc>
      </w:tr>
      <w:tr w:rsidR="00815EFE" w:rsidRPr="00B83597" w14:paraId="1ACB9613" w14:textId="77777777" w:rsidTr="0007095E">
        <w:tc>
          <w:tcPr>
            <w:tcW w:w="675" w:type="dxa"/>
          </w:tcPr>
          <w:p w14:paraId="013B1CF0" w14:textId="77777777" w:rsidR="00815EFE" w:rsidRPr="00B83597" w:rsidRDefault="00815EFE" w:rsidP="000D62C0">
            <w:r w:rsidRPr="00B83597">
              <w:t>15.</w:t>
            </w:r>
          </w:p>
        </w:tc>
        <w:tc>
          <w:tcPr>
            <w:tcW w:w="2127" w:type="dxa"/>
          </w:tcPr>
          <w:p w14:paraId="53D1CF9E" w14:textId="77777777" w:rsidR="00815EFE" w:rsidRPr="00B83597" w:rsidRDefault="00815EFE" w:rsidP="000D62C0">
            <w:r w:rsidRPr="00B83597">
              <w:t>e-rejestracja</w:t>
            </w:r>
          </w:p>
        </w:tc>
        <w:tc>
          <w:tcPr>
            <w:tcW w:w="3062" w:type="dxa"/>
          </w:tcPr>
          <w:p w14:paraId="3316D597" w14:textId="77777777" w:rsidR="00815EFE" w:rsidRPr="00B83597" w:rsidRDefault="00815EFE" w:rsidP="000D62C0">
            <w:r w:rsidRPr="00B83597">
              <w:t>Moduł ma możliwość rejestracji do wybranych poradni o określonych godzinach (tylko wybrana cześć grafiku jest dostępna za pomocą portalu).</w:t>
            </w:r>
          </w:p>
        </w:tc>
        <w:tc>
          <w:tcPr>
            <w:tcW w:w="3424" w:type="dxa"/>
          </w:tcPr>
          <w:p w14:paraId="0E0CC418" w14:textId="77777777" w:rsidR="00815EFE" w:rsidRPr="00B83597" w:rsidRDefault="00815EFE" w:rsidP="000D62C0"/>
        </w:tc>
      </w:tr>
      <w:tr w:rsidR="00815EFE" w:rsidRPr="00B83597" w14:paraId="0686ABFA" w14:textId="77777777" w:rsidTr="0007095E">
        <w:tc>
          <w:tcPr>
            <w:tcW w:w="675" w:type="dxa"/>
          </w:tcPr>
          <w:p w14:paraId="0F492A13" w14:textId="77777777" w:rsidR="00815EFE" w:rsidRPr="00B83597" w:rsidRDefault="00815EFE" w:rsidP="000D62C0">
            <w:r w:rsidRPr="00B83597">
              <w:t>16.</w:t>
            </w:r>
          </w:p>
        </w:tc>
        <w:tc>
          <w:tcPr>
            <w:tcW w:w="2127" w:type="dxa"/>
          </w:tcPr>
          <w:p w14:paraId="04DFE636" w14:textId="77777777" w:rsidR="00815EFE" w:rsidRPr="00B83597" w:rsidRDefault="00815EFE" w:rsidP="000D62C0">
            <w:r w:rsidRPr="00B83597">
              <w:t>e-rejestracja</w:t>
            </w:r>
          </w:p>
        </w:tc>
        <w:tc>
          <w:tcPr>
            <w:tcW w:w="3062" w:type="dxa"/>
          </w:tcPr>
          <w:p w14:paraId="1C8F47C9" w14:textId="77777777" w:rsidR="00815EFE" w:rsidRPr="00B83597" w:rsidRDefault="00815EFE" w:rsidP="000D62C0">
            <w:r w:rsidRPr="00B83597">
              <w:t>Moduł jest integralną częścią portalu pacjenta.</w:t>
            </w:r>
          </w:p>
        </w:tc>
        <w:tc>
          <w:tcPr>
            <w:tcW w:w="3424" w:type="dxa"/>
          </w:tcPr>
          <w:p w14:paraId="3FC1BD44" w14:textId="77777777" w:rsidR="00815EFE" w:rsidRPr="00B83597" w:rsidRDefault="00815EFE" w:rsidP="000D62C0"/>
        </w:tc>
      </w:tr>
      <w:tr w:rsidR="00815EFE" w:rsidRPr="00B83597" w14:paraId="170BDB24" w14:textId="77777777" w:rsidTr="0007095E">
        <w:tc>
          <w:tcPr>
            <w:tcW w:w="675" w:type="dxa"/>
          </w:tcPr>
          <w:p w14:paraId="77805A3A" w14:textId="77777777" w:rsidR="00815EFE" w:rsidRPr="00B83597" w:rsidRDefault="00815EFE" w:rsidP="000D62C0">
            <w:r w:rsidRPr="00B83597">
              <w:lastRenderedPageBreak/>
              <w:t>17.</w:t>
            </w:r>
          </w:p>
        </w:tc>
        <w:tc>
          <w:tcPr>
            <w:tcW w:w="2127" w:type="dxa"/>
          </w:tcPr>
          <w:p w14:paraId="12125D0F" w14:textId="77777777" w:rsidR="00815EFE" w:rsidRPr="00B83597" w:rsidRDefault="00815EFE" w:rsidP="000D62C0">
            <w:r w:rsidRPr="00B83597">
              <w:t>e-rejestracja</w:t>
            </w:r>
          </w:p>
        </w:tc>
        <w:tc>
          <w:tcPr>
            <w:tcW w:w="3062" w:type="dxa"/>
          </w:tcPr>
          <w:p w14:paraId="6588B0D5" w14:textId="77777777" w:rsidR="00815EFE" w:rsidRPr="00B83597" w:rsidRDefault="00815EFE" w:rsidP="000D62C0">
            <w:r w:rsidRPr="00B83597">
              <w:t>Użytkownik ma możliwość wpisania wszystkich danych potrzebnych do rejestracji wraz z danymi zawartymi na skierowaniu.</w:t>
            </w:r>
          </w:p>
        </w:tc>
        <w:tc>
          <w:tcPr>
            <w:tcW w:w="3424" w:type="dxa"/>
          </w:tcPr>
          <w:p w14:paraId="47F4D7E9" w14:textId="77777777" w:rsidR="00815EFE" w:rsidRPr="00B83597" w:rsidRDefault="00815EFE" w:rsidP="000D62C0"/>
        </w:tc>
      </w:tr>
      <w:tr w:rsidR="00815EFE" w:rsidRPr="00B83597" w14:paraId="6695C23A" w14:textId="77777777" w:rsidTr="0007095E">
        <w:tc>
          <w:tcPr>
            <w:tcW w:w="675" w:type="dxa"/>
          </w:tcPr>
          <w:p w14:paraId="3CE2B138" w14:textId="77777777" w:rsidR="00815EFE" w:rsidRPr="00B83597" w:rsidRDefault="00815EFE" w:rsidP="000D62C0">
            <w:r w:rsidRPr="00B83597">
              <w:t>18.</w:t>
            </w:r>
          </w:p>
        </w:tc>
        <w:tc>
          <w:tcPr>
            <w:tcW w:w="2127" w:type="dxa"/>
          </w:tcPr>
          <w:p w14:paraId="5FB59393" w14:textId="77777777" w:rsidR="00815EFE" w:rsidRPr="00B83597" w:rsidRDefault="00815EFE" w:rsidP="000D62C0">
            <w:r w:rsidRPr="00B83597">
              <w:t>e-rejestracja</w:t>
            </w:r>
          </w:p>
        </w:tc>
        <w:tc>
          <w:tcPr>
            <w:tcW w:w="3062" w:type="dxa"/>
          </w:tcPr>
          <w:p w14:paraId="53EB4D43" w14:textId="77777777" w:rsidR="00815EFE" w:rsidRPr="00B83597" w:rsidRDefault="00815EFE" w:rsidP="000D62C0">
            <w:r w:rsidRPr="00B83597">
              <w:t>Użytkownik ma możliwość przesłania – dołączenia – skierowania.</w:t>
            </w:r>
          </w:p>
        </w:tc>
        <w:tc>
          <w:tcPr>
            <w:tcW w:w="3424" w:type="dxa"/>
          </w:tcPr>
          <w:p w14:paraId="04FFDB89" w14:textId="77777777" w:rsidR="00815EFE" w:rsidRPr="00B83597" w:rsidRDefault="00815EFE" w:rsidP="000D62C0"/>
        </w:tc>
      </w:tr>
      <w:tr w:rsidR="00815EFE" w:rsidRPr="00B83597" w14:paraId="09A28CBB" w14:textId="77777777" w:rsidTr="0007095E">
        <w:tc>
          <w:tcPr>
            <w:tcW w:w="675" w:type="dxa"/>
          </w:tcPr>
          <w:p w14:paraId="1A491266" w14:textId="77777777" w:rsidR="00815EFE" w:rsidRPr="00B83597" w:rsidRDefault="00815EFE" w:rsidP="000D62C0">
            <w:r w:rsidRPr="00B83597">
              <w:t>19.</w:t>
            </w:r>
          </w:p>
        </w:tc>
        <w:tc>
          <w:tcPr>
            <w:tcW w:w="2127" w:type="dxa"/>
          </w:tcPr>
          <w:p w14:paraId="0053990B" w14:textId="77777777" w:rsidR="00815EFE" w:rsidRPr="00B83597" w:rsidRDefault="00815EFE" w:rsidP="000D62C0">
            <w:r w:rsidRPr="00B83597">
              <w:t>e-rejestracja</w:t>
            </w:r>
          </w:p>
        </w:tc>
        <w:tc>
          <w:tcPr>
            <w:tcW w:w="3062" w:type="dxa"/>
          </w:tcPr>
          <w:p w14:paraId="2222E123" w14:textId="7C97E798" w:rsidR="00815EFE" w:rsidRPr="00B83597" w:rsidRDefault="00815EFE" w:rsidP="000D62C0">
            <w:r w:rsidRPr="00B83597">
              <w:t>Użytkownik ma możliwość wyboru sposobu powiadomienia (np. mail, sms) lub wyłączenie powiadomienia.</w:t>
            </w:r>
          </w:p>
        </w:tc>
        <w:tc>
          <w:tcPr>
            <w:tcW w:w="3424" w:type="dxa"/>
          </w:tcPr>
          <w:p w14:paraId="2F23C0A7" w14:textId="77777777" w:rsidR="00815EFE" w:rsidRPr="00B83597" w:rsidRDefault="00815EFE" w:rsidP="000D62C0"/>
        </w:tc>
      </w:tr>
      <w:tr w:rsidR="00815EFE" w:rsidRPr="00B83597" w14:paraId="27B1060F" w14:textId="77777777" w:rsidTr="0007095E">
        <w:tc>
          <w:tcPr>
            <w:tcW w:w="675" w:type="dxa"/>
          </w:tcPr>
          <w:p w14:paraId="3BFD8F0A" w14:textId="77777777" w:rsidR="00815EFE" w:rsidRPr="00B83597" w:rsidRDefault="00815EFE" w:rsidP="000D62C0">
            <w:r w:rsidRPr="00B83597">
              <w:t>20.</w:t>
            </w:r>
          </w:p>
        </w:tc>
        <w:tc>
          <w:tcPr>
            <w:tcW w:w="2127" w:type="dxa"/>
          </w:tcPr>
          <w:p w14:paraId="096559D0" w14:textId="77777777" w:rsidR="00815EFE" w:rsidRPr="00B83597" w:rsidRDefault="00815EFE" w:rsidP="000D62C0">
            <w:r w:rsidRPr="00B83597">
              <w:t>e-rejestracja</w:t>
            </w:r>
          </w:p>
        </w:tc>
        <w:tc>
          <w:tcPr>
            <w:tcW w:w="3062" w:type="dxa"/>
          </w:tcPr>
          <w:p w14:paraId="1033389D" w14:textId="77777777" w:rsidR="00815EFE" w:rsidRPr="00B83597" w:rsidRDefault="00815EFE" w:rsidP="000D62C0">
            <w:r w:rsidRPr="00B83597">
              <w:t>Moduł umożliwia pobranie instrukcji pracy w e-rejestracji.</w:t>
            </w:r>
          </w:p>
        </w:tc>
        <w:tc>
          <w:tcPr>
            <w:tcW w:w="3424" w:type="dxa"/>
          </w:tcPr>
          <w:p w14:paraId="180F8D6B" w14:textId="77777777" w:rsidR="00815EFE" w:rsidRPr="00B83597" w:rsidRDefault="00815EFE" w:rsidP="000D62C0"/>
        </w:tc>
      </w:tr>
      <w:tr w:rsidR="00815EFE" w:rsidRPr="00B83597" w14:paraId="7CF19C67" w14:textId="77777777" w:rsidTr="0007095E">
        <w:tc>
          <w:tcPr>
            <w:tcW w:w="675" w:type="dxa"/>
          </w:tcPr>
          <w:p w14:paraId="4D422C2A" w14:textId="77777777" w:rsidR="00815EFE" w:rsidRPr="00B83597" w:rsidRDefault="00815EFE" w:rsidP="000D62C0">
            <w:r w:rsidRPr="00B83597">
              <w:t>21.</w:t>
            </w:r>
          </w:p>
        </w:tc>
        <w:tc>
          <w:tcPr>
            <w:tcW w:w="2127" w:type="dxa"/>
          </w:tcPr>
          <w:p w14:paraId="7EA5225E" w14:textId="77777777" w:rsidR="00815EFE" w:rsidRPr="00B83597" w:rsidRDefault="00815EFE" w:rsidP="000D62C0">
            <w:r w:rsidRPr="00B83597">
              <w:t>e-rejestracja</w:t>
            </w:r>
          </w:p>
        </w:tc>
        <w:tc>
          <w:tcPr>
            <w:tcW w:w="3062" w:type="dxa"/>
          </w:tcPr>
          <w:p w14:paraId="20246B8F" w14:textId="77777777" w:rsidR="00815EFE" w:rsidRPr="00B83597" w:rsidRDefault="00815EFE" w:rsidP="000D62C0">
            <w:r w:rsidRPr="00B83597">
              <w:t>Brak akceptacji regulaminu powoduje blokadę pracy w systemie.</w:t>
            </w:r>
          </w:p>
        </w:tc>
        <w:tc>
          <w:tcPr>
            <w:tcW w:w="3424" w:type="dxa"/>
          </w:tcPr>
          <w:p w14:paraId="303F06B8" w14:textId="77777777" w:rsidR="00815EFE" w:rsidRPr="00B83597" w:rsidRDefault="00815EFE" w:rsidP="000D62C0"/>
        </w:tc>
      </w:tr>
      <w:tr w:rsidR="00815EFE" w:rsidRPr="00B83597" w14:paraId="0D0F0012" w14:textId="77777777" w:rsidTr="0007095E">
        <w:tc>
          <w:tcPr>
            <w:tcW w:w="675" w:type="dxa"/>
          </w:tcPr>
          <w:p w14:paraId="5C0A1A45" w14:textId="77777777" w:rsidR="00815EFE" w:rsidRPr="00B83597" w:rsidRDefault="00815EFE" w:rsidP="000D62C0">
            <w:r w:rsidRPr="00B83597">
              <w:t>22.</w:t>
            </w:r>
          </w:p>
        </w:tc>
        <w:tc>
          <w:tcPr>
            <w:tcW w:w="2127" w:type="dxa"/>
          </w:tcPr>
          <w:p w14:paraId="0A9EB6D7" w14:textId="77777777" w:rsidR="00815EFE" w:rsidRPr="00B83597" w:rsidRDefault="00815EFE" w:rsidP="000D62C0">
            <w:r w:rsidRPr="00B83597">
              <w:t>e-rejestracja</w:t>
            </w:r>
          </w:p>
        </w:tc>
        <w:tc>
          <w:tcPr>
            <w:tcW w:w="3062" w:type="dxa"/>
          </w:tcPr>
          <w:p w14:paraId="05D90D8E" w14:textId="77777777" w:rsidR="00815EFE" w:rsidRPr="00B83597" w:rsidRDefault="00815EFE" w:rsidP="000D62C0">
            <w:r w:rsidRPr="00B83597">
              <w:t>Możliwość akceptacji regulaminu, a w przypadku jego zmiany, wymagane jest ponowne potwierdzenie wyrażenia zgody na regulamin.</w:t>
            </w:r>
          </w:p>
        </w:tc>
        <w:tc>
          <w:tcPr>
            <w:tcW w:w="3424" w:type="dxa"/>
          </w:tcPr>
          <w:p w14:paraId="72E9C3F2" w14:textId="77777777" w:rsidR="00815EFE" w:rsidRPr="00B83597" w:rsidRDefault="00815EFE" w:rsidP="000D62C0"/>
        </w:tc>
      </w:tr>
      <w:tr w:rsidR="00815EFE" w:rsidRPr="00B83597" w14:paraId="0DB36D4B" w14:textId="77777777" w:rsidTr="0007095E">
        <w:tc>
          <w:tcPr>
            <w:tcW w:w="675" w:type="dxa"/>
          </w:tcPr>
          <w:p w14:paraId="13826E69" w14:textId="77777777" w:rsidR="00815EFE" w:rsidRPr="00B83597" w:rsidRDefault="00815EFE" w:rsidP="000D62C0">
            <w:r w:rsidRPr="00B83597">
              <w:t>23.</w:t>
            </w:r>
          </w:p>
        </w:tc>
        <w:tc>
          <w:tcPr>
            <w:tcW w:w="2127" w:type="dxa"/>
          </w:tcPr>
          <w:p w14:paraId="0DD26AA5" w14:textId="77777777" w:rsidR="00815EFE" w:rsidRPr="00B83597" w:rsidRDefault="00815EFE" w:rsidP="000D62C0">
            <w:r w:rsidRPr="00B83597">
              <w:t>e-rejestracja</w:t>
            </w:r>
          </w:p>
        </w:tc>
        <w:tc>
          <w:tcPr>
            <w:tcW w:w="3062" w:type="dxa"/>
          </w:tcPr>
          <w:p w14:paraId="5C51EDC4" w14:textId="77777777" w:rsidR="00815EFE" w:rsidRPr="00B83597" w:rsidRDefault="00815EFE" w:rsidP="000D62C0">
            <w:r w:rsidRPr="00B83597">
              <w:t>Na stronie dostępne jest zestawienie pokazujące czas oczekiwania na najbliższą wizytę do wybranej poradni oraz lekarzy.</w:t>
            </w:r>
          </w:p>
        </w:tc>
        <w:tc>
          <w:tcPr>
            <w:tcW w:w="3424" w:type="dxa"/>
          </w:tcPr>
          <w:p w14:paraId="4E1B7063" w14:textId="77777777" w:rsidR="00815EFE" w:rsidRPr="00B83597" w:rsidRDefault="00815EFE" w:rsidP="000D62C0"/>
        </w:tc>
      </w:tr>
      <w:tr w:rsidR="00815EFE" w:rsidRPr="00B83597" w14:paraId="1AB1F9E1" w14:textId="77777777" w:rsidTr="0007095E">
        <w:tc>
          <w:tcPr>
            <w:tcW w:w="675" w:type="dxa"/>
          </w:tcPr>
          <w:p w14:paraId="37749C3B" w14:textId="77777777" w:rsidR="00815EFE" w:rsidRPr="00B83597" w:rsidRDefault="00815EFE" w:rsidP="000D62C0">
            <w:r w:rsidRPr="00B83597">
              <w:t>24.</w:t>
            </w:r>
          </w:p>
        </w:tc>
        <w:tc>
          <w:tcPr>
            <w:tcW w:w="2127" w:type="dxa"/>
          </w:tcPr>
          <w:p w14:paraId="0F9A4FF0" w14:textId="77777777" w:rsidR="00815EFE" w:rsidRPr="00B83597" w:rsidRDefault="00815EFE" w:rsidP="000D62C0">
            <w:r w:rsidRPr="00B83597">
              <w:t>e-rejestracja</w:t>
            </w:r>
          </w:p>
        </w:tc>
        <w:tc>
          <w:tcPr>
            <w:tcW w:w="3062" w:type="dxa"/>
          </w:tcPr>
          <w:p w14:paraId="2DF96F1F" w14:textId="77777777" w:rsidR="00815EFE" w:rsidRPr="00B83597" w:rsidRDefault="00815EFE" w:rsidP="000D62C0">
            <w:r w:rsidRPr="00B83597">
              <w:t>Moduł ma możliwość wprowadzenia ograniczenia zapisów do danej poradni/komórki/jednostki. Np. zapis na wizytę nie częściej niż 1 raz dziennie i nie częściej niż raz na 2 dni.</w:t>
            </w:r>
          </w:p>
        </w:tc>
        <w:tc>
          <w:tcPr>
            <w:tcW w:w="3424" w:type="dxa"/>
          </w:tcPr>
          <w:p w14:paraId="5528D64C" w14:textId="77777777" w:rsidR="00815EFE" w:rsidRPr="00B83597" w:rsidRDefault="00815EFE" w:rsidP="000D62C0"/>
        </w:tc>
      </w:tr>
      <w:tr w:rsidR="00815EFE" w:rsidRPr="00B83597" w14:paraId="7390C3D1" w14:textId="77777777" w:rsidTr="0007095E">
        <w:tc>
          <w:tcPr>
            <w:tcW w:w="675" w:type="dxa"/>
          </w:tcPr>
          <w:p w14:paraId="38CBDF2A" w14:textId="77777777" w:rsidR="00815EFE" w:rsidRPr="00B83597" w:rsidRDefault="00815EFE" w:rsidP="000D62C0">
            <w:r w:rsidRPr="00B83597">
              <w:t>25.</w:t>
            </w:r>
          </w:p>
        </w:tc>
        <w:tc>
          <w:tcPr>
            <w:tcW w:w="2127" w:type="dxa"/>
          </w:tcPr>
          <w:p w14:paraId="003D3178" w14:textId="77777777" w:rsidR="00815EFE" w:rsidRPr="00B83597" w:rsidRDefault="00815EFE" w:rsidP="000D62C0">
            <w:r w:rsidRPr="00B83597">
              <w:t>e-rejestracja</w:t>
            </w:r>
          </w:p>
        </w:tc>
        <w:tc>
          <w:tcPr>
            <w:tcW w:w="3062" w:type="dxa"/>
          </w:tcPr>
          <w:p w14:paraId="469F6897" w14:textId="7643A9AE" w:rsidR="00815EFE" w:rsidRPr="00B83597" w:rsidRDefault="00815EFE" w:rsidP="00923A46">
            <w:r w:rsidRPr="00B83597">
              <w:t>Moduł ma prostą strukturę budowy tzn. ma</w:t>
            </w:r>
            <w:r w:rsidR="00923A46" w:rsidRPr="00B83597">
              <w:t>ksymalnie</w:t>
            </w:r>
            <w:r w:rsidRPr="00B83597">
              <w:t xml:space="preserve"> trzy poziomy menu</w:t>
            </w:r>
          </w:p>
        </w:tc>
        <w:tc>
          <w:tcPr>
            <w:tcW w:w="3424" w:type="dxa"/>
          </w:tcPr>
          <w:p w14:paraId="6C7C31D6" w14:textId="77777777" w:rsidR="00815EFE" w:rsidRPr="00B83597" w:rsidRDefault="00815EFE" w:rsidP="000D62C0"/>
        </w:tc>
      </w:tr>
      <w:tr w:rsidR="00815EFE" w:rsidRPr="00B83597" w14:paraId="62029E7B" w14:textId="77777777" w:rsidTr="0007095E">
        <w:tc>
          <w:tcPr>
            <w:tcW w:w="675" w:type="dxa"/>
          </w:tcPr>
          <w:p w14:paraId="13B52A7B" w14:textId="77777777" w:rsidR="00815EFE" w:rsidRPr="00B83597" w:rsidRDefault="00815EFE" w:rsidP="000D62C0">
            <w:r w:rsidRPr="00B83597">
              <w:t>26.</w:t>
            </w:r>
          </w:p>
        </w:tc>
        <w:tc>
          <w:tcPr>
            <w:tcW w:w="2127" w:type="dxa"/>
          </w:tcPr>
          <w:p w14:paraId="282B6669" w14:textId="77777777" w:rsidR="00815EFE" w:rsidRPr="00B83597" w:rsidRDefault="00815EFE" w:rsidP="000D62C0">
            <w:r w:rsidRPr="00B83597">
              <w:t>e-rejestracja</w:t>
            </w:r>
          </w:p>
        </w:tc>
        <w:tc>
          <w:tcPr>
            <w:tcW w:w="3062" w:type="dxa"/>
          </w:tcPr>
          <w:p w14:paraId="240486B0" w14:textId="77777777" w:rsidR="00815EFE" w:rsidRPr="00B83597" w:rsidRDefault="00815EFE" w:rsidP="000D62C0">
            <w:r w:rsidRPr="00B83597">
              <w:t>Pacjent ma możliwość zmiany wybranych danych adresowych/personalnych.</w:t>
            </w:r>
          </w:p>
        </w:tc>
        <w:tc>
          <w:tcPr>
            <w:tcW w:w="3424" w:type="dxa"/>
          </w:tcPr>
          <w:p w14:paraId="5CAFDEC9" w14:textId="77777777" w:rsidR="00815EFE" w:rsidRPr="00B83597" w:rsidRDefault="00815EFE" w:rsidP="000D62C0"/>
        </w:tc>
      </w:tr>
      <w:tr w:rsidR="00815EFE" w:rsidRPr="00B83597" w14:paraId="71FB484B" w14:textId="77777777" w:rsidTr="0007095E">
        <w:tc>
          <w:tcPr>
            <w:tcW w:w="675" w:type="dxa"/>
          </w:tcPr>
          <w:p w14:paraId="1986D03E" w14:textId="77777777" w:rsidR="00815EFE" w:rsidRPr="00B83597" w:rsidRDefault="00815EFE" w:rsidP="000D62C0">
            <w:r w:rsidRPr="00B83597">
              <w:t>27.</w:t>
            </w:r>
          </w:p>
        </w:tc>
        <w:tc>
          <w:tcPr>
            <w:tcW w:w="2127" w:type="dxa"/>
          </w:tcPr>
          <w:p w14:paraId="63EFA227" w14:textId="77777777" w:rsidR="00815EFE" w:rsidRPr="00B83597" w:rsidRDefault="00815EFE" w:rsidP="000D62C0">
            <w:r w:rsidRPr="00B83597">
              <w:t>e-rejestracja</w:t>
            </w:r>
          </w:p>
        </w:tc>
        <w:tc>
          <w:tcPr>
            <w:tcW w:w="3062" w:type="dxa"/>
          </w:tcPr>
          <w:p w14:paraId="7B2CA4E1" w14:textId="77777777" w:rsidR="00815EFE" w:rsidRPr="00B83597" w:rsidRDefault="00815EFE" w:rsidP="000D62C0">
            <w:r w:rsidRPr="00B83597">
              <w:t>Pacjent może poprosić o edycję skierowania. Przesłane oryginały skierowania muszą być zatwierdzone przez administratora.</w:t>
            </w:r>
          </w:p>
        </w:tc>
        <w:tc>
          <w:tcPr>
            <w:tcW w:w="3424" w:type="dxa"/>
          </w:tcPr>
          <w:p w14:paraId="7ABE4F75" w14:textId="77777777" w:rsidR="00815EFE" w:rsidRPr="00B83597" w:rsidRDefault="00815EFE" w:rsidP="000D62C0"/>
        </w:tc>
      </w:tr>
      <w:tr w:rsidR="00815EFE" w:rsidRPr="00B83597" w14:paraId="79DA376C" w14:textId="77777777" w:rsidTr="0007095E">
        <w:tc>
          <w:tcPr>
            <w:tcW w:w="675" w:type="dxa"/>
          </w:tcPr>
          <w:p w14:paraId="50114AC6" w14:textId="77777777" w:rsidR="00815EFE" w:rsidRPr="00B83597" w:rsidRDefault="00815EFE" w:rsidP="000D62C0">
            <w:r w:rsidRPr="00B83597">
              <w:t>28.</w:t>
            </w:r>
          </w:p>
        </w:tc>
        <w:tc>
          <w:tcPr>
            <w:tcW w:w="2127" w:type="dxa"/>
          </w:tcPr>
          <w:p w14:paraId="426E6C90" w14:textId="77777777" w:rsidR="00815EFE" w:rsidRPr="00B83597" w:rsidRDefault="00815EFE" w:rsidP="000D62C0">
            <w:r w:rsidRPr="00B83597">
              <w:t>e-rejestracja</w:t>
            </w:r>
          </w:p>
        </w:tc>
        <w:tc>
          <w:tcPr>
            <w:tcW w:w="3062" w:type="dxa"/>
          </w:tcPr>
          <w:p w14:paraId="2147B9F7" w14:textId="77777777" w:rsidR="00815EFE" w:rsidRPr="00B83597" w:rsidRDefault="00815EFE" w:rsidP="000D62C0">
            <w:r w:rsidRPr="00B83597">
              <w:t>W przypadku nie dostarczenia oryginału skierowania w ciągu 14 dni pacjent jest usuwany z kolejki/wizyty i informowany o w/w fakcie zgodnie z ustawieniami swojego konta.</w:t>
            </w:r>
          </w:p>
        </w:tc>
        <w:tc>
          <w:tcPr>
            <w:tcW w:w="3424" w:type="dxa"/>
          </w:tcPr>
          <w:p w14:paraId="57B5F08D" w14:textId="77777777" w:rsidR="00815EFE" w:rsidRPr="00B83597" w:rsidRDefault="00815EFE" w:rsidP="000D62C0"/>
        </w:tc>
      </w:tr>
      <w:tr w:rsidR="00815EFE" w:rsidRPr="00B83597" w14:paraId="660B0295" w14:textId="77777777" w:rsidTr="0007095E">
        <w:tc>
          <w:tcPr>
            <w:tcW w:w="675" w:type="dxa"/>
          </w:tcPr>
          <w:p w14:paraId="438D2125" w14:textId="77777777" w:rsidR="00815EFE" w:rsidRPr="00B83597" w:rsidRDefault="00815EFE" w:rsidP="000D62C0">
            <w:r w:rsidRPr="00B83597">
              <w:t>29.</w:t>
            </w:r>
          </w:p>
        </w:tc>
        <w:tc>
          <w:tcPr>
            <w:tcW w:w="2127" w:type="dxa"/>
          </w:tcPr>
          <w:p w14:paraId="183D6C79" w14:textId="77777777" w:rsidR="00815EFE" w:rsidRPr="00B83597" w:rsidRDefault="00815EFE" w:rsidP="000D62C0">
            <w:r w:rsidRPr="00B83597">
              <w:t>e-rejestracja</w:t>
            </w:r>
          </w:p>
        </w:tc>
        <w:tc>
          <w:tcPr>
            <w:tcW w:w="3062" w:type="dxa"/>
          </w:tcPr>
          <w:p w14:paraId="0777243E" w14:textId="77777777" w:rsidR="00815EFE" w:rsidRPr="00B83597" w:rsidRDefault="00815EFE" w:rsidP="000D62C0">
            <w:r w:rsidRPr="00B83597">
              <w:t xml:space="preserve">Po rejestracji wizyty pacjent musi potwierdzić fakt rejestracji (mailem/smsem, sposób określony przez </w:t>
            </w:r>
            <w:r w:rsidRPr="00B83597">
              <w:lastRenderedPageBreak/>
              <w:t>administratora lub wybór dla użytkownika, możliwość wyłączenia)</w:t>
            </w:r>
          </w:p>
        </w:tc>
        <w:tc>
          <w:tcPr>
            <w:tcW w:w="3424" w:type="dxa"/>
          </w:tcPr>
          <w:p w14:paraId="00B6208A" w14:textId="77777777" w:rsidR="00815EFE" w:rsidRPr="00B83597" w:rsidRDefault="00815EFE" w:rsidP="000D62C0"/>
        </w:tc>
      </w:tr>
      <w:tr w:rsidR="00815EFE" w:rsidRPr="00B83597" w14:paraId="449616FA" w14:textId="77777777" w:rsidTr="0007095E">
        <w:tc>
          <w:tcPr>
            <w:tcW w:w="675" w:type="dxa"/>
          </w:tcPr>
          <w:p w14:paraId="4F6EEDAA" w14:textId="77777777" w:rsidR="00815EFE" w:rsidRPr="00B83597" w:rsidRDefault="00815EFE" w:rsidP="000D62C0">
            <w:r w:rsidRPr="00B83597">
              <w:lastRenderedPageBreak/>
              <w:t>30.</w:t>
            </w:r>
          </w:p>
        </w:tc>
        <w:tc>
          <w:tcPr>
            <w:tcW w:w="2127" w:type="dxa"/>
          </w:tcPr>
          <w:p w14:paraId="6DA06866" w14:textId="77777777" w:rsidR="00815EFE" w:rsidRPr="00B83597" w:rsidRDefault="00815EFE" w:rsidP="000D62C0">
            <w:r w:rsidRPr="00B83597">
              <w:t>e-rejestracja</w:t>
            </w:r>
          </w:p>
        </w:tc>
        <w:tc>
          <w:tcPr>
            <w:tcW w:w="3062" w:type="dxa"/>
          </w:tcPr>
          <w:p w14:paraId="3DD2027F" w14:textId="77777777" w:rsidR="00815EFE" w:rsidRPr="00B83597" w:rsidRDefault="00815EFE" w:rsidP="000D62C0">
            <w:r w:rsidRPr="00B83597">
              <w:t>Możliwość umówienia wizyty w poradni.</w:t>
            </w:r>
          </w:p>
        </w:tc>
        <w:tc>
          <w:tcPr>
            <w:tcW w:w="3424" w:type="dxa"/>
          </w:tcPr>
          <w:p w14:paraId="3CB69C47" w14:textId="77777777" w:rsidR="00815EFE" w:rsidRPr="00B83597" w:rsidRDefault="00815EFE" w:rsidP="000D62C0"/>
        </w:tc>
      </w:tr>
      <w:tr w:rsidR="00815EFE" w:rsidRPr="00B83597" w14:paraId="25986448" w14:textId="77777777" w:rsidTr="0007095E">
        <w:tc>
          <w:tcPr>
            <w:tcW w:w="675" w:type="dxa"/>
          </w:tcPr>
          <w:p w14:paraId="4CFC3DBA" w14:textId="77777777" w:rsidR="00815EFE" w:rsidRPr="00B83597" w:rsidRDefault="00815EFE" w:rsidP="000D62C0">
            <w:r w:rsidRPr="00B83597">
              <w:t>31.</w:t>
            </w:r>
          </w:p>
        </w:tc>
        <w:tc>
          <w:tcPr>
            <w:tcW w:w="2127" w:type="dxa"/>
          </w:tcPr>
          <w:p w14:paraId="03D8D84C" w14:textId="77777777" w:rsidR="00815EFE" w:rsidRPr="00B83597" w:rsidRDefault="00815EFE" w:rsidP="000D62C0">
            <w:r w:rsidRPr="00B83597">
              <w:t>e-rejestracja</w:t>
            </w:r>
          </w:p>
        </w:tc>
        <w:tc>
          <w:tcPr>
            <w:tcW w:w="3062" w:type="dxa"/>
          </w:tcPr>
          <w:p w14:paraId="30EE9947" w14:textId="77777777" w:rsidR="00815EFE" w:rsidRPr="00B83597" w:rsidRDefault="00815EFE" w:rsidP="000D62C0">
            <w:r w:rsidRPr="00B83597">
              <w:t>Moduł ma możliwość pobrania opłaty za wizytę/badanie wraz z potwierdzeniem opłaty.</w:t>
            </w:r>
          </w:p>
        </w:tc>
        <w:tc>
          <w:tcPr>
            <w:tcW w:w="3424" w:type="dxa"/>
          </w:tcPr>
          <w:p w14:paraId="4C7AFF13" w14:textId="77777777" w:rsidR="00815EFE" w:rsidRPr="00B83597" w:rsidRDefault="00815EFE" w:rsidP="000D62C0"/>
        </w:tc>
      </w:tr>
      <w:tr w:rsidR="00815EFE" w:rsidRPr="00B83597" w14:paraId="6CFD91C0" w14:textId="77777777" w:rsidTr="0007095E">
        <w:tc>
          <w:tcPr>
            <w:tcW w:w="675" w:type="dxa"/>
          </w:tcPr>
          <w:p w14:paraId="624BD29B" w14:textId="77777777" w:rsidR="00815EFE" w:rsidRPr="00B83597" w:rsidRDefault="00815EFE" w:rsidP="000D62C0">
            <w:r w:rsidRPr="00B83597">
              <w:t>32.</w:t>
            </w:r>
          </w:p>
        </w:tc>
        <w:tc>
          <w:tcPr>
            <w:tcW w:w="2127" w:type="dxa"/>
          </w:tcPr>
          <w:p w14:paraId="11DB63D8" w14:textId="77777777" w:rsidR="00815EFE" w:rsidRPr="00B83597" w:rsidRDefault="00815EFE" w:rsidP="000D62C0">
            <w:r w:rsidRPr="00B83597">
              <w:t>e-rejestracja</w:t>
            </w:r>
          </w:p>
        </w:tc>
        <w:tc>
          <w:tcPr>
            <w:tcW w:w="3062" w:type="dxa"/>
          </w:tcPr>
          <w:p w14:paraId="28921FA6" w14:textId="77777777" w:rsidR="00815EFE" w:rsidRPr="00B83597" w:rsidRDefault="00815EFE" w:rsidP="000D62C0">
            <w:r w:rsidRPr="00B83597">
              <w:t>Opłata dokonywana jest za pośrednictwem wybranego systemu płatności.</w:t>
            </w:r>
          </w:p>
        </w:tc>
        <w:tc>
          <w:tcPr>
            <w:tcW w:w="3424" w:type="dxa"/>
          </w:tcPr>
          <w:p w14:paraId="08D4F667" w14:textId="77777777" w:rsidR="00815EFE" w:rsidRPr="00B83597" w:rsidRDefault="00815EFE" w:rsidP="000D62C0"/>
        </w:tc>
      </w:tr>
      <w:tr w:rsidR="00815EFE" w:rsidRPr="00B83597" w14:paraId="54879329" w14:textId="77777777" w:rsidTr="0007095E">
        <w:tc>
          <w:tcPr>
            <w:tcW w:w="675" w:type="dxa"/>
          </w:tcPr>
          <w:p w14:paraId="56CD65C4" w14:textId="77777777" w:rsidR="00815EFE" w:rsidRPr="00B83597" w:rsidRDefault="00815EFE" w:rsidP="000D62C0">
            <w:r w:rsidRPr="00B83597">
              <w:t>33.</w:t>
            </w:r>
          </w:p>
        </w:tc>
        <w:tc>
          <w:tcPr>
            <w:tcW w:w="2127" w:type="dxa"/>
          </w:tcPr>
          <w:p w14:paraId="20C5E327" w14:textId="77777777" w:rsidR="00815EFE" w:rsidRPr="00B83597" w:rsidRDefault="00815EFE" w:rsidP="000D62C0">
            <w:r w:rsidRPr="00B83597">
              <w:t>e-rejestracja</w:t>
            </w:r>
          </w:p>
        </w:tc>
        <w:tc>
          <w:tcPr>
            <w:tcW w:w="3062" w:type="dxa"/>
          </w:tcPr>
          <w:p w14:paraId="62A80590" w14:textId="77777777" w:rsidR="00815EFE" w:rsidRPr="00B83597" w:rsidRDefault="00815EFE" w:rsidP="000D62C0">
            <w:r w:rsidRPr="00B83597">
              <w:t>W przypadku braku dokonania opłaty komercyjnej, wizyty są blokowane na określony czas (określony czas na wpłatę) wskazany przez administratora dla danej poradni.</w:t>
            </w:r>
          </w:p>
        </w:tc>
        <w:tc>
          <w:tcPr>
            <w:tcW w:w="3424" w:type="dxa"/>
          </w:tcPr>
          <w:p w14:paraId="62EA6091" w14:textId="77777777" w:rsidR="00815EFE" w:rsidRPr="00B83597" w:rsidRDefault="00815EFE" w:rsidP="000D62C0"/>
        </w:tc>
      </w:tr>
      <w:tr w:rsidR="00815EFE" w:rsidRPr="00B83597" w14:paraId="55F97BB9" w14:textId="77777777" w:rsidTr="0007095E">
        <w:tc>
          <w:tcPr>
            <w:tcW w:w="675" w:type="dxa"/>
          </w:tcPr>
          <w:p w14:paraId="702568BA" w14:textId="77777777" w:rsidR="00815EFE" w:rsidRPr="00B83597" w:rsidRDefault="00815EFE" w:rsidP="000D62C0">
            <w:r w:rsidRPr="00B83597">
              <w:t>34.</w:t>
            </w:r>
          </w:p>
        </w:tc>
        <w:tc>
          <w:tcPr>
            <w:tcW w:w="2127" w:type="dxa"/>
          </w:tcPr>
          <w:p w14:paraId="662FA9CB" w14:textId="77777777" w:rsidR="00815EFE" w:rsidRPr="00B83597" w:rsidRDefault="00815EFE" w:rsidP="000D62C0">
            <w:r w:rsidRPr="00B83597">
              <w:t>e-rejestracja</w:t>
            </w:r>
          </w:p>
        </w:tc>
        <w:tc>
          <w:tcPr>
            <w:tcW w:w="3062" w:type="dxa"/>
          </w:tcPr>
          <w:p w14:paraId="4D91C542" w14:textId="77777777" w:rsidR="00815EFE" w:rsidRPr="00B83597" w:rsidRDefault="00815EFE" w:rsidP="000D62C0">
            <w:r w:rsidRPr="00B83597">
              <w:t>Moduł daje możliwość zapłaty podczas wizyty w przychodni.</w:t>
            </w:r>
          </w:p>
        </w:tc>
        <w:tc>
          <w:tcPr>
            <w:tcW w:w="3424" w:type="dxa"/>
          </w:tcPr>
          <w:p w14:paraId="6C49601F" w14:textId="77777777" w:rsidR="00815EFE" w:rsidRPr="00B83597" w:rsidRDefault="00815EFE" w:rsidP="000D62C0"/>
        </w:tc>
      </w:tr>
      <w:tr w:rsidR="00815EFE" w:rsidRPr="00B83597" w14:paraId="63F7A593" w14:textId="77777777" w:rsidTr="0007095E">
        <w:tc>
          <w:tcPr>
            <w:tcW w:w="675" w:type="dxa"/>
          </w:tcPr>
          <w:p w14:paraId="5F0C48CA" w14:textId="77777777" w:rsidR="00815EFE" w:rsidRPr="00B83597" w:rsidRDefault="00815EFE" w:rsidP="000D62C0">
            <w:r w:rsidRPr="00B83597">
              <w:t>35.</w:t>
            </w:r>
          </w:p>
        </w:tc>
        <w:tc>
          <w:tcPr>
            <w:tcW w:w="2127" w:type="dxa"/>
          </w:tcPr>
          <w:p w14:paraId="75514C64" w14:textId="77777777" w:rsidR="00815EFE" w:rsidRPr="00B83597" w:rsidRDefault="00815EFE" w:rsidP="000D62C0">
            <w:r w:rsidRPr="00B83597">
              <w:t>e-rejestracja</w:t>
            </w:r>
          </w:p>
        </w:tc>
        <w:tc>
          <w:tcPr>
            <w:tcW w:w="3062" w:type="dxa"/>
          </w:tcPr>
          <w:p w14:paraId="4AEC7E74" w14:textId="77777777" w:rsidR="00815EFE" w:rsidRPr="00B83597" w:rsidRDefault="00815EFE" w:rsidP="000D62C0">
            <w:r w:rsidRPr="00B83597">
              <w:t>Moduł pozwala dokonać rejestracji na określone badanie/badania.</w:t>
            </w:r>
          </w:p>
        </w:tc>
        <w:tc>
          <w:tcPr>
            <w:tcW w:w="3424" w:type="dxa"/>
          </w:tcPr>
          <w:p w14:paraId="6DBC1828" w14:textId="77777777" w:rsidR="00815EFE" w:rsidRPr="00B83597" w:rsidRDefault="00815EFE" w:rsidP="000D62C0"/>
        </w:tc>
      </w:tr>
      <w:tr w:rsidR="00815EFE" w:rsidRPr="00B83597" w14:paraId="0D720638" w14:textId="77777777" w:rsidTr="0007095E">
        <w:tc>
          <w:tcPr>
            <w:tcW w:w="675" w:type="dxa"/>
          </w:tcPr>
          <w:p w14:paraId="2E97D9BC" w14:textId="77777777" w:rsidR="00815EFE" w:rsidRPr="00B83597" w:rsidRDefault="00815EFE" w:rsidP="000D62C0">
            <w:r w:rsidRPr="00B83597">
              <w:t>36.</w:t>
            </w:r>
          </w:p>
        </w:tc>
        <w:tc>
          <w:tcPr>
            <w:tcW w:w="2127" w:type="dxa"/>
          </w:tcPr>
          <w:p w14:paraId="1288D944" w14:textId="77777777" w:rsidR="00815EFE" w:rsidRPr="00B83597" w:rsidRDefault="00815EFE" w:rsidP="000D62C0">
            <w:r w:rsidRPr="00B83597">
              <w:t>e-rejestracja</w:t>
            </w:r>
          </w:p>
        </w:tc>
        <w:tc>
          <w:tcPr>
            <w:tcW w:w="3062" w:type="dxa"/>
          </w:tcPr>
          <w:p w14:paraId="2703C29F" w14:textId="77777777" w:rsidR="00815EFE" w:rsidRPr="00B83597" w:rsidRDefault="00815EFE" w:rsidP="000D62C0">
            <w:r w:rsidRPr="00B83597">
              <w:t>Moduł posiada katalog dostępnych usług.</w:t>
            </w:r>
          </w:p>
        </w:tc>
        <w:tc>
          <w:tcPr>
            <w:tcW w:w="3424" w:type="dxa"/>
          </w:tcPr>
          <w:p w14:paraId="564E1B16" w14:textId="77777777" w:rsidR="00815EFE" w:rsidRPr="00B83597" w:rsidRDefault="00815EFE" w:rsidP="000D62C0"/>
        </w:tc>
      </w:tr>
      <w:tr w:rsidR="00815EFE" w:rsidRPr="00B83597" w14:paraId="1A1AAC7E" w14:textId="77777777" w:rsidTr="0007095E">
        <w:tc>
          <w:tcPr>
            <w:tcW w:w="675" w:type="dxa"/>
          </w:tcPr>
          <w:p w14:paraId="6A65430B" w14:textId="77777777" w:rsidR="00815EFE" w:rsidRPr="00B83597" w:rsidRDefault="00815EFE" w:rsidP="000D62C0">
            <w:r w:rsidRPr="00B83597">
              <w:t>37.</w:t>
            </w:r>
          </w:p>
        </w:tc>
        <w:tc>
          <w:tcPr>
            <w:tcW w:w="2127" w:type="dxa"/>
          </w:tcPr>
          <w:p w14:paraId="49C9FFBF" w14:textId="77777777" w:rsidR="00815EFE" w:rsidRPr="00B83597" w:rsidRDefault="00815EFE" w:rsidP="000D62C0">
            <w:r w:rsidRPr="00B83597">
              <w:t>e-rejestracja</w:t>
            </w:r>
          </w:p>
        </w:tc>
        <w:tc>
          <w:tcPr>
            <w:tcW w:w="3062" w:type="dxa"/>
          </w:tcPr>
          <w:p w14:paraId="65651ACD" w14:textId="77777777" w:rsidR="00815EFE" w:rsidRPr="00B83597" w:rsidRDefault="00815EFE" w:rsidP="000D62C0">
            <w:r w:rsidRPr="00B83597">
              <w:t>Moduł daje możliwość wyszukiwania usług.</w:t>
            </w:r>
          </w:p>
        </w:tc>
        <w:tc>
          <w:tcPr>
            <w:tcW w:w="3424" w:type="dxa"/>
          </w:tcPr>
          <w:p w14:paraId="72C21132" w14:textId="77777777" w:rsidR="00815EFE" w:rsidRPr="00B83597" w:rsidRDefault="00815EFE" w:rsidP="000D62C0"/>
        </w:tc>
      </w:tr>
      <w:tr w:rsidR="00815EFE" w:rsidRPr="00B83597" w14:paraId="41093D5D" w14:textId="77777777" w:rsidTr="0007095E">
        <w:tc>
          <w:tcPr>
            <w:tcW w:w="675" w:type="dxa"/>
          </w:tcPr>
          <w:p w14:paraId="0C582509" w14:textId="77777777" w:rsidR="00815EFE" w:rsidRPr="00B83597" w:rsidRDefault="00815EFE" w:rsidP="000D62C0">
            <w:r w:rsidRPr="00B83597">
              <w:t>38.</w:t>
            </w:r>
          </w:p>
        </w:tc>
        <w:tc>
          <w:tcPr>
            <w:tcW w:w="2127" w:type="dxa"/>
          </w:tcPr>
          <w:p w14:paraId="2C9173C8" w14:textId="77777777" w:rsidR="00815EFE" w:rsidRPr="00B83597" w:rsidRDefault="00815EFE" w:rsidP="000D62C0">
            <w:r w:rsidRPr="00B83597">
              <w:t>e-rejestracja</w:t>
            </w:r>
          </w:p>
        </w:tc>
        <w:tc>
          <w:tcPr>
            <w:tcW w:w="3062" w:type="dxa"/>
          </w:tcPr>
          <w:p w14:paraId="63138B42" w14:textId="77777777" w:rsidR="00815EFE" w:rsidRPr="00B83597" w:rsidRDefault="00815EFE" w:rsidP="000D62C0">
            <w:r w:rsidRPr="00B83597">
              <w:t>Moduł pobiera katalog usług z programu obsługującego przychodnie i na tej podstawie udostępnia go użytkownikom.</w:t>
            </w:r>
          </w:p>
        </w:tc>
        <w:tc>
          <w:tcPr>
            <w:tcW w:w="3424" w:type="dxa"/>
          </w:tcPr>
          <w:p w14:paraId="7FD24760" w14:textId="77777777" w:rsidR="00815EFE" w:rsidRPr="00B83597" w:rsidRDefault="00815EFE" w:rsidP="000D62C0"/>
        </w:tc>
      </w:tr>
      <w:tr w:rsidR="00815EFE" w:rsidRPr="00B83597" w14:paraId="6E6875CD" w14:textId="77777777" w:rsidTr="0007095E">
        <w:tc>
          <w:tcPr>
            <w:tcW w:w="675" w:type="dxa"/>
          </w:tcPr>
          <w:p w14:paraId="1A83ECA2" w14:textId="77777777" w:rsidR="00815EFE" w:rsidRPr="00B83597" w:rsidRDefault="00815EFE" w:rsidP="000D62C0">
            <w:r w:rsidRPr="00B83597">
              <w:t>39.</w:t>
            </w:r>
          </w:p>
        </w:tc>
        <w:tc>
          <w:tcPr>
            <w:tcW w:w="2127" w:type="dxa"/>
          </w:tcPr>
          <w:p w14:paraId="5219C024" w14:textId="77777777" w:rsidR="00815EFE" w:rsidRPr="00B83597" w:rsidRDefault="00815EFE" w:rsidP="000D62C0">
            <w:r w:rsidRPr="00B83597">
              <w:t>e-rejestracja</w:t>
            </w:r>
          </w:p>
        </w:tc>
        <w:tc>
          <w:tcPr>
            <w:tcW w:w="3062" w:type="dxa"/>
          </w:tcPr>
          <w:p w14:paraId="40ED153F" w14:textId="77777777" w:rsidR="00815EFE" w:rsidRPr="00B83597" w:rsidRDefault="00815EFE" w:rsidP="000D62C0">
            <w:r w:rsidRPr="00B83597">
              <w:t>System umożliwia pobranie faktury za usługę. Faktura jest wystawiona w systemie przychodnianym, a w momencie jej przygotowania, jest automatycznie odbierana przez moduł www, wraz z poinformowaniem pacjenta o wystawionym dokumencie.</w:t>
            </w:r>
          </w:p>
        </w:tc>
        <w:tc>
          <w:tcPr>
            <w:tcW w:w="3424" w:type="dxa"/>
          </w:tcPr>
          <w:p w14:paraId="6254E881" w14:textId="77777777" w:rsidR="00815EFE" w:rsidRPr="00B83597" w:rsidRDefault="00815EFE" w:rsidP="000D62C0"/>
        </w:tc>
      </w:tr>
      <w:tr w:rsidR="00815EFE" w:rsidRPr="00B83597" w14:paraId="4F63872C" w14:textId="77777777" w:rsidTr="0007095E">
        <w:tc>
          <w:tcPr>
            <w:tcW w:w="675" w:type="dxa"/>
          </w:tcPr>
          <w:p w14:paraId="387C2A9D" w14:textId="77777777" w:rsidR="00815EFE" w:rsidRPr="00B83597" w:rsidRDefault="00815EFE" w:rsidP="000D62C0">
            <w:r w:rsidRPr="00B83597">
              <w:t>40.</w:t>
            </w:r>
          </w:p>
        </w:tc>
        <w:tc>
          <w:tcPr>
            <w:tcW w:w="2127" w:type="dxa"/>
          </w:tcPr>
          <w:p w14:paraId="0E7BADAB" w14:textId="77777777" w:rsidR="00815EFE" w:rsidRPr="00B83597" w:rsidRDefault="00815EFE" w:rsidP="000D62C0">
            <w:r w:rsidRPr="00B83597">
              <w:t>e-rejestracja</w:t>
            </w:r>
          </w:p>
        </w:tc>
        <w:tc>
          <w:tcPr>
            <w:tcW w:w="3062" w:type="dxa"/>
          </w:tcPr>
          <w:p w14:paraId="39C22A6D" w14:textId="6A9CAC0D" w:rsidR="00815EFE" w:rsidRPr="00B83597" w:rsidRDefault="00815EFE" w:rsidP="000D62C0">
            <w:r w:rsidRPr="00B83597">
              <w:t>Użytkownik ma możliwość sprawdzenia jakie wizyty zostały zarejestrowane lub wykonane.</w:t>
            </w:r>
          </w:p>
        </w:tc>
        <w:tc>
          <w:tcPr>
            <w:tcW w:w="3424" w:type="dxa"/>
          </w:tcPr>
          <w:p w14:paraId="68E25F01" w14:textId="77777777" w:rsidR="00815EFE" w:rsidRPr="00B83597" w:rsidRDefault="00815EFE" w:rsidP="000D62C0"/>
        </w:tc>
      </w:tr>
      <w:tr w:rsidR="00815EFE" w:rsidRPr="00B83597" w14:paraId="4F5A7630" w14:textId="77777777" w:rsidTr="0007095E">
        <w:tc>
          <w:tcPr>
            <w:tcW w:w="675" w:type="dxa"/>
          </w:tcPr>
          <w:p w14:paraId="38458CB6" w14:textId="77777777" w:rsidR="00815EFE" w:rsidRPr="00B83597" w:rsidRDefault="00815EFE" w:rsidP="000D62C0">
            <w:r w:rsidRPr="00B83597">
              <w:t>41.</w:t>
            </w:r>
          </w:p>
        </w:tc>
        <w:tc>
          <w:tcPr>
            <w:tcW w:w="2127" w:type="dxa"/>
          </w:tcPr>
          <w:p w14:paraId="5F33E0E8" w14:textId="77777777" w:rsidR="00815EFE" w:rsidRPr="00B83597" w:rsidRDefault="00815EFE" w:rsidP="000D62C0">
            <w:r w:rsidRPr="00B83597">
              <w:t>e-rejestracja</w:t>
            </w:r>
          </w:p>
        </w:tc>
        <w:tc>
          <w:tcPr>
            <w:tcW w:w="3062" w:type="dxa"/>
          </w:tcPr>
          <w:p w14:paraId="6448065C" w14:textId="77777777" w:rsidR="00815EFE" w:rsidRPr="00B83597" w:rsidRDefault="00815EFE" w:rsidP="000D62C0">
            <w:r w:rsidRPr="00B83597">
              <w:t>Możliwość zablokowania dodawania (rejestracji) pacjentów.</w:t>
            </w:r>
          </w:p>
        </w:tc>
        <w:tc>
          <w:tcPr>
            <w:tcW w:w="3424" w:type="dxa"/>
          </w:tcPr>
          <w:p w14:paraId="3A28EEB5" w14:textId="77777777" w:rsidR="00815EFE" w:rsidRPr="00B83597" w:rsidRDefault="00815EFE" w:rsidP="000D62C0"/>
        </w:tc>
      </w:tr>
      <w:tr w:rsidR="00815EFE" w:rsidRPr="00B83597" w14:paraId="127FE47E" w14:textId="77777777" w:rsidTr="0007095E">
        <w:tc>
          <w:tcPr>
            <w:tcW w:w="675" w:type="dxa"/>
          </w:tcPr>
          <w:p w14:paraId="5C74E082" w14:textId="77777777" w:rsidR="00815EFE" w:rsidRPr="00B83597" w:rsidRDefault="00815EFE" w:rsidP="000D62C0">
            <w:r w:rsidRPr="00B83597">
              <w:t>42.</w:t>
            </w:r>
          </w:p>
        </w:tc>
        <w:tc>
          <w:tcPr>
            <w:tcW w:w="2127" w:type="dxa"/>
          </w:tcPr>
          <w:p w14:paraId="0AD5C999" w14:textId="77777777" w:rsidR="00815EFE" w:rsidRPr="00B83597" w:rsidRDefault="00815EFE" w:rsidP="000D62C0">
            <w:r w:rsidRPr="00B83597">
              <w:t>e-rejestracja</w:t>
            </w:r>
          </w:p>
        </w:tc>
        <w:tc>
          <w:tcPr>
            <w:tcW w:w="3062" w:type="dxa"/>
          </w:tcPr>
          <w:p w14:paraId="46A3BB6A" w14:textId="77777777" w:rsidR="00815EFE" w:rsidRPr="00B83597" w:rsidRDefault="00815EFE" w:rsidP="000D62C0">
            <w:r w:rsidRPr="00B83597">
              <w:t>Możliwość określenia identyfikatora nie tylko jako PESEL ale np. karta EKUZ, prawo jazdy etc.</w:t>
            </w:r>
          </w:p>
        </w:tc>
        <w:tc>
          <w:tcPr>
            <w:tcW w:w="3424" w:type="dxa"/>
          </w:tcPr>
          <w:p w14:paraId="12599A44" w14:textId="77777777" w:rsidR="00815EFE" w:rsidRPr="00B83597" w:rsidRDefault="00815EFE" w:rsidP="000D62C0"/>
        </w:tc>
      </w:tr>
      <w:tr w:rsidR="00815EFE" w:rsidRPr="00B83597" w14:paraId="248EF0B9" w14:textId="77777777" w:rsidTr="0007095E">
        <w:tc>
          <w:tcPr>
            <w:tcW w:w="675" w:type="dxa"/>
          </w:tcPr>
          <w:p w14:paraId="4F6D7BAE" w14:textId="77777777" w:rsidR="00815EFE" w:rsidRPr="00B83597" w:rsidRDefault="00815EFE" w:rsidP="000D62C0">
            <w:r w:rsidRPr="00B83597">
              <w:t>43.</w:t>
            </w:r>
          </w:p>
        </w:tc>
        <w:tc>
          <w:tcPr>
            <w:tcW w:w="2127" w:type="dxa"/>
          </w:tcPr>
          <w:p w14:paraId="362EAE1C" w14:textId="77777777" w:rsidR="00815EFE" w:rsidRPr="00B83597" w:rsidRDefault="00815EFE" w:rsidP="000D62C0">
            <w:r w:rsidRPr="00B83597">
              <w:t>e-rejestracja</w:t>
            </w:r>
          </w:p>
        </w:tc>
        <w:tc>
          <w:tcPr>
            <w:tcW w:w="3062" w:type="dxa"/>
          </w:tcPr>
          <w:p w14:paraId="37DA313A" w14:textId="1781560D" w:rsidR="00815EFE" w:rsidRPr="00B83597" w:rsidRDefault="00815EFE" w:rsidP="000D62C0">
            <w:r w:rsidRPr="00B83597">
              <w:t xml:space="preserve">Możliwość przypisania użytkownika do rodzica/opiekuna. Przypisywanie możliwe </w:t>
            </w:r>
            <w:r w:rsidRPr="00B83597">
              <w:lastRenderedPageBreak/>
              <w:t>tylko przez personel placówki na wniosek użytkownika.</w:t>
            </w:r>
          </w:p>
        </w:tc>
        <w:tc>
          <w:tcPr>
            <w:tcW w:w="3424" w:type="dxa"/>
          </w:tcPr>
          <w:p w14:paraId="489F5BBB" w14:textId="77777777" w:rsidR="00815EFE" w:rsidRPr="00B83597" w:rsidRDefault="00815EFE" w:rsidP="000D62C0"/>
        </w:tc>
      </w:tr>
      <w:tr w:rsidR="00815EFE" w:rsidRPr="00B83597" w14:paraId="17FF35E1" w14:textId="77777777" w:rsidTr="0007095E">
        <w:tc>
          <w:tcPr>
            <w:tcW w:w="675" w:type="dxa"/>
          </w:tcPr>
          <w:p w14:paraId="1AB5B03E" w14:textId="77777777" w:rsidR="00815EFE" w:rsidRPr="00B83597" w:rsidRDefault="00815EFE" w:rsidP="000D62C0">
            <w:r w:rsidRPr="00B83597">
              <w:lastRenderedPageBreak/>
              <w:t>44.</w:t>
            </w:r>
          </w:p>
        </w:tc>
        <w:tc>
          <w:tcPr>
            <w:tcW w:w="2127" w:type="dxa"/>
          </w:tcPr>
          <w:p w14:paraId="4736F57E" w14:textId="77777777" w:rsidR="00815EFE" w:rsidRPr="00B83597" w:rsidRDefault="00815EFE" w:rsidP="000D62C0">
            <w:r w:rsidRPr="00B83597">
              <w:t>e-rejestracja</w:t>
            </w:r>
          </w:p>
        </w:tc>
        <w:tc>
          <w:tcPr>
            <w:tcW w:w="3062" w:type="dxa"/>
          </w:tcPr>
          <w:p w14:paraId="2274BABE" w14:textId="77777777" w:rsidR="00815EFE" w:rsidRPr="00B83597" w:rsidRDefault="00815EFE" w:rsidP="000D62C0">
            <w:r w:rsidRPr="00B83597">
              <w:t>Możliwość określenia minimalnego wieku dla rejestracji online.</w:t>
            </w:r>
          </w:p>
        </w:tc>
        <w:tc>
          <w:tcPr>
            <w:tcW w:w="3424" w:type="dxa"/>
          </w:tcPr>
          <w:p w14:paraId="732CC7F0" w14:textId="77777777" w:rsidR="00815EFE" w:rsidRPr="00B83597" w:rsidRDefault="00815EFE" w:rsidP="000D62C0"/>
        </w:tc>
      </w:tr>
      <w:tr w:rsidR="00815EFE" w:rsidRPr="00B83597" w14:paraId="52B03635" w14:textId="77777777" w:rsidTr="0007095E">
        <w:tc>
          <w:tcPr>
            <w:tcW w:w="675" w:type="dxa"/>
          </w:tcPr>
          <w:p w14:paraId="34C2BD99" w14:textId="77777777" w:rsidR="00815EFE" w:rsidRPr="00B83597" w:rsidRDefault="00815EFE" w:rsidP="000D62C0">
            <w:r w:rsidRPr="00B83597">
              <w:t>45.</w:t>
            </w:r>
          </w:p>
        </w:tc>
        <w:tc>
          <w:tcPr>
            <w:tcW w:w="2127" w:type="dxa"/>
          </w:tcPr>
          <w:p w14:paraId="2DF06DA6" w14:textId="77777777" w:rsidR="00815EFE" w:rsidRPr="00B83597" w:rsidRDefault="00815EFE" w:rsidP="000D62C0">
            <w:r w:rsidRPr="00B83597">
              <w:t>e-rejestracja</w:t>
            </w:r>
          </w:p>
        </w:tc>
        <w:tc>
          <w:tcPr>
            <w:tcW w:w="3062" w:type="dxa"/>
          </w:tcPr>
          <w:p w14:paraId="7BAB55B0" w14:textId="77777777" w:rsidR="00815EFE" w:rsidRPr="00B83597" w:rsidRDefault="00815EFE" w:rsidP="000D62C0">
            <w:r w:rsidRPr="00B83597">
              <w:t>Sprawdzenie posiadania deklaracji wyboru w przypadku rejestracji do lekarza Podstawowej Opieki Zdrowotnej.</w:t>
            </w:r>
          </w:p>
        </w:tc>
        <w:tc>
          <w:tcPr>
            <w:tcW w:w="3424" w:type="dxa"/>
          </w:tcPr>
          <w:p w14:paraId="77033FB7" w14:textId="77777777" w:rsidR="00815EFE" w:rsidRPr="00B83597" w:rsidRDefault="00815EFE" w:rsidP="000D62C0"/>
        </w:tc>
      </w:tr>
      <w:tr w:rsidR="00815EFE" w:rsidRPr="00B83597" w14:paraId="5BDC3932" w14:textId="77777777" w:rsidTr="0007095E">
        <w:tc>
          <w:tcPr>
            <w:tcW w:w="675" w:type="dxa"/>
          </w:tcPr>
          <w:p w14:paraId="4D1C6A4B" w14:textId="77777777" w:rsidR="00815EFE" w:rsidRPr="00B83597" w:rsidRDefault="00815EFE" w:rsidP="000D62C0">
            <w:r w:rsidRPr="00B83597">
              <w:t>46.</w:t>
            </w:r>
          </w:p>
        </w:tc>
        <w:tc>
          <w:tcPr>
            <w:tcW w:w="2127" w:type="dxa"/>
          </w:tcPr>
          <w:p w14:paraId="56268D52" w14:textId="77777777" w:rsidR="00815EFE" w:rsidRPr="00B83597" w:rsidRDefault="00815EFE" w:rsidP="000D62C0">
            <w:r w:rsidRPr="00B83597">
              <w:t>e-rejestracja</w:t>
            </w:r>
          </w:p>
        </w:tc>
        <w:tc>
          <w:tcPr>
            <w:tcW w:w="3062" w:type="dxa"/>
          </w:tcPr>
          <w:p w14:paraId="200866F8" w14:textId="77777777" w:rsidR="00815EFE" w:rsidRPr="00B83597" w:rsidRDefault="00815EFE" w:rsidP="000D62C0">
            <w:r w:rsidRPr="00B83597">
              <w:t>Możliwość określenia minimalnej liczby dni wizyt na ile można się umawiać. (Np. 3 dni przed wizytą brak wolnych terminów, tylko rejestracja tradycyjna)</w:t>
            </w:r>
          </w:p>
        </w:tc>
        <w:tc>
          <w:tcPr>
            <w:tcW w:w="3424" w:type="dxa"/>
          </w:tcPr>
          <w:p w14:paraId="7D630C4F" w14:textId="77777777" w:rsidR="00815EFE" w:rsidRPr="00B83597" w:rsidRDefault="00815EFE" w:rsidP="000D62C0"/>
        </w:tc>
      </w:tr>
      <w:tr w:rsidR="00815EFE" w:rsidRPr="00B83597" w14:paraId="25C9845F" w14:textId="77777777" w:rsidTr="0007095E">
        <w:tc>
          <w:tcPr>
            <w:tcW w:w="675" w:type="dxa"/>
          </w:tcPr>
          <w:p w14:paraId="2A8B0ECE" w14:textId="77777777" w:rsidR="00815EFE" w:rsidRPr="00B83597" w:rsidRDefault="00815EFE" w:rsidP="000D62C0">
            <w:r w:rsidRPr="00B83597">
              <w:t>47.</w:t>
            </w:r>
          </w:p>
        </w:tc>
        <w:tc>
          <w:tcPr>
            <w:tcW w:w="2127" w:type="dxa"/>
          </w:tcPr>
          <w:p w14:paraId="33C3ADEF" w14:textId="77777777" w:rsidR="00815EFE" w:rsidRPr="00B83597" w:rsidRDefault="00815EFE" w:rsidP="000D62C0">
            <w:r w:rsidRPr="00B83597">
              <w:t>e-rejestracja</w:t>
            </w:r>
          </w:p>
        </w:tc>
        <w:tc>
          <w:tcPr>
            <w:tcW w:w="3062" w:type="dxa"/>
          </w:tcPr>
          <w:p w14:paraId="74F46D08" w14:textId="77777777" w:rsidR="00815EFE" w:rsidRPr="00B83597" w:rsidRDefault="00815EFE" w:rsidP="000D62C0">
            <w:r w:rsidRPr="00B83597">
              <w:t>Możliwość wyboru typu wizyty (wizyta recepturowa, porada)</w:t>
            </w:r>
          </w:p>
        </w:tc>
        <w:tc>
          <w:tcPr>
            <w:tcW w:w="3424" w:type="dxa"/>
          </w:tcPr>
          <w:p w14:paraId="6007C97C" w14:textId="77777777" w:rsidR="00815EFE" w:rsidRPr="00B83597" w:rsidRDefault="00815EFE" w:rsidP="000D62C0"/>
        </w:tc>
      </w:tr>
      <w:tr w:rsidR="00815EFE" w:rsidRPr="00B83597" w14:paraId="692271A6" w14:textId="77777777" w:rsidTr="0007095E">
        <w:tc>
          <w:tcPr>
            <w:tcW w:w="675" w:type="dxa"/>
          </w:tcPr>
          <w:p w14:paraId="3EE800AF" w14:textId="77777777" w:rsidR="00815EFE" w:rsidRPr="00B83597" w:rsidRDefault="00815EFE" w:rsidP="000D62C0">
            <w:r w:rsidRPr="00B83597">
              <w:t>48.</w:t>
            </w:r>
          </w:p>
        </w:tc>
        <w:tc>
          <w:tcPr>
            <w:tcW w:w="2127" w:type="dxa"/>
          </w:tcPr>
          <w:p w14:paraId="656F210C" w14:textId="77777777" w:rsidR="00815EFE" w:rsidRPr="00B83597" w:rsidRDefault="00815EFE" w:rsidP="000D62C0">
            <w:r w:rsidRPr="00B83597">
              <w:t>e-rejestracja</w:t>
            </w:r>
          </w:p>
        </w:tc>
        <w:tc>
          <w:tcPr>
            <w:tcW w:w="3062" w:type="dxa"/>
          </w:tcPr>
          <w:p w14:paraId="7353C3A4" w14:textId="77777777" w:rsidR="00815EFE" w:rsidRPr="00B83597" w:rsidRDefault="00815EFE" w:rsidP="000D62C0">
            <w:r w:rsidRPr="00B83597">
              <w:t>Określenie minimalnej ilości dni przed wizytą z możliwością odwołania wizyty</w:t>
            </w:r>
          </w:p>
        </w:tc>
        <w:tc>
          <w:tcPr>
            <w:tcW w:w="3424" w:type="dxa"/>
          </w:tcPr>
          <w:p w14:paraId="6F855533" w14:textId="77777777" w:rsidR="00815EFE" w:rsidRPr="00B83597" w:rsidRDefault="00815EFE" w:rsidP="000D62C0"/>
        </w:tc>
      </w:tr>
      <w:tr w:rsidR="00815EFE" w:rsidRPr="00B83597" w14:paraId="2833E392" w14:textId="77777777" w:rsidTr="0007095E">
        <w:tc>
          <w:tcPr>
            <w:tcW w:w="675" w:type="dxa"/>
          </w:tcPr>
          <w:p w14:paraId="696ECB56" w14:textId="77777777" w:rsidR="00815EFE" w:rsidRPr="00B83597" w:rsidRDefault="00815EFE" w:rsidP="000D62C0">
            <w:r w:rsidRPr="00B83597">
              <w:t>49.</w:t>
            </w:r>
          </w:p>
        </w:tc>
        <w:tc>
          <w:tcPr>
            <w:tcW w:w="2127" w:type="dxa"/>
          </w:tcPr>
          <w:p w14:paraId="5A7BA0DF" w14:textId="77777777" w:rsidR="00815EFE" w:rsidRPr="00B83597" w:rsidRDefault="00815EFE" w:rsidP="000D62C0">
            <w:r w:rsidRPr="00B83597">
              <w:t>e-rejestracja</w:t>
            </w:r>
          </w:p>
        </w:tc>
        <w:tc>
          <w:tcPr>
            <w:tcW w:w="3062" w:type="dxa"/>
          </w:tcPr>
          <w:p w14:paraId="53D763CD" w14:textId="77777777" w:rsidR="00815EFE" w:rsidRPr="00B83597" w:rsidRDefault="00815EFE" w:rsidP="000D62C0">
            <w:r w:rsidRPr="00B83597">
              <w:t>Limit na łączną liczbę umówionych wizyt na pacjenta.</w:t>
            </w:r>
          </w:p>
        </w:tc>
        <w:tc>
          <w:tcPr>
            <w:tcW w:w="3424" w:type="dxa"/>
          </w:tcPr>
          <w:p w14:paraId="091C92AE" w14:textId="77777777" w:rsidR="00815EFE" w:rsidRPr="00B83597" w:rsidRDefault="00815EFE" w:rsidP="000D62C0"/>
        </w:tc>
      </w:tr>
      <w:tr w:rsidR="00815EFE" w:rsidRPr="00B83597" w14:paraId="6EDF445D" w14:textId="77777777" w:rsidTr="0007095E">
        <w:tc>
          <w:tcPr>
            <w:tcW w:w="675" w:type="dxa"/>
          </w:tcPr>
          <w:p w14:paraId="69AE2104" w14:textId="77777777" w:rsidR="00815EFE" w:rsidRPr="00B83597" w:rsidRDefault="00815EFE" w:rsidP="000D62C0">
            <w:r w:rsidRPr="00B83597">
              <w:t>50.</w:t>
            </w:r>
          </w:p>
        </w:tc>
        <w:tc>
          <w:tcPr>
            <w:tcW w:w="2127" w:type="dxa"/>
          </w:tcPr>
          <w:p w14:paraId="58359382" w14:textId="77777777" w:rsidR="00815EFE" w:rsidRPr="00B83597" w:rsidRDefault="00815EFE" w:rsidP="000D62C0">
            <w:r w:rsidRPr="00B83597">
              <w:t>e-rejestracja</w:t>
            </w:r>
          </w:p>
        </w:tc>
        <w:tc>
          <w:tcPr>
            <w:tcW w:w="3062" w:type="dxa"/>
          </w:tcPr>
          <w:p w14:paraId="1A68C223" w14:textId="57CEF6B4" w:rsidR="00815EFE" w:rsidRPr="00B83597" w:rsidRDefault="00815EFE" w:rsidP="000D62C0">
            <w:r w:rsidRPr="00B83597">
              <w:t>W przypadku e-rejestracji na wizytę recepturową pacjent ma możliwość wpisania nazw potrzebnych leków i ilości opakowań. Program sprawdza poprawność (zgodność) z przypisanymi lekami stałymi i prosi o ich potwierdzenie system przychodni.</w:t>
            </w:r>
          </w:p>
        </w:tc>
        <w:tc>
          <w:tcPr>
            <w:tcW w:w="3424" w:type="dxa"/>
          </w:tcPr>
          <w:p w14:paraId="3FEC7F5F" w14:textId="77777777" w:rsidR="00815EFE" w:rsidRPr="00B83597" w:rsidRDefault="00815EFE" w:rsidP="000D62C0"/>
        </w:tc>
      </w:tr>
      <w:tr w:rsidR="00815EFE" w:rsidRPr="00B83597" w14:paraId="5B52E0C6" w14:textId="77777777" w:rsidTr="0007095E">
        <w:tc>
          <w:tcPr>
            <w:tcW w:w="675" w:type="dxa"/>
          </w:tcPr>
          <w:p w14:paraId="064E905C" w14:textId="77777777" w:rsidR="00815EFE" w:rsidRPr="00B83597" w:rsidRDefault="00815EFE" w:rsidP="000D62C0">
            <w:r w:rsidRPr="00B83597">
              <w:t>51.</w:t>
            </w:r>
          </w:p>
        </w:tc>
        <w:tc>
          <w:tcPr>
            <w:tcW w:w="2127" w:type="dxa"/>
          </w:tcPr>
          <w:p w14:paraId="0F04D48B" w14:textId="77777777" w:rsidR="00815EFE" w:rsidRPr="00B83597" w:rsidRDefault="00815EFE" w:rsidP="000D62C0">
            <w:r w:rsidRPr="00B83597">
              <w:t>e-rejestracja</w:t>
            </w:r>
          </w:p>
        </w:tc>
        <w:tc>
          <w:tcPr>
            <w:tcW w:w="3062" w:type="dxa"/>
          </w:tcPr>
          <w:p w14:paraId="475A9809" w14:textId="77777777" w:rsidR="00815EFE" w:rsidRPr="00B83597" w:rsidRDefault="00815EFE" w:rsidP="000D62C0">
            <w:r w:rsidRPr="00B83597">
              <w:t>Pacjent określa liczbę opakowań zamawianego leku.</w:t>
            </w:r>
          </w:p>
        </w:tc>
        <w:tc>
          <w:tcPr>
            <w:tcW w:w="3424" w:type="dxa"/>
          </w:tcPr>
          <w:p w14:paraId="79876C4E" w14:textId="77777777" w:rsidR="00815EFE" w:rsidRPr="00B83597" w:rsidRDefault="00815EFE" w:rsidP="000D62C0"/>
        </w:tc>
      </w:tr>
      <w:tr w:rsidR="00815EFE" w:rsidRPr="00B83597" w14:paraId="452CEF30" w14:textId="77777777" w:rsidTr="0007095E">
        <w:tc>
          <w:tcPr>
            <w:tcW w:w="675" w:type="dxa"/>
          </w:tcPr>
          <w:p w14:paraId="1585F043" w14:textId="77777777" w:rsidR="00815EFE" w:rsidRPr="00B83597" w:rsidRDefault="00815EFE" w:rsidP="000D62C0">
            <w:r w:rsidRPr="00B83597">
              <w:t>52.</w:t>
            </w:r>
          </w:p>
        </w:tc>
        <w:tc>
          <w:tcPr>
            <w:tcW w:w="2127" w:type="dxa"/>
          </w:tcPr>
          <w:p w14:paraId="4E5EF622" w14:textId="77777777" w:rsidR="00815EFE" w:rsidRPr="00B83597" w:rsidRDefault="00815EFE" w:rsidP="000D62C0">
            <w:r w:rsidRPr="00B83597">
              <w:t>e-rejestracja</w:t>
            </w:r>
          </w:p>
        </w:tc>
        <w:tc>
          <w:tcPr>
            <w:tcW w:w="3062" w:type="dxa"/>
          </w:tcPr>
          <w:p w14:paraId="2C154E3E" w14:textId="77777777" w:rsidR="00815EFE" w:rsidRPr="00B83597" w:rsidRDefault="00815EFE" w:rsidP="000D62C0">
            <w:r w:rsidRPr="00B83597">
              <w:t>Program wyświetla harmonogram pracy lekarza/ komórki.</w:t>
            </w:r>
          </w:p>
        </w:tc>
        <w:tc>
          <w:tcPr>
            <w:tcW w:w="3424" w:type="dxa"/>
          </w:tcPr>
          <w:p w14:paraId="48677CD6" w14:textId="77777777" w:rsidR="00815EFE" w:rsidRPr="00B83597" w:rsidRDefault="00815EFE" w:rsidP="000D62C0"/>
        </w:tc>
      </w:tr>
      <w:tr w:rsidR="00815EFE" w:rsidRPr="00B83597" w14:paraId="5D575080" w14:textId="77777777" w:rsidTr="0007095E">
        <w:tc>
          <w:tcPr>
            <w:tcW w:w="675" w:type="dxa"/>
          </w:tcPr>
          <w:p w14:paraId="67E0EF48" w14:textId="77777777" w:rsidR="00815EFE" w:rsidRPr="00B83597" w:rsidRDefault="00815EFE" w:rsidP="000D62C0">
            <w:r w:rsidRPr="00B83597">
              <w:t>53.</w:t>
            </w:r>
          </w:p>
        </w:tc>
        <w:tc>
          <w:tcPr>
            <w:tcW w:w="2127" w:type="dxa"/>
          </w:tcPr>
          <w:p w14:paraId="3B489E1C" w14:textId="77777777" w:rsidR="00815EFE" w:rsidRPr="00B83597" w:rsidRDefault="00815EFE" w:rsidP="000D62C0">
            <w:r w:rsidRPr="00B83597">
              <w:t>e-rejestracja</w:t>
            </w:r>
          </w:p>
        </w:tc>
        <w:tc>
          <w:tcPr>
            <w:tcW w:w="3062" w:type="dxa"/>
          </w:tcPr>
          <w:p w14:paraId="6BE662CC" w14:textId="77777777" w:rsidR="00815EFE" w:rsidRPr="00B83597" w:rsidRDefault="00815EFE" w:rsidP="000D62C0">
            <w:r w:rsidRPr="00B83597">
              <w:t>Istnieje możliwość pełnego zarządzania użytkownikami e-rejestracji. Usunięcie, edycja przez administratora lub grupę administratorów.</w:t>
            </w:r>
          </w:p>
        </w:tc>
        <w:tc>
          <w:tcPr>
            <w:tcW w:w="3424" w:type="dxa"/>
          </w:tcPr>
          <w:p w14:paraId="00692905" w14:textId="77777777" w:rsidR="00815EFE" w:rsidRPr="00B83597" w:rsidRDefault="00815EFE" w:rsidP="000D62C0"/>
        </w:tc>
      </w:tr>
      <w:tr w:rsidR="00815EFE" w:rsidRPr="00B83597" w14:paraId="780128FD" w14:textId="77777777" w:rsidTr="0007095E">
        <w:tc>
          <w:tcPr>
            <w:tcW w:w="675" w:type="dxa"/>
          </w:tcPr>
          <w:p w14:paraId="79B8145E" w14:textId="77777777" w:rsidR="00815EFE" w:rsidRPr="00B83597" w:rsidRDefault="00815EFE" w:rsidP="000D62C0">
            <w:r w:rsidRPr="00B83597">
              <w:t>54.</w:t>
            </w:r>
          </w:p>
        </w:tc>
        <w:tc>
          <w:tcPr>
            <w:tcW w:w="2127" w:type="dxa"/>
          </w:tcPr>
          <w:p w14:paraId="25F24885" w14:textId="77777777" w:rsidR="00815EFE" w:rsidRPr="00B83597" w:rsidRDefault="00815EFE" w:rsidP="000D62C0">
            <w:r w:rsidRPr="00B83597">
              <w:t>e-rejestracja</w:t>
            </w:r>
          </w:p>
        </w:tc>
        <w:tc>
          <w:tcPr>
            <w:tcW w:w="3062" w:type="dxa"/>
          </w:tcPr>
          <w:p w14:paraId="5AD4DF38" w14:textId="77777777" w:rsidR="00815EFE" w:rsidRPr="00B83597" w:rsidRDefault="00815EFE" w:rsidP="000D62C0">
            <w:r w:rsidRPr="00B83597">
              <w:t>Możliwość przypisywania do danego konta w portalu wybranej osoby z przychodni.</w:t>
            </w:r>
          </w:p>
        </w:tc>
        <w:tc>
          <w:tcPr>
            <w:tcW w:w="3424" w:type="dxa"/>
          </w:tcPr>
          <w:p w14:paraId="33845D6F" w14:textId="77777777" w:rsidR="00815EFE" w:rsidRPr="00B83597" w:rsidRDefault="00815EFE" w:rsidP="000D62C0"/>
        </w:tc>
      </w:tr>
      <w:tr w:rsidR="00815EFE" w:rsidRPr="00B83597" w14:paraId="424BF036" w14:textId="77777777" w:rsidTr="0007095E">
        <w:tc>
          <w:tcPr>
            <w:tcW w:w="675" w:type="dxa"/>
          </w:tcPr>
          <w:p w14:paraId="5F8E5E8E" w14:textId="77777777" w:rsidR="00815EFE" w:rsidRPr="00B83597" w:rsidRDefault="00815EFE" w:rsidP="000D62C0">
            <w:r w:rsidRPr="00B83597">
              <w:t>55.</w:t>
            </w:r>
          </w:p>
        </w:tc>
        <w:tc>
          <w:tcPr>
            <w:tcW w:w="2127" w:type="dxa"/>
          </w:tcPr>
          <w:p w14:paraId="73CE561C" w14:textId="77777777" w:rsidR="00815EFE" w:rsidRPr="00B83597" w:rsidRDefault="00815EFE" w:rsidP="000D62C0">
            <w:r w:rsidRPr="00B83597">
              <w:t>e-rejestracja</w:t>
            </w:r>
          </w:p>
        </w:tc>
        <w:tc>
          <w:tcPr>
            <w:tcW w:w="3062" w:type="dxa"/>
          </w:tcPr>
          <w:p w14:paraId="4DCA58EC" w14:textId="77777777" w:rsidR="00815EFE" w:rsidRPr="00B83597" w:rsidRDefault="00815EFE" w:rsidP="000D62C0">
            <w:r w:rsidRPr="00B83597">
              <w:t>Możliwość przeczyta regulaminu e-rejestracji online.</w:t>
            </w:r>
          </w:p>
        </w:tc>
        <w:tc>
          <w:tcPr>
            <w:tcW w:w="3424" w:type="dxa"/>
          </w:tcPr>
          <w:p w14:paraId="66C22D2C" w14:textId="77777777" w:rsidR="00815EFE" w:rsidRPr="00B83597" w:rsidRDefault="00815EFE" w:rsidP="000D62C0"/>
        </w:tc>
      </w:tr>
      <w:tr w:rsidR="00815EFE" w:rsidRPr="00B83597" w14:paraId="743818A8" w14:textId="77777777" w:rsidTr="0007095E">
        <w:tc>
          <w:tcPr>
            <w:tcW w:w="675" w:type="dxa"/>
          </w:tcPr>
          <w:p w14:paraId="764B31CA" w14:textId="77777777" w:rsidR="00815EFE" w:rsidRPr="00B83597" w:rsidRDefault="00815EFE" w:rsidP="000D62C0">
            <w:r w:rsidRPr="00B83597">
              <w:t>56.</w:t>
            </w:r>
          </w:p>
        </w:tc>
        <w:tc>
          <w:tcPr>
            <w:tcW w:w="2127" w:type="dxa"/>
          </w:tcPr>
          <w:p w14:paraId="3DC1FAFC" w14:textId="77777777" w:rsidR="00815EFE" w:rsidRPr="00B83597" w:rsidRDefault="00815EFE" w:rsidP="000D62C0">
            <w:r w:rsidRPr="00B83597">
              <w:t>e-rejestracja</w:t>
            </w:r>
          </w:p>
        </w:tc>
        <w:tc>
          <w:tcPr>
            <w:tcW w:w="3062" w:type="dxa"/>
          </w:tcPr>
          <w:p w14:paraId="55C65EE7" w14:textId="77777777" w:rsidR="00815EFE" w:rsidRPr="00B83597" w:rsidRDefault="00815EFE" w:rsidP="000D62C0">
            <w:r w:rsidRPr="00B83597">
              <w:t>System wyróżnia pola wymagane i możliwe do edycji.</w:t>
            </w:r>
          </w:p>
        </w:tc>
        <w:tc>
          <w:tcPr>
            <w:tcW w:w="3424" w:type="dxa"/>
          </w:tcPr>
          <w:p w14:paraId="36339717" w14:textId="77777777" w:rsidR="00815EFE" w:rsidRPr="00B83597" w:rsidRDefault="00815EFE" w:rsidP="000D62C0"/>
        </w:tc>
      </w:tr>
      <w:tr w:rsidR="00815EFE" w:rsidRPr="00B83597" w14:paraId="2A9E4272" w14:textId="77777777" w:rsidTr="0007095E">
        <w:tc>
          <w:tcPr>
            <w:tcW w:w="675" w:type="dxa"/>
          </w:tcPr>
          <w:p w14:paraId="2716D3ED" w14:textId="77777777" w:rsidR="00815EFE" w:rsidRPr="00B83597" w:rsidRDefault="00815EFE" w:rsidP="000D62C0">
            <w:r w:rsidRPr="00B83597">
              <w:t>57.</w:t>
            </w:r>
          </w:p>
        </w:tc>
        <w:tc>
          <w:tcPr>
            <w:tcW w:w="2127" w:type="dxa"/>
          </w:tcPr>
          <w:p w14:paraId="31CCFE58" w14:textId="77777777" w:rsidR="00815EFE" w:rsidRPr="00B83597" w:rsidRDefault="00815EFE" w:rsidP="000D62C0">
            <w:r w:rsidRPr="00B83597">
              <w:t>e-rejestracja</w:t>
            </w:r>
          </w:p>
        </w:tc>
        <w:tc>
          <w:tcPr>
            <w:tcW w:w="3062" w:type="dxa"/>
          </w:tcPr>
          <w:p w14:paraId="2046483E" w14:textId="77777777" w:rsidR="00815EFE" w:rsidRPr="00B83597" w:rsidRDefault="00815EFE" w:rsidP="000D62C0">
            <w:r w:rsidRPr="00B83597">
              <w:t>System daje możliwość wprowadzenia każdej deklaracji oddzielnie oraz zmiany deklaracji.</w:t>
            </w:r>
          </w:p>
        </w:tc>
        <w:tc>
          <w:tcPr>
            <w:tcW w:w="3424" w:type="dxa"/>
          </w:tcPr>
          <w:p w14:paraId="434E36EF" w14:textId="77777777" w:rsidR="00815EFE" w:rsidRPr="00B83597" w:rsidRDefault="00815EFE" w:rsidP="000D62C0"/>
        </w:tc>
      </w:tr>
      <w:tr w:rsidR="00815EFE" w:rsidRPr="00B83597" w14:paraId="23A94107" w14:textId="77777777" w:rsidTr="0007095E">
        <w:tc>
          <w:tcPr>
            <w:tcW w:w="675" w:type="dxa"/>
          </w:tcPr>
          <w:p w14:paraId="1467DE2B" w14:textId="77777777" w:rsidR="00815EFE" w:rsidRPr="00B83597" w:rsidRDefault="00815EFE" w:rsidP="000D62C0">
            <w:r w:rsidRPr="00B83597">
              <w:lastRenderedPageBreak/>
              <w:t>58.</w:t>
            </w:r>
          </w:p>
        </w:tc>
        <w:tc>
          <w:tcPr>
            <w:tcW w:w="2127" w:type="dxa"/>
          </w:tcPr>
          <w:p w14:paraId="6FC2C76C" w14:textId="77777777" w:rsidR="00815EFE" w:rsidRPr="00B83597" w:rsidRDefault="00815EFE" w:rsidP="000D62C0">
            <w:r w:rsidRPr="00B83597">
              <w:t>e-rejestracja</w:t>
            </w:r>
          </w:p>
        </w:tc>
        <w:tc>
          <w:tcPr>
            <w:tcW w:w="3062" w:type="dxa"/>
          </w:tcPr>
          <w:p w14:paraId="1E697618" w14:textId="77777777" w:rsidR="00815EFE" w:rsidRPr="00B83597" w:rsidRDefault="00815EFE" w:rsidP="000D62C0">
            <w:r w:rsidRPr="00B83597">
              <w:t>Pacjent ma możliwość wyszukania preferowanego terminu wizyty wg. określonych kryteriów tj. (data, dzień, godzina, poradnia/oddział, lekarz, zakres dat, pierwszy wolny termin itd.)</w:t>
            </w:r>
          </w:p>
        </w:tc>
        <w:tc>
          <w:tcPr>
            <w:tcW w:w="3424" w:type="dxa"/>
          </w:tcPr>
          <w:p w14:paraId="4EE433EF" w14:textId="77777777" w:rsidR="00815EFE" w:rsidRPr="00B83597" w:rsidRDefault="00815EFE" w:rsidP="000D62C0"/>
        </w:tc>
      </w:tr>
      <w:tr w:rsidR="00815EFE" w:rsidRPr="00B83597" w14:paraId="06EA3B15" w14:textId="77777777" w:rsidTr="0007095E">
        <w:tc>
          <w:tcPr>
            <w:tcW w:w="675" w:type="dxa"/>
          </w:tcPr>
          <w:p w14:paraId="2F305DEB" w14:textId="77777777" w:rsidR="00815EFE" w:rsidRPr="00B83597" w:rsidRDefault="00815EFE" w:rsidP="000D62C0">
            <w:r w:rsidRPr="00B83597">
              <w:t>59.</w:t>
            </w:r>
          </w:p>
        </w:tc>
        <w:tc>
          <w:tcPr>
            <w:tcW w:w="2127" w:type="dxa"/>
          </w:tcPr>
          <w:p w14:paraId="6D8FD8EF" w14:textId="77777777" w:rsidR="00815EFE" w:rsidRPr="00B83597" w:rsidRDefault="00815EFE" w:rsidP="000D62C0">
            <w:r w:rsidRPr="00B83597">
              <w:t>e-rejestracja</w:t>
            </w:r>
          </w:p>
        </w:tc>
        <w:tc>
          <w:tcPr>
            <w:tcW w:w="3062" w:type="dxa"/>
          </w:tcPr>
          <w:p w14:paraId="42823D7D" w14:textId="77777777" w:rsidR="00815EFE" w:rsidRPr="00B83597" w:rsidRDefault="00815EFE" w:rsidP="000D62C0">
            <w:r w:rsidRPr="00B83597">
              <w:t>System w sposób czytelny określa miejsce, termin, komórkę, jednostkę zapisu na wizytę, ewentualnie rodzaj zabiegu.</w:t>
            </w:r>
          </w:p>
        </w:tc>
        <w:tc>
          <w:tcPr>
            <w:tcW w:w="3424" w:type="dxa"/>
          </w:tcPr>
          <w:p w14:paraId="197DB735" w14:textId="77777777" w:rsidR="00815EFE" w:rsidRPr="00B83597" w:rsidRDefault="00815EFE" w:rsidP="000D62C0"/>
        </w:tc>
      </w:tr>
      <w:tr w:rsidR="00815EFE" w:rsidRPr="00B83597" w14:paraId="79500DF9" w14:textId="77777777" w:rsidTr="0007095E">
        <w:tc>
          <w:tcPr>
            <w:tcW w:w="675" w:type="dxa"/>
          </w:tcPr>
          <w:p w14:paraId="62E94B66" w14:textId="77777777" w:rsidR="00815EFE" w:rsidRPr="00B83597" w:rsidRDefault="00815EFE" w:rsidP="000D62C0">
            <w:r w:rsidRPr="00B83597">
              <w:t>60.</w:t>
            </w:r>
          </w:p>
        </w:tc>
        <w:tc>
          <w:tcPr>
            <w:tcW w:w="2127" w:type="dxa"/>
          </w:tcPr>
          <w:p w14:paraId="2AFE7FCB" w14:textId="77777777" w:rsidR="00815EFE" w:rsidRPr="00B83597" w:rsidRDefault="00815EFE" w:rsidP="000D62C0">
            <w:r w:rsidRPr="00B83597">
              <w:t>e-rejestracja</w:t>
            </w:r>
          </w:p>
        </w:tc>
        <w:tc>
          <w:tcPr>
            <w:tcW w:w="3062" w:type="dxa"/>
          </w:tcPr>
          <w:p w14:paraId="00794C44" w14:textId="77777777" w:rsidR="00815EFE" w:rsidRPr="00B83597" w:rsidRDefault="00815EFE" w:rsidP="000D62C0">
            <w:r w:rsidRPr="00B83597">
              <w:t>Podgląd historii rezerwacji, wykonania, odwołania wizyt.</w:t>
            </w:r>
          </w:p>
        </w:tc>
        <w:tc>
          <w:tcPr>
            <w:tcW w:w="3424" w:type="dxa"/>
          </w:tcPr>
          <w:p w14:paraId="486F850D" w14:textId="77777777" w:rsidR="00815EFE" w:rsidRPr="00B83597" w:rsidRDefault="00815EFE" w:rsidP="000D62C0"/>
        </w:tc>
      </w:tr>
      <w:tr w:rsidR="00815EFE" w:rsidRPr="00B83597" w14:paraId="5073D570" w14:textId="77777777" w:rsidTr="0007095E">
        <w:tc>
          <w:tcPr>
            <w:tcW w:w="675" w:type="dxa"/>
          </w:tcPr>
          <w:p w14:paraId="0F35155A" w14:textId="77777777" w:rsidR="00815EFE" w:rsidRPr="00B83597" w:rsidRDefault="00815EFE" w:rsidP="000D62C0">
            <w:r w:rsidRPr="00B83597">
              <w:t>61.</w:t>
            </w:r>
          </w:p>
        </w:tc>
        <w:tc>
          <w:tcPr>
            <w:tcW w:w="2127" w:type="dxa"/>
          </w:tcPr>
          <w:p w14:paraId="0280D5F8" w14:textId="77777777" w:rsidR="00815EFE" w:rsidRPr="00B83597" w:rsidRDefault="00815EFE" w:rsidP="000D62C0">
            <w:r w:rsidRPr="00B83597">
              <w:t>e-rejestracja</w:t>
            </w:r>
          </w:p>
        </w:tc>
        <w:tc>
          <w:tcPr>
            <w:tcW w:w="3062" w:type="dxa"/>
          </w:tcPr>
          <w:p w14:paraId="239D4E62" w14:textId="77777777" w:rsidR="00815EFE" w:rsidRPr="00B83597" w:rsidRDefault="00815EFE" w:rsidP="000D62C0">
            <w:r w:rsidRPr="00B83597">
              <w:t>Możliwość przeglądu wizyt dostępnych w graficznym interfejsie z możliwością wybrania terminu wizyty</w:t>
            </w:r>
          </w:p>
        </w:tc>
        <w:tc>
          <w:tcPr>
            <w:tcW w:w="3424" w:type="dxa"/>
          </w:tcPr>
          <w:p w14:paraId="64D4BD6C" w14:textId="77777777" w:rsidR="00815EFE" w:rsidRPr="00B83597" w:rsidRDefault="00815EFE" w:rsidP="000D62C0"/>
        </w:tc>
      </w:tr>
      <w:tr w:rsidR="00815EFE" w:rsidRPr="00B83597" w14:paraId="27B32070" w14:textId="77777777" w:rsidTr="0007095E">
        <w:tc>
          <w:tcPr>
            <w:tcW w:w="675" w:type="dxa"/>
          </w:tcPr>
          <w:p w14:paraId="06D01789" w14:textId="77777777" w:rsidR="00815EFE" w:rsidRPr="00B83597" w:rsidRDefault="00815EFE" w:rsidP="000D62C0">
            <w:r w:rsidRPr="00B83597">
              <w:t>62.</w:t>
            </w:r>
          </w:p>
        </w:tc>
        <w:tc>
          <w:tcPr>
            <w:tcW w:w="2127" w:type="dxa"/>
          </w:tcPr>
          <w:p w14:paraId="7823A12F" w14:textId="77777777" w:rsidR="00815EFE" w:rsidRPr="00B83597" w:rsidRDefault="00815EFE" w:rsidP="000D62C0">
            <w:r w:rsidRPr="00B83597">
              <w:t>e-rejestracja</w:t>
            </w:r>
          </w:p>
        </w:tc>
        <w:tc>
          <w:tcPr>
            <w:tcW w:w="3062" w:type="dxa"/>
          </w:tcPr>
          <w:p w14:paraId="09EB6DAE" w14:textId="77777777" w:rsidR="00815EFE" w:rsidRPr="00B83597" w:rsidRDefault="00815EFE" w:rsidP="000D62C0">
            <w:r w:rsidRPr="00B83597">
              <w:t>moduł wchodzi w skład portalu pacjenta</w:t>
            </w:r>
          </w:p>
        </w:tc>
        <w:tc>
          <w:tcPr>
            <w:tcW w:w="3424" w:type="dxa"/>
          </w:tcPr>
          <w:p w14:paraId="27DB6B61" w14:textId="77777777" w:rsidR="00815EFE" w:rsidRPr="00B83597" w:rsidRDefault="00815EFE" w:rsidP="000D62C0"/>
        </w:tc>
      </w:tr>
      <w:tr w:rsidR="00815EFE" w:rsidRPr="00B83597" w14:paraId="45137887" w14:textId="77777777" w:rsidTr="0007095E">
        <w:tc>
          <w:tcPr>
            <w:tcW w:w="675" w:type="dxa"/>
          </w:tcPr>
          <w:p w14:paraId="1DF02502" w14:textId="77777777" w:rsidR="00815EFE" w:rsidRPr="00B83597" w:rsidRDefault="00815EFE" w:rsidP="000D62C0">
            <w:r w:rsidRPr="00B83597">
              <w:t>63.</w:t>
            </w:r>
          </w:p>
        </w:tc>
        <w:tc>
          <w:tcPr>
            <w:tcW w:w="2127" w:type="dxa"/>
          </w:tcPr>
          <w:p w14:paraId="20C879AC" w14:textId="77777777" w:rsidR="00815EFE" w:rsidRPr="00B83597" w:rsidRDefault="00815EFE" w:rsidP="000D62C0">
            <w:r w:rsidRPr="00B83597">
              <w:t>e-rejestracja</w:t>
            </w:r>
          </w:p>
        </w:tc>
        <w:tc>
          <w:tcPr>
            <w:tcW w:w="3062" w:type="dxa"/>
          </w:tcPr>
          <w:p w14:paraId="45F07AF3" w14:textId="39DB4A42" w:rsidR="00815EFE" w:rsidRPr="00B83597" w:rsidRDefault="00815EFE" w:rsidP="000D62C0">
            <w:r w:rsidRPr="00B83597">
              <w:t>moduł obsługuje przekierowanych użytkowników z modułu e-profilaktyki</w:t>
            </w:r>
          </w:p>
        </w:tc>
        <w:tc>
          <w:tcPr>
            <w:tcW w:w="3424" w:type="dxa"/>
          </w:tcPr>
          <w:p w14:paraId="35A99059" w14:textId="77777777" w:rsidR="00815EFE" w:rsidRPr="00B83597" w:rsidRDefault="00815EFE" w:rsidP="000D62C0"/>
        </w:tc>
      </w:tr>
      <w:tr w:rsidR="00815EFE" w:rsidRPr="00B83597" w14:paraId="13B34549" w14:textId="77777777" w:rsidTr="0007095E">
        <w:tc>
          <w:tcPr>
            <w:tcW w:w="675" w:type="dxa"/>
          </w:tcPr>
          <w:p w14:paraId="1703B6DA" w14:textId="77777777" w:rsidR="00815EFE" w:rsidRPr="00B83597" w:rsidRDefault="00815EFE" w:rsidP="000D62C0">
            <w:r w:rsidRPr="00B83597">
              <w:t>64.</w:t>
            </w:r>
          </w:p>
        </w:tc>
        <w:tc>
          <w:tcPr>
            <w:tcW w:w="2127" w:type="dxa"/>
          </w:tcPr>
          <w:p w14:paraId="048A7A94" w14:textId="77777777" w:rsidR="00815EFE" w:rsidRPr="00B83597" w:rsidRDefault="00815EFE" w:rsidP="000D62C0">
            <w:r w:rsidRPr="00B83597">
              <w:t>e-rejestracja</w:t>
            </w:r>
          </w:p>
        </w:tc>
        <w:tc>
          <w:tcPr>
            <w:tcW w:w="3062" w:type="dxa"/>
          </w:tcPr>
          <w:p w14:paraId="4F8D27C7" w14:textId="77777777" w:rsidR="00815EFE" w:rsidRPr="00B83597" w:rsidRDefault="00815EFE" w:rsidP="000D62C0">
            <w:r w:rsidRPr="00B83597">
              <w:t>moduł obsługuje rejestrację do programów profilaktycznych (lekarzy realizujących działania profilaktyczne)</w:t>
            </w:r>
          </w:p>
        </w:tc>
        <w:tc>
          <w:tcPr>
            <w:tcW w:w="3424" w:type="dxa"/>
          </w:tcPr>
          <w:p w14:paraId="753BD6FB" w14:textId="77777777" w:rsidR="00815EFE" w:rsidRPr="00B83597" w:rsidRDefault="00815EFE" w:rsidP="000D62C0"/>
        </w:tc>
      </w:tr>
      <w:tr w:rsidR="00923A46" w:rsidRPr="00B83597" w14:paraId="2299EBB9" w14:textId="77777777" w:rsidTr="0007095E">
        <w:tc>
          <w:tcPr>
            <w:tcW w:w="675" w:type="dxa"/>
          </w:tcPr>
          <w:p w14:paraId="1D20FBA7" w14:textId="77777777" w:rsidR="00923A46" w:rsidRPr="00B83597" w:rsidRDefault="00923A46" w:rsidP="000D62C0"/>
        </w:tc>
        <w:tc>
          <w:tcPr>
            <w:tcW w:w="2127" w:type="dxa"/>
          </w:tcPr>
          <w:p w14:paraId="1562FEBA" w14:textId="0C6CC174" w:rsidR="00923A46" w:rsidRPr="00B83597" w:rsidRDefault="00923A46" w:rsidP="000D62C0">
            <w:r w:rsidRPr="00B83597">
              <w:t>e-rejestracja</w:t>
            </w:r>
          </w:p>
        </w:tc>
        <w:tc>
          <w:tcPr>
            <w:tcW w:w="3062" w:type="dxa"/>
          </w:tcPr>
          <w:p w14:paraId="11D2DCDF" w14:textId="6050F203" w:rsidR="00923A46" w:rsidRPr="00B83597" w:rsidRDefault="004C2EDB" w:rsidP="004C2EDB">
            <w:r w:rsidRPr="00B83597">
              <w:t>m</w:t>
            </w:r>
            <w:r w:rsidR="00923A46" w:rsidRPr="00B83597">
              <w:t xml:space="preserve">odułu </w:t>
            </w:r>
            <w:r w:rsidRPr="00B83597">
              <w:t xml:space="preserve">dla rejestracji na wybrane usługi </w:t>
            </w:r>
            <w:r w:rsidR="00EF388B" w:rsidRPr="00B83597">
              <w:t>ze względu na</w:t>
            </w:r>
            <w:r w:rsidR="00923A46" w:rsidRPr="00B83597">
              <w:t xml:space="preserve"> jednocze</w:t>
            </w:r>
            <w:r w:rsidR="00EF388B" w:rsidRPr="00B83597">
              <w:t>sne</w:t>
            </w:r>
            <w:r w:rsidR="00923A46" w:rsidRPr="00B83597">
              <w:t xml:space="preserve"> dokonywan</w:t>
            </w:r>
            <w:r w:rsidRPr="00B83597">
              <w:t>i</w:t>
            </w:r>
            <w:r w:rsidR="00923A46" w:rsidRPr="00B83597">
              <w:t>e</w:t>
            </w:r>
            <w:r w:rsidRPr="00B83597">
              <w:t xml:space="preserve"> na nie</w:t>
            </w:r>
            <w:r w:rsidR="00923A46" w:rsidRPr="00B83597">
              <w:t xml:space="preserve"> </w:t>
            </w:r>
            <w:r w:rsidRPr="00B83597">
              <w:t xml:space="preserve">rejestracji </w:t>
            </w:r>
            <w:r w:rsidR="00923A46" w:rsidRPr="00B83597">
              <w:t>innymi drogami komunikacji</w:t>
            </w:r>
            <w:r w:rsidRPr="00B83597">
              <w:t xml:space="preserve"> musi umożliwiać włączenie</w:t>
            </w:r>
            <w:r w:rsidR="00923A46" w:rsidRPr="00B83597">
              <w:t xml:space="preserve"> </w:t>
            </w:r>
            <w:r w:rsidRPr="00B83597">
              <w:t xml:space="preserve">dokonywania </w:t>
            </w:r>
            <w:r w:rsidR="00923A46" w:rsidRPr="00B83597">
              <w:t>rejestracj</w:t>
            </w:r>
            <w:r w:rsidRPr="00B83597">
              <w:t>i</w:t>
            </w:r>
            <w:r w:rsidR="00923A46" w:rsidRPr="00B83597">
              <w:t xml:space="preserve"> </w:t>
            </w:r>
            <w:r w:rsidRPr="00B83597">
              <w:t xml:space="preserve">wykonywanej </w:t>
            </w:r>
            <w:r w:rsidR="00923A46" w:rsidRPr="00B83597">
              <w:t xml:space="preserve">poprzez konto pacjenta i profil zaufany </w:t>
            </w:r>
            <w:r w:rsidRPr="00B83597">
              <w:t xml:space="preserve">w trybie podlegającym </w:t>
            </w:r>
            <w:r w:rsidR="00923A46" w:rsidRPr="00B83597">
              <w:t>zatwierdzeniu przez pracownika przychodni, w celu uniknięcia m.in. zjawiska</w:t>
            </w:r>
            <w:r w:rsidR="00923A46" w:rsidRPr="00B83597">
              <w:rPr>
                <w:color w:val="FF0000"/>
              </w:rPr>
              <w:t xml:space="preserve"> </w:t>
            </w:r>
            <w:r w:rsidR="00923A46" w:rsidRPr="00B83597">
              <w:t>wielokrotnego rezerwowania terminów. Po takim zatwierdzeniu pacjent otrzyma potwierdzenie terminu poprzez indywidualne konto pacjenta, poprzez e-mail oraz SMS. W przypadku braku terminów powinna istnieć możliwość zaznaczenia opcji "poinformuj o wolnym terminie".</w:t>
            </w:r>
          </w:p>
        </w:tc>
        <w:tc>
          <w:tcPr>
            <w:tcW w:w="3424" w:type="dxa"/>
          </w:tcPr>
          <w:p w14:paraId="61700C6F" w14:textId="77777777" w:rsidR="00923A46" w:rsidRPr="00B83597" w:rsidRDefault="00923A46" w:rsidP="000D62C0"/>
        </w:tc>
      </w:tr>
      <w:tr w:rsidR="00815EFE" w:rsidRPr="00B83597" w14:paraId="23F72A43" w14:textId="77777777" w:rsidTr="0007095E">
        <w:tc>
          <w:tcPr>
            <w:tcW w:w="675" w:type="dxa"/>
          </w:tcPr>
          <w:p w14:paraId="5F75BCC9" w14:textId="77777777" w:rsidR="00815EFE" w:rsidRPr="00B83597" w:rsidRDefault="00815EFE" w:rsidP="000D62C0">
            <w:r w:rsidRPr="00B83597">
              <w:t>65.</w:t>
            </w:r>
          </w:p>
        </w:tc>
        <w:tc>
          <w:tcPr>
            <w:tcW w:w="2127" w:type="dxa"/>
          </w:tcPr>
          <w:p w14:paraId="42D85EDC" w14:textId="77777777" w:rsidR="00815EFE" w:rsidRPr="00B83597" w:rsidRDefault="00815EFE" w:rsidP="000D62C0">
            <w:r w:rsidRPr="00B83597">
              <w:t>e-rejestracja</w:t>
            </w:r>
          </w:p>
        </w:tc>
        <w:tc>
          <w:tcPr>
            <w:tcW w:w="3062" w:type="dxa"/>
          </w:tcPr>
          <w:p w14:paraId="01BBF0B9" w14:textId="77777777" w:rsidR="00815EFE" w:rsidRPr="00B83597" w:rsidRDefault="00815EFE" w:rsidP="000D62C0">
            <w:r w:rsidRPr="00B83597">
              <w:t>moduł obsługuje pacjentów przekierowanych z modułu e-rejestracja chcących odebrać receptę w przychodni</w:t>
            </w:r>
          </w:p>
        </w:tc>
        <w:tc>
          <w:tcPr>
            <w:tcW w:w="3424" w:type="dxa"/>
          </w:tcPr>
          <w:p w14:paraId="220E91AC" w14:textId="77777777" w:rsidR="00815EFE" w:rsidRPr="00B83597" w:rsidRDefault="00815EFE" w:rsidP="000D62C0"/>
        </w:tc>
      </w:tr>
      <w:tr w:rsidR="00815EFE" w:rsidRPr="00B83597" w14:paraId="7F7174E9" w14:textId="77777777" w:rsidTr="0007095E">
        <w:tc>
          <w:tcPr>
            <w:tcW w:w="675" w:type="dxa"/>
          </w:tcPr>
          <w:p w14:paraId="5C1D0E5A" w14:textId="77777777" w:rsidR="00815EFE" w:rsidRPr="00B83597" w:rsidRDefault="00815EFE" w:rsidP="000D62C0">
            <w:r w:rsidRPr="00B83597">
              <w:t>66.</w:t>
            </w:r>
          </w:p>
        </w:tc>
        <w:tc>
          <w:tcPr>
            <w:tcW w:w="2127" w:type="dxa"/>
          </w:tcPr>
          <w:p w14:paraId="61BC6D82" w14:textId="77777777" w:rsidR="00815EFE" w:rsidRPr="00B83597" w:rsidRDefault="00815EFE" w:rsidP="000D62C0">
            <w:r w:rsidRPr="00B83597">
              <w:t>e-rejestracja</w:t>
            </w:r>
          </w:p>
        </w:tc>
        <w:tc>
          <w:tcPr>
            <w:tcW w:w="3062" w:type="dxa"/>
          </w:tcPr>
          <w:p w14:paraId="14C1F3C3" w14:textId="77777777" w:rsidR="00815EFE" w:rsidRPr="00B83597" w:rsidRDefault="00815EFE" w:rsidP="000D62C0">
            <w:r w:rsidRPr="00B83597">
              <w:t>moduł musi zawierać co najmniej jedną usługę na poziomie P4</w:t>
            </w:r>
          </w:p>
        </w:tc>
        <w:tc>
          <w:tcPr>
            <w:tcW w:w="3424" w:type="dxa"/>
          </w:tcPr>
          <w:p w14:paraId="6FB14A04" w14:textId="77777777" w:rsidR="00815EFE" w:rsidRPr="00B83597" w:rsidRDefault="00815EFE" w:rsidP="000D62C0"/>
        </w:tc>
      </w:tr>
    </w:tbl>
    <w:p w14:paraId="070C5942" w14:textId="5FB9CA92" w:rsidR="00815EFE" w:rsidRPr="00B83597" w:rsidRDefault="00815EFE" w:rsidP="000D62C0"/>
    <w:p w14:paraId="05042341" w14:textId="77777777" w:rsidR="00815EFE" w:rsidRPr="00B83597" w:rsidRDefault="00815EFE" w:rsidP="000D62C0">
      <w:pPr>
        <w:pStyle w:val="Nagwek2"/>
      </w:pPr>
      <w:bookmarkStart w:id="11" w:name="_Toc481665833"/>
      <w:r w:rsidRPr="00B83597">
        <w:lastRenderedPageBreak/>
        <w:t>Minimalne parametry techniczne – e-badanie</w:t>
      </w:r>
      <w:bookmarkEnd w:id="11"/>
    </w:p>
    <w:tbl>
      <w:tblPr>
        <w:tblStyle w:val="Tabela-Siatka"/>
        <w:tblW w:w="0" w:type="auto"/>
        <w:tblLook w:val="04A0" w:firstRow="1" w:lastRow="0" w:firstColumn="1" w:lastColumn="0" w:noHBand="0" w:noVBand="1"/>
      </w:tblPr>
      <w:tblGrid>
        <w:gridCol w:w="661"/>
        <w:gridCol w:w="2067"/>
        <w:gridCol w:w="2962"/>
        <w:gridCol w:w="3370"/>
      </w:tblGrid>
      <w:tr w:rsidR="00815EFE" w:rsidRPr="00B83597" w14:paraId="5447B02D" w14:textId="77777777" w:rsidTr="0007095E">
        <w:tc>
          <w:tcPr>
            <w:tcW w:w="675" w:type="dxa"/>
          </w:tcPr>
          <w:p w14:paraId="0AC92A44" w14:textId="77777777" w:rsidR="00815EFE" w:rsidRPr="00B83597" w:rsidRDefault="00815EFE" w:rsidP="000D62C0">
            <w:r w:rsidRPr="00B83597">
              <w:t>LP.</w:t>
            </w:r>
          </w:p>
        </w:tc>
        <w:tc>
          <w:tcPr>
            <w:tcW w:w="2127" w:type="dxa"/>
          </w:tcPr>
          <w:p w14:paraId="62672846" w14:textId="77777777" w:rsidR="00815EFE" w:rsidRPr="00B83597" w:rsidRDefault="00815EFE" w:rsidP="000D62C0">
            <w:r w:rsidRPr="00B83597">
              <w:t>Nazwa Komponentu</w:t>
            </w:r>
          </w:p>
        </w:tc>
        <w:tc>
          <w:tcPr>
            <w:tcW w:w="3062" w:type="dxa"/>
          </w:tcPr>
          <w:p w14:paraId="2A8100C3" w14:textId="77777777" w:rsidR="00815EFE" w:rsidRPr="00B83597" w:rsidRDefault="00815EFE" w:rsidP="000D62C0">
            <w:r w:rsidRPr="00B83597">
              <w:t>Wymagane minimalne parametry techniczne sprzętu:</w:t>
            </w:r>
          </w:p>
        </w:tc>
        <w:tc>
          <w:tcPr>
            <w:tcW w:w="3424" w:type="dxa"/>
          </w:tcPr>
          <w:p w14:paraId="320711EE" w14:textId="77777777" w:rsidR="00815EFE" w:rsidRPr="00B83597" w:rsidRDefault="00815EFE" w:rsidP="000D62C0">
            <w:r w:rsidRPr="00B83597">
              <w:t>Parametry sprzętu komputerowego/oprogramowania oferowanego przez wykonawcę:</w:t>
            </w:r>
          </w:p>
        </w:tc>
      </w:tr>
      <w:tr w:rsidR="00815EFE" w:rsidRPr="00B83597" w14:paraId="5B47B9B1" w14:textId="77777777" w:rsidTr="0007095E">
        <w:tc>
          <w:tcPr>
            <w:tcW w:w="675" w:type="dxa"/>
          </w:tcPr>
          <w:p w14:paraId="5D3E8A95" w14:textId="77777777" w:rsidR="00815EFE" w:rsidRPr="00B83597" w:rsidRDefault="00815EFE" w:rsidP="000D62C0">
            <w:r w:rsidRPr="00B83597">
              <w:t>1.</w:t>
            </w:r>
          </w:p>
        </w:tc>
        <w:tc>
          <w:tcPr>
            <w:tcW w:w="2127" w:type="dxa"/>
          </w:tcPr>
          <w:p w14:paraId="435766F9" w14:textId="77777777" w:rsidR="00815EFE" w:rsidRPr="00B83597" w:rsidRDefault="00815EFE" w:rsidP="000D62C0">
            <w:r w:rsidRPr="00B83597">
              <w:t>e-badanie</w:t>
            </w:r>
          </w:p>
        </w:tc>
        <w:tc>
          <w:tcPr>
            <w:tcW w:w="3062" w:type="dxa"/>
          </w:tcPr>
          <w:p w14:paraId="0B162711" w14:textId="77777777" w:rsidR="00815EFE" w:rsidRPr="00B83597" w:rsidRDefault="00815EFE" w:rsidP="000D62C0">
            <w:r w:rsidRPr="00B83597">
              <w:t>moduł umożliwia sprawdzenie swojego wyniku online</w:t>
            </w:r>
          </w:p>
        </w:tc>
        <w:tc>
          <w:tcPr>
            <w:tcW w:w="3424" w:type="dxa"/>
          </w:tcPr>
          <w:p w14:paraId="6BE56B06" w14:textId="77777777" w:rsidR="00815EFE" w:rsidRPr="00B83597" w:rsidRDefault="00815EFE" w:rsidP="000D62C0"/>
        </w:tc>
      </w:tr>
      <w:tr w:rsidR="00815EFE" w:rsidRPr="00B83597" w14:paraId="06B09A92" w14:textId="77777777" w:rsidTr="0007095E">
        <w:tc>
          <w:tcPr>
            <w:tcW w:w="675" w:type="dxa"/>
          </w:tcPr>
          <w:p w14:paraId="69ABA685" w14:textId="77777777" w:rsidR="00815EFE" w:rsidRPr="00B83597" w:rsidRDefault="00815EFE" w:rsidP="000D62C0">
            <w:r w:rsidRPr="00B83597">
              <w:t>2.</w:t>
            </w:r>
          </w:p>
        </w:tc>
        <w:tc>
          <w:tcPr>
            <w:tcW w:w="2127" w:type="dxa"/>
          </w:tcPr>
          <w:p w14:paraId="792039BE" w14:textId="77777777" w:rsidR="00815EFE" w:rsidRPr="00B83597" w:rsidRDefault="00815EFE" w:rsidP="000D62C0">
            <w:r w:rsidRPr="00B83597">
              <w:t>e-badanie</w:t>
            </w:r>
          </w:p>
        </w:tc>
        <w:tc>
          <w:tcPr>
            <w:tcW w:w="3062" w:type="dxa"/>
          </w:tcPr>
          <w:p w14:paraId="645430C5" w14:textId="77777777" w:rsidR="00815EFE" w:rsidRPr="00B83597" w:rsidRDefault="00815EFE" w:rsidP="000D62C0">
            <w:r w:rsidRPr="00B83597">
              <w:t>moduł umożliwia wydruk wyniku w formacie pdf</w:t>
            </w:r>
          </w:p>
        </w:tc>
        <w:tc>
          <w:tcPr>
            <w:tcW w:w="3424" w:type="dxa"/>
          </w:tcPr>
          <w:p w14:paraId="0CDFF46C" w14:textId="77777777" w:rsidR="00815EFE" w:rsidRPr="00B83597" w:rsidRDefault="00815EFE" w:rsidP="000D62C0"/>
        </w:tc>
      </w:tr>
      <w:tr w:rsidR="00815EFE" w:rsidRPr="00B83597" w14:paraId="694595B4" w14:textId="77777777" w:rsidTr="0007095E">
        <w:tc>
          <w:tcPr>
            <w:tcW w:w="675" w:type="dxa"/>
          </w:tcPr>
          <w:p w14:paraId="40268385" w14:textId="77777777" w:rsidR="00815EFE" w:rsidRPr="00B83597" w:rsidRDefault="00815EFE" w:rsidP="000D62C0">
            <w:r w:rsidRPr="00B83597">
              <w:t>3.</w:t>
            </w:r>
          </w:p>
        </w:tc>
        <w:tc>
          <w:tcPr>
            <w:tcW w:w="2127" w:type="dxa"/>
          </w:tcPr>
          <w:p w14:paraId="20904CCD" w14:textId="77777777" w:rsidR="00815EFE" w:rsidRPr="00B83597" w:rsidRDefault="00815EFE" w:rsidP="000D62C0">
            <w:r w:rsidRPr="00B83597">
              <w:t>e-badanie</w:t>
            </w:r>
          </w:p>
        </w:tc>
        <w:tc>
          <w:tcPr>
            <w:tcW w:w="3062" w:type="dxa"/>
          </w:tcPr>
          <w:p w14:paraId="5ADF12E3" w14:textId="77777777" w:rsidR="00815EFE" w:rsidRPr="00B83597" w:rsidRDefault="00815EFE" w:rsidP="000D62C0">
            <w:r w:rsidRPr="00B83597">
              <w:t>moduł umożliwia sprawdzenie wyniku po zalogowaniu się do portalu pacjenta</w:t>
            </w:r>
          </w:p>
        </w:tc>
        <w:tc>
          <w:tcPr>
            <w:tcW w:w="3424" w:type="dxa"/>
          </w:tcPr>
          <w:p w14:paraId="3AE47411" w14:textId="77777777" w:rsidR="00815EFE" w:rsidRPr="00B83597" w:rsidRDefault="00815EFE" w:rsidP="000D62C0"/>
        </w:tc>
      </w:tr>
      <w:tr w:rsidR="00815EFE" w:rsidRPr="00B83597" w14:paraId="5520701D" w14:textId="77777777" w:rsidTr="0007095E">
        <w:tc>
          <w:tcPr>
            <w:tcW w:w="675" w:type="dxa"/>
          </w:tcPr>
          <w:p w14:paraId="2D8CF8F4" w14:textId="77777777" w:rsidR="00815EFE" w:rsidRPr="00B83597" w:rsidRDefault="00815EFE" w:rsidP="000D62C0">
            <w:r w:rsidRPr="00B83597">
              <w:t>4.</w:t>
            </w:r>
          </w:p>
        </w:tc>
        <w:tc>
          <w:tcPr>
            <w:tcW w:w="2127" w:type="dxa"/>
          </w:tcPr>
          <w:p w14:paraId="143764F6" w14:textId="77777777" w:rsidR="00815EFE" w:rsidRPr="00B83597" w:rsidRDefault="00815EFE" w:rsidP="000D62C0">
            <w:r w:rsidRPr="00B83597">
              <w:t>e-badanie</w:t>
            </w:r>
          </w:p>
        </w:tc>
        <w:tc>
          <w:tcPr>
            <w:tcW w:w="3062" w:type="dxa"/>
          </w:tcPr>
          <w:p w14:paraId="2C28ED50" w14:textId="77777777" w:rsidR="00815EFE" w:rsidRPr="00B83597" w:rsidRDefault="00815EFE" w:rsidP="000D62C0">
            <w:r w:rsidRPr="00B83597">
              <w:t>moduł umożliwia sprawdzenie wyniku po kodzie kreskowym i numerze PESEL, bez konieczności logowania do portalu pacjenta</w:t>
            </w:r>
          </w:p>
        </w:tc>
        <w:tc>
          <w:tcPr>
            <w:tcW w:w="3424" w:type="dxa"/>
          </w:tcPr>
          <w:p w14:paraId="3924D587" w14:textId="77777777" w:rsidR="00815EFE" w:rsidRPr="00B83597" w:rsidRDefault="00815EFE" w:rsidP="000D62C0"/>
        </w:tc>
      </w:tr>
      <w:tr w:rsidR="00815EFE" w:rsidRPr="00B83597" w14:paraId="3DD4EF70" w14:textId="77777777" w:rsidTr="0007095E">
        <w:tc>
          <w:tcPr>
            <w:tcW w:w="675" w:type="dxa"/>
          </w:tcPr>
          <w:p w14:paraId="5879DABB" w14:textId="77777777" w:rsidR="00815EFE" w:rsidRPr="00B83597" w:rsidRDefault="00815EFE" w:rsidP="000D62C0">
            <w:r w:rsidRPr="00B83597">
              <w:t>5.</w:t>
            </w:r>
          </w:p>
        </w:tc>
        <w:tc>
          <w:tcPr>
            <w:tcW w:w="2127" w:type="dxa"/>
          </w:tcPr>
          <w:p w14:paraId="55C91BBD" w14:textId="77777777" w:rsidR="00815EFE" w:rsidRPr="00B83597" w:rsidRDefault="00815EFE" w:rsidP="000D62C0">
            <w:r w:rsidRPr="00B83597">
              <w:t>e-badanie</w:t>
            </w:r>
          </w:p>
        </w:tc>
        <w:tc>
          <w:tcPr>
            <w:tcW w:w="3062" w:type="dxa"/>
          </w:tcPr>
          <w:p w14:paraId="1F39F967" w14:textId="77777777" w:rsidR="00815EFE" w:rsidRPr="00B83597" w:rsidRDefault="00815EFE" w:rsidP="000D62C0">
            <w:r w:rsidRPr="00B83597">
              <w:t>administrator ma możliwość włączenia powiadomienia mail/sms o pojawiającym się wyniku badania</w:t>
            </w:r>
          </w:p>
        </w:tc>
        <w:tc>
          <w:tcPr>
            <w:tcW w:w="3424" w:type="dxa"/>
          </w:tcPr>
          <w:p w14:paraId="0E21B2CC" w14:textId="77777777" w:rsidR="00815EFE" w:rsidRPr="00B83597" w:rsidRDefault="00815EFE" w:rsidP="000D62C0"/>
        </w:tc>
      </w:tr>
      <w:tr w:rsidR="00815EFE" w:rsidRPr="00B83597" w14:paraId="5897650F" w14:textId="77777777" w:rsidTr="0007095E">
        <w:tc>
          <w:tcPr>
            <w:tcW w:w="675" w:type="dxa"/>
          </w:tcPr>
          <w:p w14:paraId="2CF25F6D" w14:textId="77777777" w:rsidR="00815EFE" w:rsidRPr="00B83597" w:rsidRDefault="00815EFE" w:rsidP="000D62C0">
            <w:r w:rsidRPr="00B83597">
              <w:t>6.</w:t>
            </w:r>
          </w:p>
        </w:tc>
        <w:tc>
          <w:tcPr>
            <w:tcW w:w="2127" w:type="dxa"/>
          </w:tcPr>
          <w:p w14:paraId="694393DD" w14:textId="77777777" w:rsidR="00815EFE" w:rsidRPr="00B83597" w:rsidRDefault="00815EFE" w:rsidP="000D62C0">
            <w:r w:rsidRPr="00B83597">
              <w:t>e-badanie</w:t>
            </w:r>
          </w:p>
        </w:tc>
        <w:tc>
          <w:tcPr>
            <w:tcW w:w="3062" w:type="dxa"/>
          </w:tcPr>
          <w:p w14:paraId="608C791F" w14:textId="77777777" w:rsidR="00815EFE" w:rsidRPr="00B83597" w:rsidRDefault="00815EFE" w:rsidP="000D62C0">
            <w:r w:rsidRPr="00B83597">
              <w:t>moduł ma możliwość wyszukiwania zleceń wg imienia i nazwiska, daty zlecenia oraz dacie wykonania (oddzielnie lub razem działające pola wyszukiwania)</w:t>
            </w:r>
          </w:p>
        </w:tc>
        <w:tc>
          <w:tcPr>
            <w:tcW w:w="3424" w:type="dxa"/>
          </w:tcPr>
          <w:p w14:paraId="080F936D" w14:textId="77777777" w:rsidR="00815EFE" w:rsidRPr="00B83597" w:rsidRDefault="00815EFE" w:rsidP="000D62C0"/>
        </w:tc>
      </w:tr>
      <w:tr w:rsidR="00815EFE" w:rsidRPr="00B83597" w14:paraId="050E3F5A" w14:textId="77777777" w:rsidTr="0007095E">
        <w:tc>
          <w:tcPr>
            <w:tcW w:w="675" w:type="dxa"/>
          </w:tcPr>
          <w:p w14:paraId="430CCD96" w14:textId="77777777" w:rsidR="00815EFE" w:rsidRPr="00B83597" w:rsidRDefault="00815EFE" w:rsidP="000D62C0">
            <w:r w:rsidRPr="00B83597">
              <w:t>7.</w:t>
            </w:r>
          </w:p>
        </w:tc>
        <w:tc>
          <w:tcPr>
            <w:tcW w:w="2127" w:type="dxa"/>
          </w:tcPr>
          <w:p w14:paraId="5D37C4DD" w14:textId="77777777" w:rsidR="00815EFE" w:rsidRPr="00B83597" w:rsidRDefault="00815EFE" w:rsidP="000D62C0">
            <w:r w:rsidRPr="00B83597">
              <w:t>e-badanie</w:t>
            </w:r>
          </w:p>
        </w:tc>
        <w:tc>
          <w:tcPr>
            <w:tcW w:w="3062" w:type="dxa"/>
          </w:tcPr>
          <w:p w14:paraId="3F88362A" w14:textId="77777777" w:rsidR="00815EFE" w:rsidRPr="00B83597" w:rsidRDefault="00815EFE" w:rsidP="000D62C0">
            <w:r w:rsidRPr="00B83597">
              <w:t>moduł działa na zasadzie wymiennej transakcji pomiędzy modułem EDM a portalem pacjenta</w:t>
            </w:r>
          </w:p>
        </w:tc>
        <w:tc>
          <w:tcPr>
            <w:tcW w:w="3424" w:type="dxa"/>
          </w:tcPr>
          <w:p w14:paraId="6792C7F7" w14:textId="77777777" w:rsidR="00815EFE" w:rsidRPr="00B83597" w:rsidRDefault="00815EFE" w:rsidP="000D62C0"/>
        </w:tc>
      </w:tr>
      <w:tr w:rsidR="00815EFE" w:rsidRPr="00B83597" w14:paraId="0FEE2FBB" w14:textId="77777777" w:rsidTr="0007095E">
        <w:tc>
          <w:tcPr>
            <w:tcW w:w="675" w:type="dxa"/>
          </w:tcPr>
          <w:p w14:paraId="0EA11366" w14:textId="77777777" w:rsidR="00815EFE" w:rsidRPr="00B83597" w:rsidRDefault="00815EFE" w:rsidP="000D62C0">
            <w:r w:rsidRPr="00B83597">
              <w:t>8.</w:t>
            </w:r>
          </w:p>
        </w:tc>
        <w:tc>
          <w:tcPr>
            <w:tcW w:w="2127" w:type="dxa"/>
          </w:tcPr>
          <w:p w14:paraId="5471F044" w14:textId="77777777" w:rsidR="00815EFE" w:rsidRPr="00B83597" w:rsidRDefault="00815EFE" w:rsidP="000D62C0">
            <w:r w:rsidRPr="00B83597">
              <w:t>e-badanie</w:t>
            </w:r>
          </w:p>
        </w:tc>
        <w:tc>
          <w:tcPr>
            <w:tcW w:w="3062" w:type="dxa"/>
          </w:tcPr>
          <w:p w14:paraId="321B5418" w14:textId="77777777" w:rsidR="00815EFE" w:rsidRPr="00B83597" w:rsidRDefault="00815EFE" w:rsidP="000D62C0">
            <w:r w:rsidRPr="00B83597">
              <w:t>moduł nie przechowuje wyników we własnej bazie danych, nie powielanie baz danych</w:t>
            </w:r>
          </w:p>
        </w:tc>
        <w:tc>
          <w:tcPr>
            <w:tcW w:w="3424" w:type="dxa"/>
          </w:tcPr>
          <w:p w14:paraId="5D75EC11" w14:textId="77777777" w:rsidR="00815EFE" w:rsidRPr="00B83597" w:rsidRDefault="00815EFE" w:rsidP="000D62C0"/>
        </w:tc>
      </w:tr>
      <w:tr w:rsidR="00815EFE" w:rsidRPr="00B83597" w14:paraId="61A11675" w14:textId="77777777" w:rsidTr="0007095E">
        <w:tc>
          <w:tcPr>
            <w:tcW w:w="675" w:type="dxa"/>
          </w:tcPr>
          <w:p w14:paraId="3FA9CD75" w14:textId="77777777" w:rsidR="00815EFE" w:rsidRPr="00B83597" w:rsidRDefault="00815EFE" w:rsidP="000D62C0">
            <w:r w:rsidRPr="00B83597">
              <w:t>9.</w:t>
            </w:r>
          </w:p>
        </w:tc>
        <w:tc>
          <w:tcPr>
            <w:tcW w:w="2127" w:type="dxa"/>
          </w:tcPr>
          <w:p w14:paraId="703BE801" w14:textId="77777777" w:rsidR="00815EFE" w:rsidRPr="00B83597" w:rsidRDefault="00815EFE" w:rsidP="000D62C0">
            <w:r w:rsidRPr="00B83597">
              <w:t>e-badanie</w:t>
            </w:r>
          </w:p>
        </w:tc>
        <w:tc>
          <w:tcPr>
            <w:tcW w:w="3062" w:type="dxa"/>
          </w:tcPr>
          <w:p w14:paraId="45405AC9" w14:textId="77777777" w:rsidR="00815EFE" w:rsidRPr="00B83597" w:rsidRDefault="00815EFE" w:rsidP="000D62C0">
            <w:r w:rsidRPr="00B83597">
              <w:t>moduł udostępnia wszystkie wyniki badań laboratoryjnych i diagnostycznych dostępnych w systemie EDM</w:t>
            </w:r>
          </w:p>
        </w:tc>
        <w:tc>
          <w:tcPr>
            <w:tcW w:w="3424" w:type="dxa"/>
          </w:tcPr>
          <w:p w14:paraId="50E7A490" w14:textId="77777777" w:rsidR="00815EFE" w:rsidRPr="00B83597" w:rsidRDefault="00815EFE" w:rsidP="000D62C0"/>
        </w:tc>
      </w:tr>
      <w:tr w:rsidR="00815EFE" w:rsidRPr="00B83597" w14:paraId="7EC54A9F" w14:textId="77777777" w:rsidTr="0007095E">
        <w:tc>
          <w:tcPr>
            <w:tcW w:w="675" w:type="dxa"/>
          </w:tcPr>
          <w:p w14:paraId="7BE760CA" w14:textId="77777777" w:rsidR="00815EFE" w:rsidRPr="00B83597" w:rsidRDefault="00815EFE" w:rsidP="000D62C0">
            <w:r w:rsidRPr="00B83597">
              <w:t>10.</w:t>
            </w:r>
          </w:p>
        </w:tc>
        <w:tc>
          <w:tcPr>
            <w:tcW w:w="2127" w:type="dxa"/>
          </w:tcPr>
          <w:p w14:paraId="767920DD" w14:textId="77777777" w:rsidR="00815EFE" w:rsidRPr="00B83597" w:rsidRDefault="00815EFE" w:rsidP="000D62C0">
            <w:r w:rsidRPr="00B83597">
              <w:t>e-badanie</w:t>
            </w:r>
          </w:p>
        </w:tc>
        <w:tc>
          <w:tcPr>
            <w:tcW w:w="3062" w:type="dxa"/>
          </w:tcPr>
          <w:p w14:paraId="1FEEA550" w14:textId="77777777" w:rsidR="00815EFE" w:rsidRPr="00B83597" w:rsidRDefault="00815EFE" w:rsidP="000D62C0">
            <w:r w:rsidRPr="00B83597">
              <w:t>administrator ma możliwość udostępniania grup badań (np.. Laboratoryjne, rtg, usg, etc.)</w:t>
            </w:r>
          </w:p>
        </w:tc>
        <w:tc>
          <w:tcPr>
            <w:tcW w:w="3424" w:type="dxa"/>
          </w:tcPr>
          <w:p w14:paraId="2148BE9D" w14:textId="77777777" w:rsidR="00815EFE" w:rsidRPr="00B83597" w:rsidRDefault="00815EFE" w:rsidP="000D62C0"/>
        </w:tc>
      </w:tr>
      <w:tr w:rsidR="00815EFE" w:rsidRPr="00B83597" w14:paraId="50E2E4BF" w14:textId="77777777" w:rsidTr="0007095E">
        <w:tc>
          <w:tcPr>
            <w:tcW w:w="675" w:type="dxa"/>
          </w:tcPr>
          <w:p w14:paraId="71CCC1CD" w14:textId="77777777" w:rsidR="00815EFE" w:rsidRPr="00B83597" w:rsidRDefault="00815EFE" w:rsidP="000D62C0">
            <w:r w:rsidRPr="00B83597">
              <w:t>11.</w:t>
            </w:r>
          </w:p>
        </w:tc>
        <w:tc>
          <w:tcPr>
            <w:tcW w:w="2127" w:type="dxa"/>
          </w:tcPr>
          <w:p w14:paraId="5733C20B" w14:textId="77777777" w:rsidR="00815EFE" w:rsidRPr="00B83597" w:rsidRDefault="00815EFE" w:rsidP="000D62C0">
            <w:r w:rsidRPr="00B83597">
              <w:t>e-badanie</w:t>
            </w:r>
          </w:p>
        </w:tc>
        <w:tc>
          <w:tcPr>
            <w:tcW w:w="3062" w:type="dxa"/>
          </w:tcPr>
          <w:p w14:paraId="77A8017A" w14:textId="77777777" w:rsidR="00815EFE" w:rsidRPr="00B83597" w:rsidRDefault="00815EFE" w:rsidP="000D62C0">
            <w:r w:rsidRPr="00B83597">
              <w:t>program wyróżnia zlecenia CITO</w:t>
            </w:r>
          </w:p>
        </w:tc>
        <w:tc>
          <w:tcPr>
            <w:tcW w:w="3424" w:type="dxa"/>
          </w:tcPr>
          <w:p w14:paraId="034D8B3A" w14:textId="77777777" w:rsidR="00815EFE" w:rsidRPr="00B83597" w:rsidRDefault="00815EFE" w:rsidP="000D62C0"/>
        </w:tc>
      </w:tr>
      <w:tr w:rsidR="00815EFE" w:rsidRPr="00B83597" w14:paraId="0E93CA5F" w14:textId="77777777" w:rsidTr="0007095E">
        <w:tc>
          <w:tcPr>
            <w:tcW w:w="675" w:type="dxa"/>
          </w:tcPr>
          <w:p w14:paraId="2B6E4177" w14:textId="77777777" w:rsidR="00815EFE" w:rsidRPr="00B83597" w:rsidRDefault="00815EFE" w:rsidP="000D62C0">
            <w:r w:rsidRPr="00B83597">
              <w:t>12.</w:t>
            </w:r>
          </w:p>
        </w:tc>
        <w:tc>
          <w:tcPr>
            <w:tcW w:w="2127" w:type="dxa"/>
          </w:tcPr>
          <w:p w14:paraId="3FD2470D" w14:textId="77777777" w:rsidR="00815EFE" w:rsidRPr="00B83597" w:rsidRDefault="00815EFE" w:rsidP="000D62C0">
            <w:r w:rsidRPr="00B83597">
              <w:t>e-badanie</w:t>
            </w:r>
          </w:p>
        </w:tc>
        <w:tc>
          <w:tcPr>
            <w:tcW w:w="3062" w:type="dxa"/>
          </w:tcPr>
          <w:p w14:paraId="00FC88E1" w14:textId="77777777" w:rsidR="00815EFE" w:rsidRPr="00B83597" w:rsidRDefault="00815EFE" w:rsidP="000D62C0">
            <w:r w:rsidRPr="00B83597">
              <w:t>moduł wchodzi w skład portalu pacjenta</w:t>
            </w:r>
          </w:p>
        </w:tc>
        <w:tc>
          <w:tcPr>
            <w:tcW w:w="3424" w:type="dxa"/>
          </w:tcPr>
          <w:p w14:paraId="731BDA54" w14:textId="77777777" w:rsidR="00815EFE" w:rsidRPr="00B83597" w:rsidRDefault="00815EFE" w:rsidP="000D62C0"/>
        </w:tc>
      </w:tr>
      <w:tr w:rsidR="00815EFE" w:rsidRPr="00B83597" w14:paraId="44D00D7C" w14:textId="77777777" w:rsidTr="0007095E">
        <w:tc>
          <w:tcPr>
            <w:tcW w:w="675" w:type="dxa"/>
          </w:tcPr>
          <w:p w14:paraId="56C75549" w14:textId="77777777" w:rsidR="00815EFE" w:rsidRPr="00B83597" w:rsidRDefault="00815EFE" w:rsidP="000D62C0">
            <w:r w:rsidRPr="00B83597">
              <w:t>13.</w:t>
            </w:r>
          </w:p>
        </w:tc>
        <w:tc>
          <w:tcPr>
            <w:tcW w:w="2127" w:type="dxa"/>
          </w:tcPr>
          <w:p w14:paraId="381FA2E4" w14:textId="77777777" w:rsidR="00815EFE" w:rsidRPr="00B83597" w:rsidRDefault="00815EFE" w:rsidP="000D62C0">
            <w:r w:rsidRPr="00B83597">
              <w:t>e-badanie</w:t>
            </w:r>
          </w:p>
        </w:tc>
        <w:tc>
          <w:tcPr>
            <w:tcW w:w="3062" w:type="dxa"/>
          </w:tcPr>
          <w:p w14:paraId="30B8E8B5" w14:textId="77777777" w:rsidR="00815EFE" w:rsidRPr="00B83597" w:rsidRDefault="00815EFE" w:rsidP="000D62C0">
            <w:r w:rsidRPr="00B83597">
              <w:t>moduł musi zawierać co najmniej jedną usługę na poziomie P4</w:t>
            </w:r>
          </w:p>
        </w:tc>
        <w:tc>
          <w:tcPr>
            <w:tcW w:w="3424" w:type="dxa"/>
          </w:tcPr>
          <w:p w14:paraId="40C44677" w14:textId="77777777" w:rsidR="00815EFE" w:rsidRPr="00B83597" w:rsidRDefault="00815EFE" w:rsidP="000D62C0"/>
        </w:tc>
      </w:tr>
    </w:tbl>
    <w:p w14:paraId="68EDC74F" w14:textId="188E155B" w:rsidR="00815EFE" w:rsidRPr="00B83597" w:rsidRDefault="00815EFE" w:rsidP="000D62C0"/>
    <w:p w14:paraId="602A8DFE" w14:textId="77777777" w:rsidR="00815EFE" w:rsidRPr="00B83597" w:rsidRDefault="00815EFE" w:rsidP="000D62C0">
      <w:pPr>
        <w:pStyle w:val="Nagwek2"/>
      </w:pPr>
      <w:bookmarkStart w:id="12" w:name="_Toc481665834"/>
      <w:r w:rsidRPr="00B83597">
        <w:lastRenderedPageBreak/>
        <w:t>Minimalne parametry techniczne – e-recepta</w:t>
      </w:r>
      <w:bookmarkEnd w:id="12"/>
    </w:p>
    <w:tbl>
      <w:tblPr>
        <w:tblStyle w:val="Tabela-Siatka"/>
        <w:tblW w:w="0" w:type="auto"/>
        <w:tblLook w:val="04A0" w:firstRow="1" w:lastRow="0" w:firstColumn="1" w:lastColumn="0" w:noHBand="0" w:noVBand="1"/>
      </w:tblPr>
      <w:tblGrid>
        <w:gridCol w:w="661"/>
        <w:gridCol w:w="2068"/>
        <w:gridCol w:w="2960"/>
        <w:gridCol w:w="3371"/>
      </w:tblGrid>
      <w:tr w:rsidR="00815EFE" w:rsidRPr="00B83597" w14:paraId="1E716D06" w14:textId="77777777" w:rsidTr="0007095E">
        <w:tc>
          <w:tcPr>
            <w:tcW w:w="675" w:type="dxa"/>
          </w:tcPr>
          <w:p w14:paraId="5B96407C" w14:textId="77777777" w:rsidR="00815EFE" w:rsidRPr="00B83597" w:rsidRDefault="00815EFE" w:rsidP="000D62C0">
            <w:r w:rsidRPr="00B83597">
              <w:t>LP.</w:t>
            </w:r>
          </w:p>
        </w:tc>
        <w:tc>
          <w:tcPr>
            <w:tcW w:w="2127" w:type="dxa"/>
          </w:tcPr>
          <w:p w14:paraId="2E34AE83" w14:textId="77777777" w:rsidR="00815EFE" w:rsidRPr="00B83597" w:rsidRDefault="00815EFE" w:rsidP="000D62C0">
            <w:r w:rsidRPr="00B83597">
              <w:t>Nazwa Komponentu</w:t>
            </w:r>
          </w:p>
        </w:tc>
        <w:tc>
          <w:tcPr>
            <w:tcW w:w="3062" w:type="dxa"/>
          </w:tcPr>
          <w:p w14:paraId="3617ACC9" w14:textId="77777777" w:rsidR="00815EFE" w:rsidRPr="00B83597" w:rsidRDefault="00815EFE" w:rsidP="000D62C0">
            <w:r w:rsidRPr="00B83597">
              <w:t>Wymagane minimalne parametry techniczne sprzętu:</w:t>
            </w:r>
          </w:p>
        </w:tc>
        <w:tc>
          <w:tcPr>
            <w:tcW w:w="3424" w:type="dxa"/>
          </w:tcPr>
          <w:p w14:paraId="454C62A7" w14:textId="77777777" w:rsidR="00815EFE" w:rsidRPr="00B83597" w:rsidRDefault="00815EFE" w:rsidP="000D62C0">
            <w:r w:rsidRPr="00B83597">
              <w:t>Parametry sprzętu komputerowego/oprogramowania oferowanego przez wykonawcę:</w:t>
            </w:r>
          </w:p>
        </w:tc>
      </w:tr>
      <w:tr w:rsidR="00815EFE" w:rsidRPr="00B83597" w14:paraId="42917848" w14:textId="77777777" w:rsidTr="0007095E">
        <w:tc>
          <w:tcPr>
            <w:tcW w:w="675" w:type="dxa"/>
          </w:tcPr>
          <w:p w14:paraId="0070362E" w14:textId="77777777" w:rsidR="00815EFE" w:rsidRPr="00B83597" w:rsidRDefault="00815EFE" w:rsidP="000D62C0">
            <w:r w:rsidRPr="00B83597">
              <w:t>1.</w:t>
            </w:r>
          </w:p>
        </w:tc>
        <w:tc>
          <w:tcPr>
            <w:tcW w:w="2127" w:type="dxa"/>
          </w:tcPr>
          <w:p w14:paraId="6BDB429F" w14:textId="77777777" w:rsidR="00815EFE" w:rsidRPr="00B83597" w:rsidRDefault="00815EFE" w:rsidP="000D62C0">
            <w:r w:rsidRPr="00B83597">
              <w:t>e-recepta</w:t>
            </w:r>
          </w:p>
        </w:tc>
        <w:tc>
          <w:tcPr>
            <w:tcW w:w="3062" w:type="dxa"/>
          </w:tcPr>
          <w:p w14:paraId="5597CBA4" w14:textId="77777777" w:rsidR="00815EFE" w:rsidRPr="00B83597" w:rsidRDefault="00815EFE" w:rsidP="000D62C0">
            <w:r w:rsidRPr="00B83597">
              <w:t>moduł umożliwia zamówienie regularnie przyjmowanych leków.</w:t>
            </w:r>
          </w:p>
        </w:tc>
        <w:tc>
          <w:tcPr>
            <w:tcW w:w="3424" w:type="dxa"/>
          </w:tcPr>
          <w:p w14:paraId="3B6C3DF3" w14:textId="77777777" w:rsidR="00815EFE" w:rsidRPr="00B83597" w:rsidRDefault="00815EFE" w:rsidP="000D62C0"/>
        </w:tc>
      </w:tr>
      <w:tr w:rsidR="00815EFE" w:rsidRPr="00B83597" w14:paraId="3608F2D7" w14:textId="77777777" w:rsidTr="0007095E">
        <w:tc>
          <w:tcPr>
            <w:tcW w:w="675" w:type="dxa"/>
          </w:tcPr>
          <w:p w14:paraId="61C0364D" w14:textId="77777777" w:rsidR="00815EFE" w:rsidRPr="00B83597" w:rsidRDefault="00815EFE" w:rsidP="000D62C0">
            <w:r w:rsidRPr="00B83597">
              <w:t>2.</w:t>
            </w:r>
          </w:p>
        </w:tc>
        <w:tc>
          <w:tcPr>
            <w:tcW w:w="2127" w:type="dxa"/>
          </w:tcPr>
          <w:p w14:paraId="25F00124" w14:textId="77777777" w:rsidR="00815EFE" w:rsidRPr="00B83597" w:rsidRDefault="00815EFE" w:rsidP="000D62C0">
            <w:r w:rsidRPr="00B83597">
              <w:t>e-recepta</w:t>
            </w:r>
          </w:p>
        </w:tc>
        <w:tc>
          <w:tcPr>
            <w:tcW w:w="3062" w:type="dxa"/>
          </w:tcPr>
          <w:p w14:paraId="03687B67" w14:textId="77777777" w:rsidR="00815EFE" w:rsidRPr="00B83597" w:rsidRDefault="00815EFE" w:rsidP="000D62C0">
            <w:r w:rsidRPr="00B83597">
              <w:t>moduł pobiera z EDM aktualnie przypisaną do pacjenta listę stałych leków</w:t>
            </w:r>
          </w:p>
        </w:tc>
        <w:tc>
          <w:tcPr>
            <w:tcW w:w="3424" w:type="dxa"/>
          </w:tcPr>
          <w:p w14:paraId="5A52D02B" w14:textId="77777777" w:rsidR="00815EFE" w:rsidRPr="00B83597" w:rsidRDefault="00815EFE" w:rsidP="000D62C0"/>
        </w:tc>
      </w:tr>
      <w:tr w:rsidR="00815EFE" w:rsidRPr="00B83597" w14:paraId="418F540E" w14:textId="77777777" w:rsidTr="0007095E">
        <w:tc>
          <w:tcPr>
            <w:tcW w:w="675" w:type="dxa"/>
          </w:tcPr>
          <w:p w14:paraId="1058E731" w14:textId="77777777" w:rsidR="00815EFE" w:rsidRPr="00B83597" w:rsidRDefault="00815EFE" w:rsidP="000D62C0">
            <w:r w:rsidRPr="00B83597">
              <w:t>3.</w:t>
            </w:r>
          </w:p>
        </w:tc>
        <w:tc>
          <w:tcPr>
            <w:tcW w:w="2127" w:type="dxa"/>
          </w:tcPr>
          <w:p w14:paraId="3DAA0869" w14:textId="77777777" w:rsidR="00815EFE" w:rsidRPr="00B83597" w:rsidRDefault="00815EFE" w:rsidP="000D62C0">
            <w:r w:rsidRPr="00B83597">
              <w:t>e-recepta</w:t>
            </w:r>
          </w:p>
        </w:tc>
        <w:tc>
          <w:tcPr>
            <w:tcW w:w="3062" w:type="dxa"/>
          </w:tcPr>
          <w:p w14:paraId="3F11742B" w14:textId="77777777" w:rsidR="00815EFE" w:rsidRPr="00B83597" w:rsidRDefault="00815EFE" w:rsidP="000D62C0">
            <w:r w:rsidRPr="00B83597">
              <w:t>logowanie do modułu odbywa się poprzez portal pacjenta</w:t>
            </w:r>
          </w:p>
        </w:tc>
        <w:tc>
          <w:tcPr>
            <w:tcW w:w="3424" w:type="dxa"/>
          </w:tcPr>
          <w:p w14:paraId="1BA26F2A" w14:textId="77777777" w:rsidR="00815EFE" w:rsidRPr="00B83597" w:rsidRDefault="00815EFE" w:rsidP="000D62C0"/>
        </w:tc>
      </w:tr>
      <w:tr w:rsidR="00815EFE" w:rsidRPr="00B83597" w14:paraId="5D3ACA26" w14:textId="77777777" w:rsidTr="0007095E">
        <w:tc>
          <w:tcPr>
            <w:tcW w:w="675" w:type="dxa"/>
          </w:tcPr>
          <w:p w14:paraId="329886F6" w14:textId="77777777" w:rsidR="00815EFE" w:rsidRPr="00B83597" w:rsidRDefault="00815EFE" w:rsidP="000D62C0">
            <w:r w:rsidRPr="00B83597">
              <w:t>4.</w:t>
            </w:r>
          </w:p>
        </w:tc>
        <w:tc>
          <w:tcPr>
            <w:tcW w:w="2127" w:type="dxa"/>
          </w:tcPr>
          <w:p w14:paraId="207E5819" w14:textId="77777777" w:rsidR="00815EFE" w:rsidRPr="00B83597" w:rsidRDefault="00815EFE" w:rsidP="000D62C0">
            <w:r w:rsidRPr="00B83597">
              <w:t>e-recepta</w:t>
            </w:r>
          </w:p>
        </w:tc>
        <w:tc>
          <w:tcPr>
            <w:tcW w:w="3062" w:type="dxa"/>
          </w:tcPr>
          <w:p w14:paraId="2A066A8F" w14:textId="77777777" w:rsidR="00815EFE" w:rsidRPr="00B83597" w:rsidRDefault="00815EFE" w:rsidP="000D62C0">
            <w:r w:rsidRPr="00B83597">
              <w:t>pacjent ma możliwość określić ilość potrzebnych opakowań wybranego leku</w:t>
            </w:r>
          </w:p>
        </w:tc>
        <w:tc>
          <w:tcPr>
            <w:tcW w:w="3424" w:type="dxa"/>
          </w:tcPr>
          <w:p w14:paraId="5332C19F" w14:textId="77777777" w:rsidR="00815EFE" w:rsidRPr="00B83597" w:rsidRDefault="00815EFE" w:rsidP="000D62C0"/>
        </w:tc>
      </w:tr>
      <w:tr w:rsidR="00815EFE" w:rsidRPr="00B83597" w14:paraId="75D90C22" w14:textId="77777777" w:rsidTr="0007095E">
        <w:tc>
          <w:tcPr>
            <w:tcW w:w="675" w:type="dxa"/>
          </w:tcPr>
          <w:p w14:paraId="336A0865" w14:textId="77777777" w:rsidR="00815EFE" w:rsidRPr="00B83597" w:rsidRDefault="00815EFE" w:rsidP="000D62C0">
            <w:r w:rsidRPr="00B83597">
              <w:t>5.</w:t>
            </w:r>
          </w:p>
        </w:tc>
        <w:tc>
          <w:tcPr>
            <w:tcW w:w="2127" w:type="dxa"/>
          </w:tcPr>
          <w:p w14:paraId="05D0D673" w14:textId="77777777" w:rsidR="00815EFE" w:rsidRPr="00B83597" w:rsidRDefault="00815EFE" w:rsidP="000D62C0">
            <w:r w:rsidRPr="00B83597">
              <w:t>e-recepta</w:t>
            </w:r>
          </w:p>
        </w:tc>
        <w:tc>
          <w:tcPr>
            <w:tcW w:w="3062" w:type="dxa"/>
          </w:tcPr>
          <w:p w14:paraId="37BF9F64" w14:textId="77777777" w:rsidR="00815EFE" w:rsidRPr="00B83597" w:rsidRDefault="00815EFE" w:rsidP="000D62C0">
            <w:r w:rsidRPr="00B83597">
              <w:t>pacjent ma możliwość przejścia do e-rejestracji w celu umówienia się na wizytę i odebrania recepty osobiście</w:t>
            </w:r>
          </w:p>
        </w:tc>
        <w:tc>
          <w:tcPr>
            <w:tcW w:w="3424" w:type="dxa"/>
          </w:tcPr>
          <w:p w14:paraId="4D52A036" w14:textId="77777777" w:rsidR="00815EFE" w:rsidRPr="00B83597" w:rsidRDefault="00815EFE" w:rsidP="000D62C0"/>
        </w:tc>
      </w:tr>
      <w:tr w:rsidR="00815EFE" w:rsidRPr="00B83597" w14:paraId="6198CC2A" w14:textId="77777777" w:rsidTr="0007095E">
        <w:tc>
          <w:tcPr>
            <w:tcW w:w="675" w:type="dxa"/>
          </w:tcPr>
          <w:p w14:paraId="22B3705C" w14:textId="77777777" w:rsidR="00815EFE" w:rsidRPr="00B83597" w:rsidRDefault="00815EFE" w:rsidP="000D62C0">
            <w:r w:rsidRPr="00B83597">
              <w:t>6.</w:t>
            </w:r>
          </w:p>
        </w:tc>
        <w:tc>
          <w:tcPr>
            <w:tcW w:w="2127" w:type="dxa"/>
          </w:tcPr>
          <w:p w14:paraId="58EA4493" w14:textId="77777777" w:rsidR="00815EFE" w:rsidRPr="00B83597" w:rsidRDefault="00815EFE" w:rsidP="000D62C0">
            <w:r w:rsidRPr="00B83597">
              <w:t>e-recepta</w:t>
            </w:r>
          </w:p>
        </w:tc>
        <w:tc>
          <w:tcPr>
            <w:tcW w:w="3062" w:type="dxa"/>
          </w:tcPr>
          <w:p w14:paraId="2E559C5C" w14:textId="77777777" w:rsidR="00815EFE" w:rsidRPr="00B83597" w:rsidRDefault="00815EFE" w:rsidP="000D62C0">
            <w:r w:rsidRPr="00B83597">
              <w:t>moduł jest przystosowany do integracji z platformą P1, czyli bezpośrednią lub pośrednią transmisję recepty do aptek</w:t>
            </w:r>
          </w:p>
        </w:tc>
        <w:tc>
          <w:tcPr>
            <w:tcW w:w="3424" w:type="dxa"/>
          </w:tcPr>
          <w:p w14:paraId="255C50E9" w14:textId="77777777" w:rsidR="00815EFE" w:rsidRPr="00B83597" w:rsidRDefault="00815EFE" w:rsidP="000D62C0"/>
        </w:tc>
      </w:tr>
      <w:tr w:rsidR="00815EFE" w:rsidRPr="00B83597" w14:paraId="77D7990E" w14:textId="77777777" w:rsidTr="0007095E">
        <w:tc>
          <w:tcPr>
            <w:tcW w:w="675" w:type="dxa"/>
          </w:tcPr>
          <w:p w14:paraId="3DDD5913" w14:textId="77777777" w:rsidR="00815EFE" w:rsidRPr="00B83597" w:rsidRDefault="00815EFE" w:rsidP="000D62C0">
            <w:r w:rsidRPr="00B83597">
              <w:t>7.</w:t>
            </w:r>
          </w:p>
        </w:tc>
        <w:tc>
          <w:tcPr>
            <w:tcW w:w="2127" w:type="dxa"/>
          </w:tcPr>
          <w:p w14:paraId="6FAF045E" w14:textId="77777777" w:rsidR="00815EFE" w:rsidRPr="00B83597" w:rsidRDefault="00815EFE" w:rsidP="000D62C0">
            <w:r w:rsidRPr="00B83597">
              <w:t>e-recepta</w:t>
            </w:r>
          </w:p>
        </w:tc>
        <w:tc>
          <w:tcPr>
            <w:tcW w:w="3062" w:type="dxa"/>
          </w:tcPr>
          <w:p w14:paraId="28477B84" w14:textId="77777777" w:rsidR="00815EFE" w:rsidRPr="00B83597" w:rsidRDefault="00815EFE" w:rsidP="000D62C0">
            <w:r w:rsidRPr="00B83597">
              <w:t>moduł daje możliwość wyświetlenia  e-recepty w łatwy sposób na ekranie urządzenia mobilnego i pokazania w aptece</w:t>
            </w:r>
          </w:p>
        </w:tc>
        <w:tc>
          <w:tcPr>
            <w:tcW w:w="3424" w:type="dxa"/>
          </w:tcPr>
          <w:p w14:paraId="595A4A0C" w14:textId="77777777" w:rsidR="00815EFE" w:rsidRPr="00B83597" w:rsidRDefault="00815EFE" w:rsidP="000D62C0"/>
        </w:tc>
      </w:tr>
      <w:tr w:rsidR="00815EFE" w:rsidRPr="00B83597" w14:paraId="42C19E5F" w14:textId="77777777" w:rsidTr="0007095E">
        <w:tc>
          <w:tcPr>
            <w:tcW w:w="675" w:type="dxa"/>
          </w:tcPr>
          <w:p w14:paraId="2517A11A" w14:textId="77777777" w:rsidR="00815EFE" w:rsidRPr="00B83597" w:rsidRDefault="00815EFE" w:rsidP="000D62C0">
            <w:r w:rsidRPr="00B83597">
              <w:t>8.</w:t>
            </w:r>
          </w:p>
        </w:tc>
        <w:tc>
          <w:tcPr>
            <w:tcW w:w="2127" w:type="dxa"/>
          </w:tcPr>
          <w:p w14:paraId="168C3565" w14:textId="77777777" w:rsidR="00815EFE" w:rsidRPr="00B83597" w:rsidRDefault="00815EFE" w:rsidP="000D62C0">
            <w:r w:rsidRPr="00B83597">
              <w:t>e-recepta</w:t>
            </w:r>
          </w:p>
        </w:tc>
        <w:tc>
          <w:tcPr>
            <w:tcW w:w="3062" w:type="dxa"/>
          </w:tcPr>
          <w:p w14:paraId="1BE91A18" w14:textId="77777777" w:rsidR="00815EFE" w:rsidRPr="00B83597" w:rsidRDefault="00815EFE" w:rsidP="000D62C0">
            <w:r w:rsidRPr="00B83597">
              <w:t>wygląd e-recepty powinien umożliwić zeskanowanie kodów kreskowych</w:t>
            </w:r>
          </w:p>
        </w:tc>
        <w:tc>
          <w:tcPr>
            <w:tcW w:w="3424" w:type="dxa"/>
          </w:tcPr>
          <w:p w14:paraId="589AB940" w14:textId="77777777" w:rsidR="00815EFE" w:rsidRPr="00B83597" w:rsidRDefault="00815EFE" w:rsidP="000D62C0"/>
        </w:tc>
      </w:tr>
      <w:tr w:rsidR="00815EFE" w:rsidRPr="00B83597" w14:paraId="7A18B0EE" w14:textId="77777777" w:rsidTr="0007095E">
        <w:tc>
          <w:tcPr>
            <w:tcW w:w="675" w:type="dxa"/>
          </w:tcPr>
          <w:p w14:paraId="18E57F5A" w14:textId="77777777" w:rsidR="00815EFE" w:rsidRPr="00B83597" w:rsidRDefault="00815EFE" w:rsidP="000D62C0">
            <w:r w:rsidRPr="00B83597">
              <w:t>9.</w:t>
            </w:r>
          </w:p>
        </w:tc>
        <w:tc>
          <w:tcPr>
            <w:tcW w:w="2127" w:type="dxa"/>
          </w:tcPr>
          <w:p w14:paraId="37535532" w14:textId="77777777" w:rsidR="00815EFE" w:rsidRPr="00B83597" w:rsidRDefault="00815EFE" w:rsidP="000D62C0">
            <w:r w:rsidRPr="00B83597">
              <w:t>e-recepta</w:t>
            </w:r>
          </w:p>
        </w:tc>
        <w:tc>
          <w:tcPr>
            <w:tcW w:w="3062" w:type="dxa"/>
          </w:tcPr>
          <w:p w14:paraId="12F82D2B" w14:textId="77777777" w:rsidR="00815EFE" w:rsidRPr="00B83597" w:rsidRDefault="00815EFE" w:rsidP="000D62C0">
            <w:r w:rsidRPr="00B83597">
              <w:t>moduł ma możliwość przesłania e-recept do modułu EDM, częściowo wypełniona wizyta</w:t>
            </w:r>
          </w:p>
        </w:tc>
        <w:tc>
          <w:tcPr>
            <w:tcW w:w="3424" w:type="dxa"/>
          </w:tcPr>
          <w:p w14:paraId="55E98178" w14:textId="77777777" w:rsidR="00815EFE" w:rsidRPr="00B83597" w:rsidRDefault="00815EFE" w:rsidP="000D62C0"/>
        </w:tc>
      </w:tr>
      <w:tr w:rsidR="00815EFE" w:rsidRPr="00B83597" w14:paraId="5E50100B" w14:textId="77777777" w:rsidTr="0007095E">
        <w:tc>
          <w:tcPr>
            <w:tcW w:w="675" w:type="dxa"/>
          </w:tcPr>
          <w:p w14:paraId="2048A096" w14:textId="77777777" w:rsidR="00815EFE" w:rsidRPr="00B83597" w:rsidRDefault="00815EFE" w:rsidP="000D62C0">
            <w:r w:rsidRPr="00B83597">
              <w:t>10.</w:t>
            </w:r>
          </w:p>
        </w:tc>
        <w:tc>
          <w:tcPr>
            <w:tcW w:w="2127" w:type="dxa"/>
          </w:tcPr>
          <w:p w14:paraId="1D45535D" w14:textId="77777777" w:rsidR="00815EFE" w:rsidRPr="00B83597" w:rsidRDefault="00815EFE" w:rsidP="000D62C0">
            <w:r w:rsidRPr="00B83597">
              <w:t>e-recepta</w:t>
            </w:r>
          </w:p>
        </w:tc>
        <w:tc>
          <w:tcPr>
            <w:tcW w:w="3062" w:type="dxa"/>
          </w:tcPr>
          <w:p w14:paraId="079BEB75" w14:textId="77777777" w:rsidR="00815EFE" w:rsidRPr="00B83597" w:rsidRDefault="00815EFE" w:rsidP="000D62C0">
            <w:r w:rsidRPr="00B83597">
              <w:t>moduł wchodzi w skład portalu pacjenta</w:t>
            </w:r>
          </w:p>
        </w:tc>
        <w:tc>
          <w:tcPr>
            <w:tcW w:w="3424" w:type="dxa"/>
          </w:tcPr>
          <w:p w14:paraId="03A4A4B9" w14:textId="77777777" w:rsidR="00815EFE" w:rsidRPr="00B83597" w:rsidRDefault="00815EFE" w:rsidP="000D62C0"/>
        </w:tc>
      </w:tr>
      <w:tr w:rsidR="00815EFE" w:rsidRPr="00B83597" w14:paraId="4DC2AED6" w14:textId="77777777" w:rsidTr="0007095E">
        <w:tc>
          <w:tcPr>
            <w:tcW w:w="675" w:type="dxa"/>
          </w:tcPr>
          <w:p w14:paraId="408450BC" w14:textId="77777777" w:rsidR="00815EFE" w:rsidRPr="00B83597" w:rsidRDefault="00815EFE" w:rsidP="000D62C0">
            <w:r w:rsidRPr="00B83597">
              <w:t>11.</w:t>
            </w:r>
          </w:p>
        </w:tc>
        <w:tc>
          <w:tcPr>
            <w:tcW w:w="2127" w:type="dxa"/>
          </w:tcPr>
          <w:p w14:paraId="2F1A14DD" w14:textId="77777777" w:rsidR="00815EFE" w:rsidRPr="00B83597" w:rsidRDefault="00815EFE" w:rsidP="000D62C0">
            <w:r w:rsidRPr="00B83597">
              <w:t>e-recepta</w:t>
            </w:r>
          </w:p>
        </w:tc>
        <w:tc>
          <w:tcPr>
            <w:tcW w:w="3062" w:type="dxa"/>
          </w:tcPr>
          <w:p w14:paraId="169F3097" w14:textId="77777777" w:rsidR="00815EFE" w:rsidRPr="00B83597" w:rsidRDefault="00815EFE" w:rsidP="000D62C0">
            <w:r w:rsidRPr="00B83597">
              <w:t>moduł musi zawierać co najmniej jedną usługę na poziomie P4</w:t>
            </w:r>
          </w:p>
        </w:tc>
        <w:tc>
          <w:tcPr>
            <w:tcW w:w="3424" w:type="dxa"/>
          </w:tcPr>
          <w:p w14:paraId="7417BD36" w14:textId="77777777" w:rsidR="00815EFE" w:rsidRPr="00B83597" w:rsidRDefault="00815EFE" w:rsidP="000D62C0"/>
        </w:tc>
      </w:tr>
    </w:tbl>
    <w:p w14:paraId="164E9804" w14:textId="08C90307" w:rsidR="00815EFE" w:rsidRPr="00B83597" w:rsidRDefault="00815EFE" w:rsidP="000D62C0"/>
    <w:p w14:paraId="563E91CB" w14:textId="77777777" w:rsidR="00815EFE" w:rsidRPr="00B83597" w:rsidRDefault="00815EFE" w:rsidP="000D62C0">
      <w:pPr>
        <w:pStyle w:val="Nagwek2"/>
      </w:pPr>
      <w:bookmarkStart w:id="13" w:name="_Toc481665835"/>
      <w:r w:rsidRPr="00B83597">
        <w:t>Minimalne parametry techniczne – e-dzienniczek</w:t>
      </w:r>
      <w:bookmarkEnd w:id="13"/>
    </w:p>
    <w:tbl>
      <w:tblPr>
        <w:tblStyle w:val="Tabela-Siatka"/>
        <w:tblW w:w="0" w:type="auto"/>
        <w:tblLook w:val="04A0" w:firstRow="1" w:lastRow="0" w:firstColumn="1" w:lastColumn="0" w:noHBand="0" w:noVBand="1"/>
      </w:tblPr>
      <w:tblGrid>
        <w:gridCol w:w="659"/>
        <w:gridCol w:w="2063"/>
        <w:gridCol w:w="2971"/>
        <w:gridCol w:w="3367"/>
      </w:tblGrid>
      <w:tr w:rsidR="00815EFE" w:rsidRPr="00B83597" w14:paraId="720EA199" w14:textId="77777777" w:rsidTr="0007095E">
        <w:tc>
          <w:tcPr>
            <w:tcW w:w="675" w:type="dxa"/>
          </w:tcPr>
          <w:p w14:paraId="396C0C23" w14:textId="77777777" w:rsidR="00815EFE" w:rsidRPr="00B83597" w:rsidRDefault="00815EFE" w:rsidP="000D62C0">
            <w:r w:rsidRPr="00B83597">
              <w:t>LP.</w:t>
            </w:r>
          </w:p>
        </w:tc>
        <w:tc>
          <w:tcPr>
            <w:tcW w:w="2127" w:type="dxa"/>
          </w:tcPr>
          <w:p w14:paraId="011A6A11" w14:textId="77777777" w:rsidR="00815EFE" w:rsidRPr="00B83597" w:rsidRDefault="00815EFE" w:rsidP="000D62C0">
            <w:r w:rsidRPr="00B83597">
              <w:t>Nazwa Komponentu</w:t>
            </w:r>
          </w:p>
        </w:tc>
        <w:tc>
          <w:tcPr>
            <w:tcW w:w="3062" w:type="dxa"/>
          </w:tcPr>
          <w:p w14:paraId="6D63CF5C" w14:textId="77777777" w:rsidR="00815EFE" w:rsidRPr="00B83597" w:rsidRDefault="00815EFE" w:rsidP="000D62C0">
            <w:r w:rsidRPr="00B83597">
              <w:t>Wymagane minimalne parametry techniczne sprzętu:</w:t>
            </w:r>
          </w:p>
        </w:tc>
        <w:tc>
          <w:tcPr>
            <w:tcW w:w="3424" w:type="dxa"/>
          </w:tcPr>
          <w:p w14:paraId="2916FDAD" w14:textId="77777777" w:rsidR="00815EFE" w:rsidRPr="00B83597" w:rsidRDefault="00815EFE" w:rsidP="000D62C0">
            <w:r w:rsidRPr="00B83597">
              <w:t>Parametry sprzętu komputerowego/oprogramowania oferowanego przez wykonawcę:</w:t>
            </w:r>
          </w:p>
        </w:tc>
      </w:tr>
      <w:tr w:rsidR="00815EFE" w:rsidRPr="00B83597" w14:paraId="331958F0" w14:textId="77777777" w:rsidTr="0007095E">
        <w:tc>
          <w:tcPr>
            <w:tcW w:w="675" w:type="dxa"/>
          </w:tcPr>
          <w:p w14:paraId="365A5CEC" w14:textId="77777777" w:rsidR="00815EFE" w:rsidRPr="00B83597" w:rsidRDefault="00815EFE" w:rsidP="000D62C0">
            <w:r w:rsidRPr="00B83597">
              <w:t>1.</w:t>
            </w:r>
          </w:p>
        </w:tc>
        <w:tc>
          <w:tcPr>
            <w:tcW w:w="2127" w:type="dxa"/>
          </w:tcPr>
          <w:p w14:paraId="43ABAAC4" w14:textId="77777777" w:rsidR="00815EFE" w:rsidRPr="00B83597" w:rsidRDefault="00815EFE" w:rsidP="000D62C0">
            <w:r w:rsidRPr="00B83597">
              <w:t>e-dzienniczek</w:t>
            </w:r>
          </w:p>
        </w:tc>
        <w:tc>
          <w:tcPr>
            <w:tcW w:w="3062" w:type="dxa"/>
          </w:tcPr>
          <w:p w14:paraId="2BC303A9" w14:textId="77777777" w:rsidR="00815EFE" w:rsidRPr="00B83597" w:rsidRDefault="00815EFE" w:rsidP="000D62C0">
            <w:r w:rsidRPr="00B83597">
              <w:t>moduł wchodzi w skład portalu pacjenta</w:t>
            </w:r>
          </w:p>
        </w:tc>
        <w:tc>
          <w:tcPr>
            <w:tcW w:w="3424" w:type="dxa"/>
          </w:tcPr>
          <w:p w14:paraId="737037CB" w14:textId="77777777" w:rsidR="00815EFE" w:rsidRPr="00B83597" w:rsidRDefault="00815EFE" w:rsidP="000D62C0"/>
        </w:tc>
      </w:tr>
      <w:tr w:rsidR="00815EFE" w:rsidRPr="00B83597" w14:paraId="797EAC3E" w14:textId="77777777" w:rsidTr="0007095E">
        <w:tc>
          <w:tcPr>
            <w:tcW w:w="675" w:type="dxa"/>
          </w:tcPr>
          <w:p w14:paraId="6E75C221" w14:textId="77777777" w:rsidR="00815EFE" w:rsidRPr="00B83597" w:rsidRDefault="00815EFE" w:rsidP="000D62C0">
            <w:r w:rsidRPr="00B83597">
              <w:t>2.</w:t>
            </w:r>
          </w:p>
        </w:tc>
        <w:tc>
          <w:tcPr>
            <w:tcW w:w="2127" w:type="dxa"/>
          </w:tcPr>
          <w:p w14:paraId="36A56F1D" w14:textId="77777777" w:rsidR="00815EFE" w:rsidRPr="00B83597" w:rsidRDefault="00815EFE" w:rsidP="000D62C0">
            <w:r w:rsidRPr="00B83597">
              <w:t>e-dzienniczek</w:t>
            </w:r>
          </w:p>
        </w:tc>
        <w:tc>
          <w:tcPr>
            <w:tcW w:w="3062" w:type="dxa"/>
          </w:tcPr>
          <w:p w14:paraId="03A48095" w14:textId="77777777" w:rsidR="00815EFE" w:rsidRPr="00B83597" w:rsidRDefault="00815EFE" w:rsidP="000D62C0">
            <w:r w:rsidRPr="00B83597">
              <w:t>moduł służy do prowadzenia dzienniczka badań wykonywanych przez pacjenta</w:t>
            </w:r>
          </w:p>
        </w:tc>
        <w:tc>
          <w:tcPr>
            <w:tcW w:w="3424" w:type="dxa"/>
          </w:tcPr>
          <w:p w14:paraId="58E58DD3" w14:textId="77777777" w:rsidR="00815EFE" w:rsidRPr="00B83597" w:rsidRDefault="00815EFE" w:rsidP="000D62C0"/>
        </w:tc>
      </w:tr>
      <w:tr w:rsidR="00815EFE" w:rsidRPr="00B83597" w14:paraId="37B24305" w14:textId="77777777" w:rsidTr="0007095E">
        <w:tc>
          <w:tcPr>
            <w:tcW w:w="675" w:type="dxa"/>
          </w:tcPr>
          <w:p w14:paraId="0BA2C980" w14:textId="77777777" w:rsidR="00815EFE" w:rsidRPr="00B83597" w:rsidRDefault="00815EFE" w:rsidP="000D62C0">
            <w:r w:rsidRPr="00B83597">
              <w:lastRenderedPageBreak/>
              <w:t>3.</w:t>
            </w:r>
          </w:p>
        </w:tc>
        <w:tc>
          <w:tcPr>
            <w:tcW w:w="2127" w:type="dxa"/>
          </w:tcPr>
          <w:p w14:paraId="7F18FA74" w14:textId="77777777" w:rsidR="00815EFE" w:rsidRPr="00B83597" w:rsidRDefault="00815EFE" w:rsidP="000D62C0">
            <w:r w:rsidRPr="00B83597">
              <w:t>e-dzienniczek</w:t>
            </w:r>
          </w:p>
        </w:tc>
        <w:tc>
          <w:tcPr>
            <w:tcW w:w="3062" w:type="dxa"/>
          </w:tcPr>
          <w:p w14:paraId="7C4D34DD" w14:textId="77777777" w:rsidR="00815EFE" w:rsidRPr="00B83597" w:rsidRDefault="00815EFE" w:rsidP="000D62C0">
            <w:r w:rsidRPr="00B83597">
              <w:t>moduł pozwala lekarzowi na zdalne monitorowanie stanu zdrowia pacjenta</w:t>
            </w:r>
          </w:p>
        </w:tc>
        <w:tc>
          <w:tcPr>
            <w:tcW w:w="3424" w:type="dxa"/>
          </w:tcPr>
          <w:p w14:paraId="38F204E3" w14:textId="77777777" w:rsidR="00815EFE" w:rsidRPr="00B83597" w:rsidRDefault="00815EFE" w:rsidP="000D62C0"/>
        </w:tc>
      </w:tr>
      <w:tr w:rsidR="00815EFE" w:rsidRPr="00B83597" w14:paraId="6F6A1E4D" w14:textId="77777777" w:rsidTr="0007095E">
        <w:tc>
          <w:tcPr>
            <w:tcW w:w="675" w:type="dxa"/>
          </w:tcPr>
          <w:p w14:paraId="4CC1E664" w14:textId="77777777" w:rsidR="00815EFE" w:rsidRPr="00B83597" w:rsidRDefault="00815EFE" w:rsidP="000D62C0">
            <w:r w:rsidRPr="00B83597">
              <w:t>4.</w:t>
            </w:r>
          </w:p>
        </w:tc>
        <w:tc>
          <w:tcPr>
            <w:tcW w:w="2127" w:type="dxa"/>
          </w:tcPr>
          <w:p w14:paraId="45B0606C" w14:textId="77777777" w:rsidR="00815EFE" w:rsidRPr="00B83597" w:rsidRDefault="00815EFE" w:rsidP="000D62C0">
            <w:r w:rsidRPr="00B83597">
              <w:t>e-dzienniczek</w:t>
            </w:r>
          </w:p>
        </w:tc>
        <w:tc>
          <w:tcPr>
            <w:tcW w:w="3062" w:type="dxa"/>
          </w:tcPr>
          <w:p w14:paraId="1A6FDDC3" w14:textId="77777777" w:rsidR="00815EFE" w:rsidRPr="00B83597" w:rsidRDefault="00815EFE" w:rsidP="000D62C0">
            <w:r w:rsidRPr="00B83597">
              <w:t>moduł automatycznie przedstawia lekarzowi przypisanemu do danego pacjenta w postaci tabelarycznej daty i wartości przekroczonych pomiarów</w:t>
            </w:r>
          </w:p>
        </w:tc>
        <w:tc>
          <w:tcPr>
            <w:tcW w:w="3424" w:type="dxa"/>
          </w:tcPr>
          <w:p w14:paraId="509B431A" w14:textId="77777777" w:rsidR="00815EFE" w:rsidRPr="00B83597" w:rsidRDefault="00815EFE" w:rsidP="000D62C0"/>
        </w:tc>
      </w:tr>
      <w:tr w:rsidR="00815EFE" w:rsidRPr="00B83597" w14:paraId="5F9879C7" w14:textId="77777777" w:rsidTr="0007095E">
        <w:tc>
          <w:tcPr>
            <w:tcW w:w="675" w:type="dxa"/>
          </w:tcPr>
          <w:p w14:paraId="5519525A" w14:textId="77777777" w:rsidR="00815EFE" w:rsidRPr="00B83597" w:rsidRDefault="00815EFE" w:rsidP="000D62C0">
            <w:r w:rsidRPr="00B83597">
              <w:t>5.</w:t>
            </w:r>
          </w:p>
        </w:tc>
        <w:tc>
          <w:tcPr>
            <w:tcW w:w="2127" w:type="dxa"/>
          </w:tcPr>
          <w:p w14:paraId="47793391" w14:textId="77777777" w:rsidR="00815EFE" w:rsidRPr="00B83597" w:rsidRDefault="00815EFE" w:rsidP="000D62C0">
            <w:r w:rsidRPr="00B83597">
              <w:t>e-dzienniczek</w:t>
            </w:r>
          </w:p>
        </w:tc>
        <w:tc>
          <w:tcPr>
            <w:tcW w:w="3062" w:type="dxa"/>
          </w:tcPr>
          <w:p w14:paraId="0FBC1899" w14:textId="77777777" w:rsidR="00815EFE" w:rsidRPr="00B83597" w:rsidRDefault="00815EFE" w:rsidP="000D62C0">
            <w:r w:rsidRPr="00B83597">
              <w:t>moduł umożliwia utworzenie przez administratora ankiet które będą uzupełniane przez pacjenta i wyświetlane w przejrzysty sposób</w:t>
            </w:r>
          </w:p>
        </w:tc>
        <w:tc>
          <w:tcPr>
            <w:tcW w:w="3424" w:type="dxa"/>
          </w:tcPr>
          <w:p w14:paraId="3E084DAB" w14:textId="77777777" w:rsidR="00815EFE" w:rsidRPr="00B83597" w:rsidRDefault="00815EFE" w:rsidP="000D62C0"/>
        </w:tc>
      </w:tr>
      <w:tr w:rsidR="00815EFE" w:rsidRPr="00B83597" w14:paraId="2778D33C" w14:textId="77777777" w:rsidTr="0007095E">
        <w:tc>
          <w:tcPr>
            <w:tcW w:w="675" w:type="dxa"/>
          </w:tcPr>
          <w:p w14:paraId="7784AD44" w14:textId="77777777" w:rsidR="00815EFE" w:rsidRPr="00B83597" w:rsidRDefault="00815EFE" w:rsidP="000D62C0">
            <w:r w:rsidRPr="00B83597">
              <w:t>6.</w:t>
            </w:r>
          </w:p>
        </w:tc>
        <w:tc>
          <w:tcPr>
            <w:tcW w:w="2127" w:type="dxa"/>
          </w:tcPr>
          <w:p w14:paraId="37F81213" w14:textId="77777777" w:rsidR="00815EFE" w:rsidRPr="00B83597" w:rsidRDefault="00815EFE" w:rsidP="000D62C0">
            <w:r w:rsidRPr="00B83597">
              <w:t>e-dzienniczek</w:t>
            </w:r>
          </w:p>
        </w:tc>
        <w:tc>
          <w:tcPr>
            <w:tcW w:w="3062" w:type="dxa"/>
          </w:tcPr>
          <w:p w14:paraId="42DA2CDB" w14:textId="77777777" w:rsidR="00815EFE" w:rsidRPr="00B83597" w:rsidRDefault="00815EFE" w:rsidP="000D62C0">
            <w:r w:rsidRPr="00B83597">
              <w:t>administrator może określić ilość pól uzupełnianych przez pacjenta</w:t>
            </w:r>
          </w:p>
        </w:tc>
        <w:tc>
          <w:tcPr>
            <w:tcW w:w="3424" w:type="dxa"/>
          </w:tcPr>
          <w:p w14:paraId="46F7B21D" w14:textId="77777777" w:rsidR="00815EFE" w:rsidRPr="00B83597" w:rsidRDefault="00815EFE" w:rsidP="000D62C0"/>
        </w:tc>
      </w:tr>
      <w:tr w:rsidR="00815EFE" w:rsidRPr="00B83597" w14:paraId="529A974B" w14:textId="77777777" w:rsidTr="0007095E">
        <w:tc>
          <w:tcPr>
            <w:tcW w:w="675" w:type="dxa"/>
          </w:tcPr>
          <w:p w14:paraId="614C7053" w14:textId="77777777" w:rsidR="00815EFE" w:rsidRPr="00B83597" w:rsidRDefault="00815EFE" w:rsidP="000D62C0">
            <w:r w:rsidRPr="00B83597">
              <w:t>7.</w:t>
            </w:r>
          </w:p>
        </w:tc>
        <w:tc>
          <w:tcPr>
            <w:tcW w:w="2127" w:type="dxa"/>
          </w:tcPr>
          <w:p w14:paraId="4C7DFD96" w14:textId="77777777" w:rsidR="00815EFE" w:rsidRPr="00B83597" w:rsidRDefault="00815EFE" w:rsidP="000D62C0">
            <w:r w:rsidRPr="00B83597">
              <w:t>e-dzienniczek</w:t>
            </w:r>
          </w:p>
        </w:tc>
        <w:tc>
          <w:tcPr>
            <w:tcW w:w="3062" w:type="dxa"/>
          </w:tcPr>
          <w:p w14:paraId="187650BE" w14:textId="77777777" w:rsidR="00815EFE" w:rsidRPr="00B83597" w:rsidRDefault="00815EFE" w:rsidP="000D62C0">
            <w:r w:rsidRPr="00B83597">
              <w:t>administrator może ograniczyć wartości wpisywane przez pacjenta (np. Cyfry, litery)</w:t>
            </w:r>
          </w:p>
        </w:tc>
        <w:tc>
          <w:tcPr>
            <w:tcW w:w="3424" w:type="dxa"/>
          </w:tcPr>
          <w:p w14:paraId="0E04360F" w14:textId="77777777" w:rsidR="00815EFE" w:rsidRPr="00B83597" w:rsidRDefault="00815EFE" w:rsidP="000D62C0"/>
        </w:tc>
      </w:tr>
      <w:tr w:rsidR="00815EFE" w:rsidRPr="00B83597" w14:paraId="10EC6377" w14:textId="77777777" w:rsidTr="0007095E">
        <w:tc>
          <w:tcPr>
            <w:tcW w:w="675" w:type="dxa"/>
          </w:tcPr>
          <w:p w14:paraId="0FAAFAC8" w14:textId="77777777" w:rsidR="00815EFE" w:rsidRPr="00B83597" w:rsidRDefault="00815EFE" w:rsidP="000D62C0">
            <w:r w:rsidRPr="00B83597">
              <w:t>8.</w:t>
            </w:r>
          </w:p>
        </w:tc>
        <w:tc>
          <w:tcPr>
            <w:tcW w:w="2127" w:type="dxa"/>
          </w:tcPr>
          <w:p w14:paraId="2D6378AA" w14:textId="77777777" w:rsidR="00815EFE" w:rsidRPr="00B83597" w:rsidRDefault="00815EFE" w:rsidP="000D62C0">
            <w:r w:rsidRPr="00B83597">
              <w:t>e-dzienniczek</w:t>
            </w:r>
          </w:p>
        </w:tc>
        <w:tc>
          <w:tcPr>
            <w:tcW w:w="3062" w:type="dxa"/>
          </w:tcPr>
          <w:p w14:paraId="5C18D976" w14:textId="77777777" w:rsidR="00815EFE" w:rsidRPr="00B83597" w:rsidRDefault="00815EFE" w:rsidP="000D62C0">
            <w:r w:rsidRPr="00B83597">
              <w:t>administrator może określić dozwoloną częstotliwość wpisywania wyników pomiarów np.. 1 x dziennie, 4 x dziennie etc.</w:t>
            </w:r>
          </w:p>
        </w:tc>
        <w:tc>
          <w:tcPr>
            <w:tcW w:w="3424" w:type="dxa"/>
          </w:tcPr>
          <w:p w14:paraId="405B7D8D" w14:textId="77777777" w:rsidR="00815EFE" w:rsidRPr="00B83597" w:rsidRDefault="00815EFE" w:rsidP="000D62C0"/>
        </w:tc>
      </w:tr>
      <w:tr w:rsidR="00815EFE" w:rsidRPr="00B83597" w14:paraId="715E40A3" w14:textId="77777777" w:rsidTr="0007095E">
        <w:tc>
          <w:tcPr>
            <w:tcW w:w="675" w:type="dxa"/>
          </w:tcPr>
          <w:p w14:paraId="57B08C85" w14:textId="77777777" w:rsidR="00815EFE" w:rsidRPr="00B83597" w:rsidRDefault="00815EFE" w:rsidP="000D62C0">
            <w:r w:rsidRPr="00B83597">
              <w:t>9.</w:t>
            </w:r>
          </w:p>
        </w:tc>
        <w:tc>
          <w:tcPr>
            <w:tcW w:w="2127" w:type="dxa"/>
          </w:tcPr>
          <w:p w14:paraId="2B0B9E50" w14:textId="77777777" w:rsidR="00815EFE" w:rsidRPr="00B83597" w:rsidRDefault="00815EFE" w:rsidP="000D62C0">
            <w:r w:rsidRPr="00B83597">
              <w:t>e-dzienniczek</w:t>
            </w:r>
          </w:p>
        </w:tc>
        <w:tc>
          <w:tcPr>
            <w:tcW w:w="3062" w:type="dxa"/>
          </w:tcPr>
          <w:p w14:paraId="77C52E4A" w14:textId="77777777" w:rsidR="00815EFE" w:rsidRPr="00B83597" w:rsidRDefault="00815EFE" w:rsidP="000D62C0">
            <w:r w:rsidRPr="00B83597">
              <w:t>aplikacja automatycznie wysyła informacje o błędnym wyniku na wskazany mail/sms (co najmniej dwa pola ponieważ może to być lekarz / opiekun/ pacjent)</w:t>
            </w:r>
          </w:p>
        </w:tc>
        <w:tc>
          <w:tcPr>
            <w:tcW w:w="3424" w:type="dxa"/>
          </w:tcPr>
          <w:p w14:paraId="628DB4CE" w14:textId="77777777" w:rsidR="00815EFE" w:rsidRPr="00B83597" w:rsidRDefault="00815EFE" w:rsidP="000D62C0"/>
        </w:tc>
      </w:tr>
      <w:tr w:rsidR="00815EFE" w:rsidRPr="00B83597" w14:paraId="1F77A0AA" w14:textId="77777777" w:rsidTr="0007095E">
        <w:tc>
          <w:tcPr>
            <w:tcW w:w="675" w:type="dxa"/>
          </w:tcPr>
          <w:p w14:paraId="47E2AC71" w14:textId="77777777" w:rsidR="00815EFE" w:rsidRPr="00B83597" w:rsidRDefault="00815EFE" w:rsidP="000D62C0">
            <w:r w:rsidRPr="00B83597">
              <w:t>10.</w:t>
            </w:r>
          </w:p>
        </w:tc>
        <w:tc>
          <w:tcPr>
            <w:tcW w:w="2127" w:type="dxa"/>
          </w:tcPr>
          <w:p w14:paraId="5DFE555F" w14:textId="77777777" w:rsidR="00815EFE" w:rsidRPr="00B83597" w:rsidRDefault="00815EFE" w:rsidP="000D62C0">
            <w:r w:rsidRPr="00B83597">
              <w:t>e-dzienniczek</w:t>
            </w:r>
          </w:p>
        </w:tc>
        <w:tc>
          <w:tcPr>
            <w:tcW w:w="3062" w:type="dxa"/>
          </w:tcPr>
          <w:p w14:paraId="011E140D" w14:textId="77777777" w:rsidR="00815EFE" w:rsidRPr="00B83597" w:rsidRDefault="00815EFE" w:rsidP="000D62C0">
            <w:r w:rsidRPr="00B83597">
              <w:t>istnieje możliwość ustawienia indywidualnych progów pomiarowych dla poszczególnych pacjentów, których przekroczenie wywołuje wybrane powiadomienie (informacje lekarza, pielęgniarki, mail/sms/komunikat na portalu)</w:t>
            </w:r>
          </w:p>
        </w:tc>
        <w:tc>
          <w:tcPr>
            <w:tcW w:w="3424" w:type="dxa"/>
          </w:tcPr>
          <w:p w14:paraId="79F3F7D5" w14:textId="77777777" w:rsidR="00815EFE" w:rsidRPr="00B83597" w:rsidRDefault="00815EFE" w:rsidP="000D62C0"/>
        </w:tc>
      </w:tr>
      <w:tr w:rsidR="00815EFE" w:rsidRPr="00B83597" w14:paraId="10EF822A" w14:textId="77777777" w:rsidTr="0007095E">
        <w:tc>
          <w:tcPr>
            <w:tcW w:w="675" w:type="dxa"/>
          </w:tcPr>
          <w:p w14:paraId="4B5B698E" w14:textId="77777777" w:rsidR="00815EFE" w:rsidRPr="00B83597" w:rsidRDefault="00815EFE" w:rsidP="000D62C0">
            <w:r w:rsidRPr="00B83597">
              <w:t>11.</w:t>
            </w:r>
          </w:p>
        </w:tc>
        <w:tc>
          <w:tcPr>
            <w:tcW w:w="2127" w:type="dxa"/>
          </w:tcPr>
          <w:p w14:paraId="0CED5796" w14:textId="77777777" w:rsidR="00815EFE" w:rsidRPr="00B83597" w:rsidRDefault="00815EFE" w:rsidP="000D62C0">
            <w:r w:rsidRPr="00B83597">
              <w:t>e-dzienniczek</w:t>
            </w:r>
          </w:p>
        </w:tc>
        <w:tc>
          <w:tcPr>
            <w:tcW w:w="3062" w:type="dxa"/>
          </w:tcPr>
          <w:p w14:paraId="0845D7A8" w14:textId="77777777" w:rsidR="00815EFE" w:rsidRPr="00B83597" w:rsidRDefault="00815EFE" w:rsidP="000D62C0">
            <w:r w:rsidRPr="00B83597">
              <w:t>moduł umożliwia również przypomnienie pacjentowi o konieczności wpisania wyniku pomiaru (sms/mail)</w:t>
            </w:r>
          </w:p>
        </w:tc>
        <w:tc>
          <w:tcPr>
            <w:tcW w:w="3424" w:type="dxa"/>
          </w:tcPr>
          <w:p w14:paraId="7A6F0A6A" w14:textId="77777777" w:rsidR="00815EFE" w:rsidRPr="00B83597" w:rsidRDefault="00815EFE" w:rsidP="000D62C0"/>
        </w:tc>
      </w:tr>
      <w:tr w:rsidR="00815EFE" w:rsidRPr="00B83597" w14:paraId="434F6E0C" w14:textId="77777777" w:rsidTr="0007095E">
        <w:tc>
          <w:tcPr>
            <w:tcW w:w="675" w:type="dxa"/>
          </w:tcPr>
          <w:p w14:paraId="4F615043" w14:textId="77777777" w:rsidR="00815EFE" w:rsidRPr="00B83597" w:rsidRDefault="00815EFE" w:rsidP="000D62C0">
            <w:r w:rsidRPr="00B83597">
              <w:t>12.</w:t>
            </w:r>
          </w:p>
        </w:tc>
        <w:tc>
          <w:tcPr>
            <w:tcW w:w="2127" w:type="dxa"/>
          </w:tcPr>
          <w:p w14:paraId="6350ED5C" w14:textId="77777777" w:rsidR="00815EFE" w:rsidRPr="00B83597" w:rsidRDefault="00815EFE" w:rsidP="000D62C0">
            <w:r w:rsidRPr="00B83597">
              <w:t>e-dzienniczek</w:t>
            </w:r>
          </w:p>
        </w:tc>
        <w:tc>
          <w:tcPr>
            <w:tcW w:w="3062" w:type="dxa"/>
          </w:tcPr>
          <w:p w14:paraId="32AEC627" w14:textId="77777777" w:rsidR="00815EFE" w:rsidRPr="00B83597" w:rsidRDefault="00815EFE" w:rsidP="000D62C0">
            <w:r w:rsidRPr="00B83597">
              <w:t>moduł posiada wbudowaną wyszukiwarkę, która umożliwia wyszukiwanie wprowadzonych wyników wg daty, badania, minimalnej i maksymalnej wartości wyniku</w:t>
            </w:r>
          </w:p>
        </w:tc>
        <w:tc>
          <w:tcPr>
            <w:tcW w:w="3424" w:type="dxa"/>
          </w:tcPr>
          <w:p w14:paraId="75F496F0" w14:textId="77777777" w:rsidR="00815EFE" w:rsidRPr="00B83597" w:rsidRDefault="00815EFE" w:rsidP="000D62C0"/>
        </w:tc>
      </w:tr>
      <w:tr w:rsidR="00815EFE" w:rsidRPr="00B83597" w14:paraId="05944D20" w14:textId="77777777" w:rsidTr="0007095E">
        <w:tc>
          <w:tcPr>
            <w:tcW w:w="675" w:type="dxa"/>
          </w:tcPr>
          <w:p w14:paraId="593D9BBF" w14:textId="77777777" w:rsidR="00815EFE" w:rsidRPr="00B83597" w:rsidRDefault="00815EFE" w:rsidP="000D62C0">
            <w:r w:rsidRPr="00B83597">
              <w:t>13.</w:t>
            </w:r>
          </w:p>
        </w:tc>
        <w:tc>
          <w:tcPr>
            <w:tcW w:w="2127" w:type="dxa"/>
          </w:tcPr>
          <w:p w14:paraId="2B8CE2FA" w14:textId="77777777" w:rsidR="00815EFE" w:rsidRPr="00B83597" w:rsidRDefault="00815EFE" w:rsidP="000D62C0">
            <w:r w:rsidRPr="00B83597">
              <w:t>e-dzienniczek</w:t>
            </w:r>
          </w:p>
        </w:tc>
        <w:tc>
          <w:tcPr>
            <w:tcW w:w="3062" w:type="dxa"/>
          </w:tcPr>
          <w:p w14:paraId="56EC5C92" w14:textId="77777777" w:rsidR="00815EFE" w:rsidRPr="00B83597" w:rsidRDefault="00815EFE" w:rsidP="000D62C0">
            <w:r w:rsidRPr="00B83597">
              <w:t>moduł umożliwia wydrukowanie e-dziennika</w:t>
            </w:r>
          </w:p>
        </w:tc>
        <w:tc>
          <w:tcPr>
            <w:tcW w:w="3424" w:type="dxa"/>
          </w:tcPr>
          <w:p w14:paraId="44A83F61" w14:textId="77777777" w:rsidR="00815EFE" w:rsidRPr="00B83597" w:rsidRDefault="00815EFE" w:rsidP="000D62C0"/>
        </w:tc>
      </w:tr>
      <w:tr w:rsidR="00815EFE" w:rsidRPr="00B83597" w14:paraId="363C16BA" w14:textId="77777777" w:rsidTr="0007095E">
        <w:tc>
          <w:tcPr>
            <w:tcW w:w="675" w:type="dxa"/>
          </w:tcPr>
          <w:p w14:paraId="255F72C8" w14:textId="77777777" w:rsidR="00815EFE" w:rsidRPr="00B83597" w:rsidRDefault="00815EFE" w:rsidP="000D62C0">
            <w:r w:rsidRPr="00B83597">
              <w:t>14.</w:t>
            </w:r>
          </w:p>
        </w:tc>
        <w:tc>
          <w:tcPr>
            <w:tcW w:w="2127" w:type="dxa"/>
          </w:tcPr>
          <w:p w14:paraId="59C3384C" w14:textId="77777777" w:rsidR="00815EFE" w:rsidRPr="00B83597" w:rsidRDefault="00815EFE" w:rsidP="000D62C0">
            <w:r w:rsidRPr="00B83597">
              <w:t>e-dzienniczek</w:t>
            </w:r>
          </w:p>
        </w:tc>
        <w:tc>
          <w:tcPr>
            <w:tcW w:w="3062" w:type="dxa"/>
          </w:tcPr>
          <w:p w14:paraId="3153AD0D" w14:textId="77777777" w:rsidR="00815EFE" w:rsidRPr="00B83597" w:rsidRDefault="00815EFE" w:rsidP="000D62C0">
            <w:r w:rsidRPr="00B83597">
              <w:t>moduł umożliwia zapis wybranej części lub całości dzienniczka do pdf</w:t>
            </w:r>
          </w:p>
        </w:tc>
        <w:tc>
          <w:tcPr>
            <w:tcW w:w="3424" w:type="dxa"/>
          </w:tcPr>
          <w:p w14:paraId="7222A5B5" w14:textId="77777777" w:rsidR="00815EFE" w:rsidRPr="00B83597" w:rsidRDefault="00815EFE" w:rsidP="000D62C0"/>
        </w:tc>
      </w:tr>
      <w:tr w:rsidR="00815EFE" w:rsidRPr="00B83597" w14:paraId="31B3B39E" w14:textId="77777777" w:rsidTr="0007095E">
        <w:tc>
          <w:tcPr>
            <w:tcW w:w="675" w:type="dxa"/>
          </w:tcPr>
          <w:p w14:paraId="3A40AEB8" w14:textId="77777777" w:rsidR="00815EFE" w:rsidRPr="00B83597" w:rsidRDefault="00815EFE" w:rsidP="000D62C0">
            <w:r w:rsidRPr="00B83597">
              <w:lastRenderedPageBreak/>
              <w:t>15.</w:t>
            </w:r>
          </w:p>
        </w:tc>
        <w:tc>
          <w:tcPr>
            <w:tcW w:w="2127" w:type="dxa"/>
          </w:tcPr>
          <w:p w14:paraId="5E7B97D1" w14:textId="77777777" w:rsidR="00815EFE" w:rsidRPr="00B83597" w:rsidRDefault="00815EFE" w:rsidP="000D62C0">
            <w:r w:rsidRPr="00B83597">
              <w:t>e-dzienniczek</w:t>
            </w:r>
          </w:p>
        </w:tc>
        <w:tc>
          <w:tcPr>
            <w:tcW w:w="3062" w:type="dxa"/>
          </w:tcPr>
          <w:p w14:paraId="467C1800" w14:textId="77777777" w:rsidR="00815EFE" w:rsidRPr="00B83597" w:rsidRDefault="00815EFE" w:rsidP="000D62C0">
            <w:r w:rsidRPr="00B83597">
              <w:t>moduł umożliwia wysyłkę badań na wskazany adres mail</w:t>
            </w:r>
          </w:p>
        </w:tc>
        <w:tc>
          <w:tcPr>
            <w:tcW w:w="3424" w:type="dxa"/>
          </w:tcPr>
          <w:p w14:paraId="21B18122" w14:textId="77777777" w:rsidR="00815EFE" w:rsidRPr="00B83597" w:rsidRDefault="00815EFE" w:rsidP="000D62C0"/>
        </w:tc>
      </w:tr>
      <w:tr w:rsidR="00815EFE" w:rsidRPr="00B83597" w14:paraId="1E4893CD" w14:textId="77777777" w:rsidTr="0007095E">
        <w:tc>
          <w:tcPr>
            <w:tcW w:w="675" w:type="dxa"/>
          </w:tcPr>
          <w:p w14:paraId="55FE8C10" w14:textId="77777777" w:rsidR="00815EFE" w:rsidRPr="00B83597" w:rsidRDefault="00815EFE" w:rsidP="000D62C0">
            <w:r w:rsidRPr="00B83597">
              <w:t>16.</w:t>
            </w:r>
          </w:p>
        </w:tc>
        <w:tc>
          <w:tcPr>
            <w:tcW w:w="2127" w:type="dxa"/>
          </w:tcPr>
          <w:p w14:paraId="21502F96" w14:textId="77777777" w:rsidR="00815EFE" w:rsidRPr="00B83597" w:rsidRDefault="00815EFE" w:rsidP="000D62C0">
            <w:r w:rsidRPr="00B83597">
              <w:t>e-dzienniczek</w:t>
            </w:r>
          </w:p>
        </w:tc>
        <w:tc>
          <w:tcPr>
            <w:tcW w:w="3062" w:type="dxa"/>
          </w:tcPr>
          <w:p w14:paraId="1C3E44F1" w14:textId="77777777" w:rsidR="00815EFE" w:rsidRPr="00B83597" w:rsidRDefault="00815EFE" w:rsidP="000D62C0">
            <w:r w:rsidRPr="00B83597">
              <w:t>moduł przechowuje historię wpisów pacjenta</w:t>
            </w:r>
          </w:p>
        </w:tc>
        <w:tc>
          <w:tcPr>
            <w:tcW w:w="3424" w:type="dxa"/>
          </w:tcPr>
          <w:p w14:paraId="1BE794EA" w14:textId="77777777" w:rsidR="00815EFE" w:rsidRPr="00B83597" w:rsidRDefault="00815EFE" w:rsidP="000D62C0"/>
        </w:tc>
      </w:tr>
      <w:tr w:rsidR="00815EFE" w:rsidRPr="00B83597" w14:paraId="1F59B68C" w14:textId="77777777" w:rsidTr="0007095E">
        <w:tc>
          <w:tcPr>
            <w:tcW w:w="675" w:type="dxa"/>
          </w:tcPr>
          <w:p w14:paraId="615ADB30" w14:textId="77777777" w:rsidR="00815EFE" w:rsidRPr="00B83597" w:rsidRDefault="00815EFE" w:rsidP="000D62C0">
            <w:r w:rsidRPr="00B83597">
              <w:t>17.</w:t>
            </w:r>
          </w:p>
        </w:tc>
        <w:tc>
          <w:tcPr>
            <w:tcW w:w="2127" w:type="dxa"/>
          </w:tcPr>
          <w:p w14:paraId="7597B7B8" w14:textId="77777777" w:rsidR="00815EFE" w:rsidRPr="00B83597" w:rsidRDefault="00815EFE" w:rsidP="000D62C0">
            <w:r w:rsidRPr="00B83597">
              <w:t>e-dzienniczek</w:t>
            </w:r>
          </w:p>
        </w:tc>
        <w:tc>
          <w:tcPr>
            <w:tcW w:w="3062" w:type="dxa"/>
          </w:tcPr>
          <w:p w14:paraId="587014A3" w14:textId="77777777" w:rsidR="00815EFE" w:rsidRPr="00B83597" w:rsidRDefault="00815EFE" w:rsidP="000D62C0">
            <w:r w:rsidRPr="00B83597">
              <w:t>moduł musi zawierać co najmniej jedną usługę na poziomie P4</w:t>
            </w:r>
          </w:p>
        </w:tc>
        <w:tc>
          <w:tcPr>
            <w:tcW w:w="3424" w:type="dxa"/>
          </w:tcPr>
          <w:p w14:paraId="5ED4A8B9" w14:textId="77777777" w:rsidR="00815EFE" w:rsidRPr="00B83597" w:rsidRDefault="00815EFE" w:rsidP="000D62C0"/>
        </w:tc>
      </w:tr>
    </w:tbl>
    <w:p w14:paraId="2B903499" w14:textId="77777777" w:rsidR="00815EFE" w:rsidRPr="00B83597" w:rsidRDefault="00815EFE" w:rsidP="000D62C0"/>
    <w:p w14:paraId="1F5AE2A0" w14:textId="3BD53B3E" w:rsidR="00D84CA7" w:rsidRPr="00B83597" w:rsidRDefault="00D84CA7" w:rsidP="000D62C0">
      <w:pPr>
        <w:pStyle w:val="Nagwek2"/>
      </w:pPr>
      <w:bookmarkStart w:id="14" w:name="_Toc481665836"/>
      <w:r w:rsidRPr="00B83597">
        <w:t>Minimalne parametry techniczne – e-backup (e-chmura</w:t>
      </w:r>
      <w:r w:rsidR="00F8125E" w:rsidRPr="00B83597">
        <w:t xml:space="preserve"> obliczeniowa</w:t>
      </w:r>
      <w:r w:rsidRPr="00B83597">
        <w:t>)</w:t>
      </w:r>
      <w:bookmarkEnd w:id="14"/>
    </w:p>
    <w:tbl>
      <w:tblPr>
        <w:tblStyle w:val="Tabela-Siatka"/>
        <w:tblW w:w="0" w:type="auto"/>
        <w:tblLook w:val="04A0" w:firstRow="1" w:lastRow="0" w:firstColumn="1" w:lastColumn="0" w:noHBand="0" w:noVBand="1"/>
      </w:tblPr>
      <w:tblGrid>
        <w:gridCol w:w="658"/>
        <w:gridCol w:w="2059"/>
        <w:gridCol w:w="2980"/>
        <w:gridCol w:w="3363"/>
      </w:tblGrid>
      <w:tr w:rsidR="00D84CA7" w:rsidRPr="00B83597" w14:paraId="6CC66EF6" w14:textId="77777777" w:rsidTr="009A1859">
        <w:tc>
          <w:tcPr>
            <w:tcW w:w="675" w:type="dxa"/>
          </w:tcPr>
          <w:p w14:paraId="7CB4D0AA" w14:textId="77777777" w:rsidR="00D84CA7" w:rsidRPr="00B83597" w:rsidRDefault="00D84CA7" w:rsidP="000D62C0">
            <w:r w:rsidRPr="00B83597">
              <w:t>LP.</w:t>
            </w:r>
          </w:p>
        </w:tc>
        <w:tc>
          <w:tcPr>
            <w:tcW w:w="2127" w:type="dxa"/>
          </w:tcPr>
          <w:p w14:paraId="3FB600F8" w14:textId="77777777" w:rsidR="00D84CA7" w:rsidRPr="00B83597" w:rsidRDefault="00D84CA7" w:rsidP="000D62C0">
            <w:r w:rsidRPr="00B83597">
              <w:t>Nazwa Komponentu</w:t>
            </w:r>
          </w:p>
        </w:tc>
        <w:tc>
          <w:tcPr>
            <w:tcW w:w="3062" w:type="dxa"/>
          </w:tcPr>
          <w:p w14:paraId="445003A2" w14:textId="77777777" w:rsidR="00D84CA7" w:rsidRPr="00B83597" w:rsidRDefault="00D84CA7" w:rsidP="000D62C0">
            <w:r w:rsidRPr="00B83597">
              <w:t>Wymagane minimalne parametry techniczne sprzętu:</w:t>
            </w:r>
          </w:p>
        </w:tc>
        <w:tc>
          <w:tcPr>
            <w:tcW w:w="3424" w:type="dxa"/>
          </w:tcPr>
          <w:p w14:paraId="4CA83A03" w14:textId="77777777" w:rsidR="00D84CA7" w:rsidRPr="00B83597" w:rsidRDefault="00D84CA7" w:rsidP="000D62C0">
            <w:r w:rsidRPr="00B83597">
              <w:t>Parametry sprzętu komputerowego/oprogramowania oferowanego przez wykonawcę:</w:t>
            </w:r>
          </w:p>
        </w:tc>
      </w:tr>
      <w:tr w:rsidR="00D84CA7" w:rsidRPr="00B83597" w14:paraId="37F88D52" w14:textId="77777777" w:rsidTr="009A1859">
        <w:tc>
          <w:tcPr>
            <w:tcW w:w="675" w:type="dxa"/>
          </w:tcPr>
          <w:p w14:paraId="139BC676" w14:textId="77777777" w:rsidR="00D84CA7" w:rsidRPr="00B83597" w:rsidRDefault="00F51903" w:rsidP="000D62C0">
            <w:r w:rsidRPr="00B83597">
              <w:t>1.</w:t>
            </w:r>
          </w:p>
        </w:tc>
        <w:tc>
          <w:tcPr>
            <w:tcW w:w="2127" w:type="dxa"/>
          </w:tcPr>
          <w:p w14:paraId="5A195057" w14:textId="77777777" w:rsidR="00D84CA7" w:rsidRPr="00B83597" w:rsidRDefault="00D84CA7" w:rsidP="000D62C0">
            <w:r w:rsidRPr="00B83597">
              <w:t>e-backup (e-chmura)</w:t>
            </w:r>
          </w:p>
        </w:tc>
        <w:tc>
          <w:tcPr>
            <w:tcW w:w="3062" w:type="dxa"/>
          </w:tcPr>
          <w:p w14:paraId="182C11A5" w14:textId="77777777" w:rsidR="00D84CA7" w:rsidRPr="00B83597" w:rsidRDefault="00D84CA7" w:rsidP="000D62C0">
            <w:r w:rsidRPr="00B83597">
              <w:t>moduł umożliwia automatyczne backupowanie systemu EDM na zewnątrz od infrastruktury zamawiającego.</w:t>
            </w:r>
          </w:p>
        </w:tc>
        <w:tc>
          <w:tcPr>
            <w:tcW w:w="3424" w:type="dxa"/>
          </w:tcPr>
          <w:p w14:paraId="6DAD99F7" w14:textId="77777777" w:rsidR="00D84CA7" w:rsidRPr="00B83597" w:rsidRDefault="00D84CA7" w:rsidP="000D62C0"/>
        </w:tc>
      </w:tr>
      <w:tr w:rsidR="00D84CA7" w:rsidRPr="00B83597" w14:paraId="0A588BC6" w14:textId="77777777" w:rsidTr="009A1859">
        <w:tc>
          <w:tcPr>
            <w:tcW w:w="675" w:type="dxa"/>
          </w:tcPr>
          <w:p w14:paraId="55524E8A" w14:textId="77777777" w:rsidR="00D84CA7" w:rsidRPr="00B83597" w:rsidRDefault="00F51903" w:rsidP="000D62C0">
            <w:r w:rsidRPr="00B83597">
              <w:t>2.</w:t>
            </w:r>
          </w:p>
        </w:tc>
        <w:tc>
          <w:tcPr>
            <w:tcW w:w="2127" w:type="dxa"/>
          </w:tcPr>
          <w:p w14:paraId="519BF679" w14:textId="77777777" w:rsidR="00D84CA7" w:rsidRPr="00B83597" w:rsidRDefault="00D84CA7" w:rsidP="000D62C0">
            <w:r w:rsidRPr="00B83597">
              <w:t>e-backup (e-chmura)</w:t>
            </w:r>
          </w:p>
        </w:tc>
        <w:tc>
          <w:tcPr>
            <w:tcW w:w="3062" w:type="dxa"/>
          </w:tcPr>
          <w:p w14:paraId="674B60D6" w14:textId="77777777" w:rsidR="00D84CA7" w:rsidRPr="00B83597" w:rsidRDefault="00D84CA7" w:rsidP="000D62C0">
            <w:r w:rsidRPr="00B83597">
              <w:t>moduł dostępny także dla pracowników przychodni, umożliwia zdalną pracę w systemie EDM</w:t>
            </w:r>
          </w:p>
        </w:tc>
        <w:tc>
          <w:tcPr>
            <w:tcW w:w="3424" w:type="dxa"/>
          </w:tcPr>
          <w:p w14:paraId="51CEECA0" w14:textId="77777777" w:rsidR="00D84CA7" w:rsidRPr="00B83597" w:rsidRDefault="00D84CA7" w:rsidP="000D62C0"/>
        </w:tc>
      </w:tr>
      <w:tr w:rsidR="00D84CA7" w:rsidRPr="00B83597" w14:paraId="390B5615" w14:textId="77777777" w:rsidTr="009A1859">
        <w:tc>
          <w:tcPr>
            <w:tcW w:w="675" w:type="dxa"/>
          </w:tcPr>
          <w:p w14:paraId="01F6CFA6" w14:textId="77777777" w:rsidR="00D84CA7" w:rsidRPr="00B83597" w:rsidRDefault="00F51903" w:rsidP="000D62C0">
            <w:r w:rsidRPr="00B83597">
              <w:t>3.</w:t>
            </w:r>
          </w:p>
        </w:tc>
        <w:tc>
          <w:tcPr>
            <w:tcW w:w="2127" w:type="dxa"/>
          </w:tcPr>
          <w:p w14:paraId="7488C6ED" w14:textId="77777777" w:rsidR="00D84CA7" w:rsidRPr="00B83597" w:rsidRDefault="00D84CA7" w:rsidP="000D62C0">
            <w:r w:rsidRPr="00B83597">
              <w:t>e-backup (e-chmura)</w:t>
            </w:r>
          </w:p>
        </w:tc>
        <w:tc>
          <w:tcPr>
            <w:tcW w:w="3062" w:type="dxa"/>
          </w:tcPr>
          <w:p w14:paraId="3E447812" w14:textId="77777777" w:rsidR="00D84CA7" w:rsidRPr="00B83597" w:rsidRDefault="00D84CA7" w:rsidP="000D62C0">
            <w:r w:rsidRPr="00B83597">
              <w:t>moduł backupu powinien być realizowany na zasadzie dwustronnej replikacji/synchronizacji bazy danych ze środowiskiem systemowym</w:t>
            </w:r>
          </w:p>
        </w:tc>
        <w:tc>
          <w:tcPr>
            <w:tcW w:w="3424" w:type="dxa"/>
          </w:tcPr>
          <w:p w14:paraId="63BF32C3" w14:textId="77777777" w:rsidR="00D84CA7" w:rsidRPr="00B83597" w:rsidRDefault="00D84CA7" w:rsidP="000D62C0"/>
        </w:tc>
      </w:tr>
      <w:tr w:rsidR="00D84CA7" w:rsidRPr="00B83597" w14:paraId="3C73FBAC" w14:textId="77777777" w:rsidTr="009A1859">
        <w:tc>
          <w:tcPr>
            <w:tcW w:w="675" w:type="dxa"/>
          </w:tcPr>
          <w:p w14:paraId="02F2250C" w14:textId="77777777" w:rsidR="00D84CA7" w:rsidRPr="00B83597" w:rsidRDefault="00F51903" w:rsidP="000D62C0">
            <w:r w:rsidRPr="00B83597">
              <w:t>4.</w:t>
            </w:r>
          </w:p>
        </w:tc>
        <w:tc>
          <w:tcPr>
            <w:tcW w:w="2127" w:type="dxa"/>
          </w:tcPr>
          <w:p w14:paraId="1E83E06E" w14:textId="77777777" w:rsidR="00D84CA7" w:rsidRPr="00B83597" w:rsidRDefault="00D84CA7" w:rsidP="000D62C0">
            <w:r w:rsidRPr="00B83597">
              <w:t>e-backup (e-chmura)</w:t>
            </w:r>
          </w:p>
        </w:tc>
        <w:tc>
          <w:tcPr>
            <w:tcW w:w="3062" w:type="dxa"/>
          </w:tcPr>
          <w:p w14:paraId="44458FBD" w14:textId="77777777" w:rsidR="00D84CA7" w:rsidRPr="00B83597" w:rsidRDefault="00D84CA7" w:rsidP="000D62C0">
            <w:r w:rsidRPr="00B83597">
              <w:t>pełna synchronizacja baz danych musi się odbywać nie rzadziej niż co 5 minut</w:t>
            </w:r>
          </w:p>
        </w:tc>
        <w:tc>
          <w:tcPr>
            <w:tcW w:w="3424" w:type="dxa"/>
          </w:tcPr>
          <w:p w14:paraId="3BA823D8" w14:textId="77777777" w:rsidR="00D84CA7" w:rsidRPr="00B83597" w:rsidRDefault="00D84CA7" w:rsidP="000D62C0"/>
        </w:tc>
      </w:tr>
      <w:tr w:rsidR="00D84CA7" w:rsidRPr="00B83597" w14:paraId="5909A4B4" w14:textId="77777777" w:rsidTr="009A1859">
        <w:tc>
          <w:tcPr>
            <w:tcW w:w="675" w:type="dxa"/>
          </w:tcPr>
          <w:p w14:paraId="488AC608" w14:textId="77777777" w:rsidR="00D84CA7" w:rsidRPr="00B83597" w:rsidRDefault="00F51903" w:rsidP="000D62C0">
            <w:r w:rsidRPr="00B83597">
              <w:t>5.</w:t>
            </w:r>
          </w:p>
        </w:tc>
        <w:tc>
          <w:tcPr>
            <w:tcW w:w="2127" w:type="dxa"/>
          </w:tcPr>
          <w:p w14:paraId="0EDC04DD" w14:textId="77777777" w:rsidR="00D84CA7" w:rsidRPr="00B83597" w:rsidRDefault="00D84CA7" w:rsidP="000D62C0">
            <w:r w:rsidRPr="00B83597">
              <w:t>e-backup (e-chmura)</w:t>
            </w:r>
          </w:p>
        </w:tc>
        <w:tc>
          <w:tcPr>
            <w:tcW w:w="3062" w:type="dxa"/>
          </w:tcPr>
          <w:p w14:paraId="29B3519A" w14:textId="77777777" w:rsidR="00D84CA7" w:rsidRPr="00B83597" w:rsidRDefault="00D84CA7" w:rsidP="000D62C0">
            <w:r w:rsidRPr="00B83597">
              <w:t>usługa backupu powinna dawać możliwość dostępu do danych umieszczonych w środowisku backupowym w chmurze, w tym na wprowadzanie zmian. Zmiany wprowadzone w środowisku backupowym w chmurze przy użyciu kont dostępowych - po replikacji - dostępne będą w lokalnej bazie zamawiającego.</w:t>
            </w:r>
          </w:p>
        </w:tc>
        <w:tc>
          <w:tcPr>
            <w:tcW w:w="3424" w:type="dxa"/>
          </w:tcPr>
          <w:p w14:paraId="5F4E4714" w14:textId="77777777" w:rsidR="00D84CA7" w:rsidRPr="00B83597" w:rsidRDefault="00D84CA7" w:rsidP="000D62C0"/>
        </w:tc>
      </w:tr>
      <w:tr w:rsidR="00D84CA7" w:rsidRPr="00B83597" w14:paraId="0858CD42" w14:textId="77777777" w:rsidTr="009A1859">
        <w:tc>
          <w:tcPr>
            <w:tcW w:w="675" w:type="dxa"/>
          </w:tcPr>
          <w:p w14:paraId="62007072" w14:textId="77777777" w:rsidR="00D84CA7" w:rsidRPr="00B83597" w:rsidRDefault="00F51903" w:rsidP="000D62C0">
            <w:r w:rsidRPr="00B83597">
              <w:t>6.</w:t>
            </w:r>
          </w:p>
        </w:tc>
        <w:tc>
          <w:tcPr>
            <w:tcW w:w="2127" w:type="dxa"/>
          </w:tcPr>
          <w:p w14:paraId="45E6A433" w14:textId="77777777" w:rsidR="00D84CA7" w:rsidRPr="00B83597" w:rsidRDefault="00D84CA7" w:rsidP="000D62C0">
            <w:r w:rsidRPr="00B83597">
              <w:t>e-backup (e-chmura)</w:t>
            </w:r>
          </w:p>
        </w:tc>
        <w:tc>
          <w:tcPr>
            <w:tcW w:w="3062" w:type="dxa"/>
          </w:tcPr>
          <w:p w14:paraId="3C3609C0" w14:textId="77777777" w:rsidR="00D84CA7" w:rsidRPr="00B83597" w:rsidRDefault="00D84CA7" w:rsidP="000D62C0">
            <w:r w:rsidRPr="00B83597">
              <w:t>dostęp do danych w środowisku backupowym (dla backupowego konta dostępowego) musi się odbywać przy użyciu tego samego interfejsu graficznego, co przy pracy w środowisku lokalnym zamawiającego na lokalnej bazie danych</w:t>
            </w:r>
          </w:p>
        </w:tc>
        <w:tc>
          <w:tcPr>
            <w:tcW w:w="3424" w:type="dxa"/>
          </w:tcPr>
          <w:p w14:paraId="0020E0B2" w14:textId="77777777" w:rsidR="00D84CA7" w:rsidRPr="00B83597" w:rsidRDefault="00D84CA7" w:rsidP="000D62C0"/>
        </w:tc>
      </w:tr>
      <w:tr w:rsidR="00D84CA7" w:rsidRPr="00B83597" w14:paraId="7E783827" w14:textId="77777777" w:rsidTr="009A1859">
        <w:tc>
          <w:tcPr>
            <w:tcW w:w="675" w:type="dxa"/>
          </w:tcPr>
          <w:p w14:paraId="51C7001E" w14:textId="77777777" w:rsidR="00D84CA7" w:rsidRPr="00B83597" w:rsidRDefault="00F51903" w:rsidP="000D62C0">
            <w:r w:rsidRPr="00B83597">
              <w:t>7.</w:t>
            </w:r>
          </w:p>
        </w:tc>
        <w:tc>
          <w:tcPr>
            <w:tcW w:w="2127" w:type="dxa"/>
          </w:tcPr>
          <w:p w14:paraId="5A5C6E62" w14:textId="77777777" w:rsidR="00D84CA7" w:rsidRPr="00B83597" w:rsidRDefault="00D84CA7" w:rsidP="000D62C0">
            <w:r w:rsidRPr="00B83597">
              <w:t>e-backup (e-chmura)</w:t>
            </w:r>
          </w:p>
        </w:tc>
        <w:tc>
          <w:tcPr>
            <w:tcW w:w="3062" w:type="dxa"/>
          </w:tcPr>
          <w:p w14:paraId="27037AF2" w14:textId="77777777" w:rsidR="00D84CA7" w:rsidRPr="00B83597" w:rsidRDefault="00D84CA7" w:rsidP="000D62C0">
            <w:r w:rsidRPr="00B83597">
              <w:t>moduł pracy w środowisku backupowym powinien charakteryzować się nie mniejszą funkcjonalnością niż moduł EDM</w:t>
            </w:r>
          </w:p>
        </w:tc>
        <w:tc>
          <w:tcPr>
            <w:tcW w:w="3424" w:type="dxa"/>
          </w:tcPr>
          <w:p w14:paraId="4B906B7B" w14:textId="77777777" w:rsidR="00D84CA7" w:rsidRPr="00B83597" w:rsidRDefault="00D84CA7" w:rsidP="000D62C0"/>
        </w:tc>
      </w:tr>
    </w:tbl>
    <w:p w14:paraId="11BD2A58" w14:textId="77777777" w:rsidR="00F8125E" w:rsidRPr="00B83597" w:rsidRDefault="00F8125E" w:rsidP="000D62C0"/>
    <w:p w14:paraId="0057A678" w14:textId="467EB8C4" w:rsidR="00D84CA7" w:rsidRPr="00B83597" w:rsidRDefault="00D84CA7" w:rsidP="000D62C0">
      <w:pPr>
        <w:pStyle w:val="Nagwek2"/>
      </w:pPr>
      <w:bookmarkStart w:id="15" w:name="_Toc481665837"/>
      <w:r w:rsidRPr="00B83597">
        <w:lastRenderedPageBreak/>
        <w:t xml:space="preserve">Minimalne parametry techniczne – </w:t>
      </w:r>
      <w:r w:rsidR="00664C92" w:rsidRPr="00B83597">
        <w:t>Elektroniczna Dokumentacja Medyczna z e-Podpisem</w:t>
      </w:r>
      <w:bookmarkEnd w:id="15"/>
    </w:p>
    <w:tbl>
      <w:tblPr>
        <w:tblStyle w:val="Tabela-Siatka"/>
        <w:tblW w:w="0" w:type="auto"/>
        <w:tblLook w:val="04A0" w:firstRow="1" w:lastRow="0" w:firstColumn="1" w:lastColumn="0" w:noHBand="0" w:noVBand="1"/>
      </w:tblPr>
      <w:tblGrid>
        <w:gridCol w:w="591"/>
        <w:gridCol w:w="1691"/>
        <w:gridCol w:w="3432"/>
        <w:gridCol w:w="3346"/>
      </w:tblGrid>
      <w:tr w:rsidR="00D84CA7" w:rsidRPr="00B83597" w14:paraId="6F7CC7FF" w14:textId="77777777" w:rsidTr="009A1859">
        <w:tc>
          <w:tcPr>
            <w:tcW w:w="599" w:type="dxa"/>
          </w:tcPr>
          <w:p w14:paraId="3D99F8B9" w14:textId="77777777" w:rsidR="00D84CA7" w:rsidRPr="00B83597" w:rsidRDefault="00D84CA7" w:rsidP="000D62C0">
            <w:r w:rsidRPr="00B83597">
              <w:t>LP.</w:t>
            </w:r>
          </w:p>
        </w:tc>
        <w:tc>
          <w:tcPr>
            <w:tcW w:w="1747" w:type="dxa"/>
          </w:tcPr>
          <w:p w14:paraId="56E7B4B6" w14:textId="77777777" w:rsidR="00D84CA7" w:rsidRPr="00B83597" w:rsidRDefault="00D84CA7" w:rsidP="000D62C0">
            <w:r w:rsidRPr="00B83597">
              <w:t>Nazwa Komponentu</w:t>
            </w:r>
          </w:p>
        </w:tc>
        <w:tc>
          <w:tcPr>
            <w:tcW w:w="3518" w:type="dxa"/>
          </w:tcPr>
          <w:p w14:paraId="120C9ABD" w14:textId="77777777" w:rsidR="00D84CA7" w:rsidRPr="00B83597" w:rsidRDefault="00D84CA7" w:rsidP="000D62C0">
            <w:r w:rsidRPr="00B83597">
              <w:t>Wymagane minimalne parametry techniczne sprzętu:</w:t>
            </w:r>
          </w:p>
        </w:tc>
        <w:tc>
          <w:tcPr>
            <w:tcW w:w="3424" w:type="dxa"/>
          </w:tcPr>
          <w:p w14:paraId="0898F85D" w14:textId="77777777" w:rsidR="00D84CA7" w:rsidRPr="00B83597" w:rsidRDefault="00D84CA7" w:rsidP="000D62C0">
            <w:r w:rsidRPr="00B83597">
              <w:t>Parametry sprzętu komputerowego/oprogramowania oferowanego przez wykonawcę:</w:t>
            </w:r>
          </w:p>
        </w:tc>
      </w:tr>
      <w:tr w:rsidR="00BD3156" w:rsidRPr="00B83597" w14:paraId="0BCCF421" w14:textId="77777777" w:rsidTr="009A1859">
        <w:tc>
          <w:tcPr>
            <w:tcW w:w="599" w:type="dxa"/>
          </w:tcPr>
          <w:p w14:paraId="21117507" w14:textId="77777777" w:rsidR="00BD3156" w:rsidRPr="00B83597" w:rsidRDefault="00BD3156" w:rsidP="000D62C0">
            <w:r w:rsidRPr="00B83597">
              <w:t>1.</w:t>
            </w:r>
          </w:p>
        </w:tc>
        <w:tc>
          <w:tcPr>
            <w:tcW w:w="1747" w:type="dxa"/>
          </w:tcPr>
          <w:p w14:paraId="35C35CE5" w14:textId="77777777" w:rsidR="00BD3156" w:rsidRPr="00B83597" w:rsidRDefault="00BD3156" w:rsidP="000D62C0">
            <w:r w:rsidRPr="00B83597">
              <w:t>EDM z e-podpisem</w:t>
            </w:r>
          </w:p>
        </w:tc>
        <w:tc>
          <w:tcPr>
            <w:tcW w:w="3518" w:type="dxa"/>
          </w:tcPr>
          <w:p w14:paraId="22CF7E62" w14:textId="77777777" w:rsidR="00BD3156" w:rsidRPr="00B83597" w:rsidRDefault="00BD3156" w:rsidP="000D62C0">
            <w:r w:rsidRPr="00B83597">
              <w:t>EDM ma możliwość oznaczenia lekarza jako realizującego wybrany program profilaktyczny</w:t>
            </w:r>
          </w:p>
        </w:tc>
        <w:tc>
          <w:tcPr>
            <w:tcW w:w="3424" w:type="dxa"/>
          </w:tcPr>
          <w:p w14:paraId="0D302A21" w14:textId="77777777" w:rsidR="00BD3156" w:rsidRPr="00B83597" w:rsidRDefault="00BD3156" w:rsidP="000D62C0"/>
        </w:tc>
      </w:tr>
      <w:tr w:rsidR="00BD3156" w:rsidRPr="00B83597" w14:paraId="196DCD5D" w14:textId="77777777" w:rsidTr="009A1859">
        <w:tc>
          <w:tcPr>
            <w:tcW w:w="599" w:type="dxa"/>
          </w:tcPr>
          <w:p w14:paraId="50BE5C0C" w14:textId="77777777" w:rsidR="00BD3156" w:rsidRPr="00B83597" w:rsidRDefault="00BD3156" w:rsidP="000D62C0">
            <w:r w:rsidRPr="00B83597">
              <w:t>2.</w:t>
            </w:r>
          </w:p>
        </w:tc>
        <w:tc>
          <w:tcPr>
            <w:tcW w:w="1747" w:type="dxa"/>
          </w:tcPr>
          <w:p w14:paraId="31DE0BD5" w14:textId="77777777" w:rsidR="00BD3156" w:rsidRPr="00B83597" w:rsidRDefault="00BD3156" w:rsidP="000D62C0">
            <w:r w:rsidRPr="00B83597">
              <w:t>EDM z e-podpisem</w:t>
            </w:r>
          </w:p>
        </w:tc>
        <w:tc>
          <w:tcPr>
            <w:tcW w:w="3518" w:type="dxa"/>
          </w:tcPr>
          <w:p w14:paraId="2E78AB31" w14:textId="77777777" w:rsidR="00BD3156" w:rsidRPr="00B83597" w:rsidRDefault="00BD3156" w:rsidP="000D62C0">
            <w:r w:rsidRPr="00B83597">
              <w:t>ma możliwość mobilnej realizacji wizyty</w:t>
            </w:r>
          </w:p>
        </w:tc>
        <w:tc>
          <w:tcPr>
            <w:tcW w:w="3424" w:type="dxa"/>
          </w:tcPr>
          <w:p w14:paraId="664C5535" w14:textId="77777777" w:rsidR="00BD3156" w:rsidRPr="00B83597" w:rsidRDefault="00BD3156" w:rsidP="000D62C0"/>
        </w:tc>
      </w:tr>
      <w:tr w:rsidR="0042018F" w:rsidRPr="00B83597" w14:paraId="13F1F1B0" w14:textId="77777777" w:rsidTr="009A1859">
        <w:tc>
          <w:tcPr>
            <w:tcW w:w="599" w:type="dxa"/>
          </w:tcPr>
          <w:p w14:paraId="246C2CF9" w14:textId="77777777" w:rsidR="0042018F" w:rsidRPr="00B83597" w:rsidRDefault="0042018F" w:rsidP="000D62C0">
            <w:r w:rsidRPr="00B83597">
              <w:t>3.</w:t>
            </w:r>
          </w:p>
        </w:tc>
        <w:tc>
          <w:tcPr>
            <w:tcW w:w="1747" w:type="dxa"/>
          </w:tcPr>
          <w:p w14:paraId="65060B2C" w14:textId="77777777" w:rsidR="0042018F" w:rsidRPr="00B83597" w:rsidRDefault="0042018F" w:rsidP="000D62C0">
            <w:r w:rsidRPr="00B83597">
              <w:t>EDM z e-podpisem</w:t>
            </w:r>
          </w:p>
        </w:tc>
        <w:tc>
          <w:tcPr>
            <w:tcW w:w="3518" w:type="dxa"/>
          </w:tcPr>
          <w:p w14:paraId="33E77219" w14:textId="77777777" w:rsidR="0042018F" w:rsidRPr="00B83597" w:rsidRDefault="0042018F" w:rsidP="000D62C0">
            <w:r w:rsidRPr="00B83597">
              <w:t>ma możliwość podłączenia zewnętrznych drukarek recepturowych</w:t>
            </w:r>
          </w:p>
        </w:tc>
        <w:tc>
          <w:tcPr>
            <w:tcW w:w="3424" w:type="dxa"/>
          </w:tcPr>
          <w:p w14:paraId="5110FE20" w14:textId="77777777" w:rsidR="0042018F" w:rsidRPr="00B83597" w:rsidRDefault="0042018F" w:rsidP="000D62C0"/>
        </w:tc>
      </w:tr>
      <w:tr w:rsidR="0042018F" w:rsidRPr="00B83597" w14:paraId="3848078F" w14:textId="77777777" w:rsidTr="009A1859">
        <w:tc>
          <w:tcPr>
            <w:tcW w:w="599" w:type="dxa"/>
          </w:tcPr>
          <w:p w14:paraId="43D19B2B" w14:textId="77777777" w:rsidR="0042018F" w:rsidRPr="00B83597" w:rsidRDefault="0042018F" w:rsidP="000D62C0">
            <w:r w:rsidRPr="00B83597">
              <w:t>4.</w:t>
            </w:r>
          </w:p>
        </w:tc>
        <w:tc>
          <w:tcPr>
            <w:tcW w:w="1747" w:type="dxa"/>
          </w:tcPr>
          <w:p w14:paraId="5B3A9D3B" w14:textId="77777777" w:rsidR="0042018F" w:rsidRPr="00B83597" w:rsidRDefault="0042018F" w:rsidP="000D62C0">
            <w:r w:rsidRPr="00B83597">
              <w:t>EDM z e-podpisem</w:t>
            </w:r>
          </w:p>
        </w:tc>
        <w:tc>
          <w:tcPr>
            <w:tcW w:w="3518" w:type="dxa"/>
          </w:tcPr>
          <w:p w14:paraId="72AECDC0" w14:textId="77777777" w:rsidR="0042018F" w:rsidRPr="00B83597" w:rsidRDefault="0042018F" w:rsidP="000D62C0">
            <w:r w:rsidRPr="00B83597">
              <w:t>System posiada wspólne słowniki dla wszystkich modułów.</w:t>
            </w:r>
          </w:p>
        </w:tc>
        <w:tc>
          <w:tcPr>
            <w:tcW w:w="3424" w:type="dxa"/>
          </w:tcPr>
          <w:p w14:paraId="37183F7A" w14:textId="77777777" w:rsidR="0042018F" w:rsidRPr="00B83597" w:rsidRDefault="0042018F" w:rsidP="000D62C0"/>
        </w:tc>
      </w:tr>
      <w:tr w:rsidR="0042018F" w:rsidRPr="00B83597" w14:paraId="537934F8" w14:textId="77777777" w:rsidTr="009A1859">
        <w:tc>
          <w:tcPr>
            <w:tcW w:w="599" w:type="dxa"/>
          </w:tcPr>
          <w:p w14:paraId="3E56C36E" w14:textId="77777777" w:rsidR="0042018F" w:rsidRPr="00B83597" w:rsidRDefault="0042018F" w:rsidP="000D62C0">
            <w:r w:rsidRPr="00B83597">
              <w:t>5.</w:t>
            </w:r>
          </w:p>
        </w:tc>
        <w:tc>
          <w:tcPr>
            <w:tcW w:w="1747" w:type="dxa"/>
          </w:tcPr>
          <w:p w14:paraId="21941B92" w14:textId="77777777" w:rsidR="0042018F" w:rsidRPr="00B83597" w:rsidRDefault="0042018F" w:rsidP="000D62C0">
            <w:r w:rsidRPr="00B83597">
              <w:t>EDM z e-podpisem</w:t>
            </w:r>
          </w:p>
        </w:tc>
        <w:tc>
          <w:tcPr>
            <w:tcW w:w="3518" w:type="dxa"/>
          </w:tcPr>
          <w:p w14:paraId="49F263E4" w14:textId="77777777" w:rsidR="0042018F" w:rsidRPr="00B83597" w:rsidRDefault="0042018F" w:rsidP="000D62C0">
            <w:r w:rsidRPr="00B83597">
              <w:t>System posiada słowniki obowiązujące na podstawie ustaw i zarządzeń: - rozpoznań zgodnie z klasyfikacją ICD-10 (wersja 3- i 4-znakowa); - procedur medycznych zgodnie z nową edycją klasyfikacji procedur ICD-9 PL; - kodów terytorialnych, (gmin, powiatów, województw).</w:t>
            </w:r>
          </w:p>
        </w:tc>
        <w:tc>
          <w:tcPr>
            <w:tcW w:w="3424" w:type="dxa"/>
          </w:tcPr>
          <w:p w14:paraId="72EEEFFA" w14:textId="77777777" w:rsidR="0042018F" w:rsidRPr="00B83597" w:rsidRDefault="0042018F" w:rsidP="000D62C0"/>
        </w:tc>
      </w:tr>
      <w:tr w:rsidR="0042018F" w:rsidRPr="00B83597" w14:paraId="7EA4F65E" w14:textId="77777777" w:rsidTr="009A1859">
        <w:tc>
          <w:tcPr>
            <w:tcW w:w="599" w:type="dxa"/>
          </w:tcPr>
          <w:p w14:paraId="6BF1DE57" w14:textId="77777777" w:rsidR="0042018F" w:rsidRPr="00B83597" w:rsidRDefault="0042018F" w:rsidP="000D62C0">
            <w:r w:rsidRPr="00B83597">
              <w:t>6.</w:t>
            </w:r>
          </w:p>
        </w:tc>
        <w:tc>
          <w:tcPr>
            <w:tcW w:w="1747" w:type="dxa"/>
          </w:tcPr>
          <w:p w14:paraId="38EB9E0D" w14:textId="77777777" w:rsidR="0042018F" w:rsidRPr="00B83597" w:rsidRDefault="0042018F" w:rsidP="000D62C0">
            <w:r w:rsidRPr="00B83597">
              <w:t>EDM z e-podpisem</w:t>
            </w:r>
          </w:p>
        </w:tc>
        <w:tc>
          <w:tcPr>
            <w:tcW w:w="3518" w:type="dxa"/>
          </w:tcPr>
          <w:p w14:paraId="421B28AC" w14:textId="77777777" w:rsidR="0042018F" w:rsidRPr="00B83597" w:rsidRDefault="0042018F" w:rsidP="000D62C0">
            <w:r w:rsidRPr="00B83597">
              <w:t xml:space="preserve">System umożliwia utrzymanie przedmiotowych słowników: - płatników (w tym oddziałów NFZ) i umów z nimi zawartych; - jednostek i lekarzy kierujących; - wykonujących świadczenia w miejscu; - katalogów świadczeń medycznych; - kontrahentów; - katalogu leków (w tym receptariusza szpitalnego); - cenniki; - ośrodków kosztów; - rodzajów dokumentów ubezpieczeniowych; - dokumentów tożsamości; - inne niezbędne słowniki. </w:t>
            </w:r>
          </w:p>
        </w:tc>
        <w:tc>
          <w:tcPr>
            <w:tcW w:w="3424" w:type="dxa"/>
          </w:tcPr>
          <w:p w14:paraId="26F4210F" w14:textId="77777777" w:rsidR="0042018F" w:rsidRPr="00B83597" w:rsidRDefault="0042018F" w:rsidP="000D62C0"/>
        </w:tc>
      </w:tr>
      <w:tr w:rsidR="0042018F" w:rsidRPr="00B83597" w14:paraId="4EB0995E" w14:textId="77777777" w:rsidTr="009A1859">
        <w:tc>
          <w:tcPr>
            <w:tcW w:w="599" w:type="dxa"/>
          </w:tcPr>
          <w:p w14:paraId="198C5DA6" w14:textId="77777777" w:rsidR="0042018F" w:rsidRPr="00B83597" w:rsidRDefault="0042018F" w:rsidP="000D62C0">
            <w:r w:rsidRPr="00B83597">
              <w:t>7.</w:t>
            </w:r>
          </w:p>
        </w:tc>
        <w:tc>
          <w:tcPr>
            <w:tcW w:w="1747" w:type="dxa"/>
          </w:tcPr>
          <w:p w14:paraId="38F1798E" w14:textId="77777777" w:rsidR="0042018F" w:rsidRPr="00B83597" w:rsidRDefault="0042018F" w:rsidP="000D62C0">
            <w:r w:rsidRPr="00B83597">
              <w:t>EDM z e-podpisem</w:t>
            </w:r>
          </w:p>
        </w:tc>
        <w:tc>
          <w:tcPr>
            <w:tcW w:w="3518" w:type="dxa"/>
          </w:tcPr>
          <w:p w14:paraId="22D104AB" w14:textId="77777777" w:rsidR="0042018F" w:rsidRPr="00B83597" w:rsidRDefault="0042018F" w:rsidP="000D62C0">
            <w:r w:rsidRPr="00B83597">
              <w:t>System umożliwia zarządzanie użytkownikami, ich prawami, dostępem do komórek organizacyjnych.</w:t>
            </w:r>
          </w:p>
        </w:tc>
        <w:tc>
          <w:tcPr>
            <w:tcW w:w="3424" w:type="dxa"/>
          </w:tcPr>
          <w:p w14:paraId="47ACE3EB" w14:textId="77777777" w:rsidR="0042018F" w:rsidRPr="00B83597" w:rsidRDefault="0042018F" w:rsidP="000D62C0"/>
        </w:tc>
      </w:tr>
      <w:tr w:rsidR="0042018F" w:rsidRPr="00B83597" w14:paraId="68FF9092" w14:textId="77777777" w:rsidTr="009A1859">
        <w:tc>
          <w:tcPr>
            <w:tcW w:w="599" w:type="dxa"/>
          </w:tcPr>
          <w:p w14:paraId="67F893AC" w14:textId="77777777" w:rsidR="0042018F" w:rsidRPr="00B83597" w:rsidRDefault="0042018F" w:rsidP="000D62C0">
            <w:r w:rsidRPr="00B83597">
              <w:t>8.</w:t>
            </w:r>
          </w:p>
        </w:tc>
        <w:tc>
          <w:tcPr>
            <w:tcW w:w="1747" w:type="dxa"/>
          </w:tcPr>
          <w:p w14:paraId="4646163C" w14:textId="77777777" w:rsidR="0042018F" w:rsidRPr="00B83597" w:rsidRDefault="0042018F" w:rsidP="000D62C0">
            <w:r w:rsidRPr="00B83597">
              <w:t>EDM z e-podpisem</w:t>
            </w:r>
          </w:p>
        </w:tc>
        <w:tc>
          <w:tcPr>
            <w:tcW w:w="3518" w:type="dxa"/>
          </w:tcPr>
          <w:p w14:paraId="09CFD318" w14:textId="77777777" w:rsidR="0042018F" w:rsidRPr="00B83597" w:rsidRDefault="00892349" w:rsidP="000D62C0">
            <w:r w:rsidRPr="00B83597">
              <w:t xml:space="preserve">System </w:t>
            </w:r>
            <w:r w:rsidR="0042018F" w:rsidRPr="00B83597">
              <w:t>pozwala na przydzielanie użytkownikom prawa dostępu do wybranych komórek organizacyjnych (np. oddziału).</w:t>
            </w:r>
          </w:p>
        </w:tc>
        <w:tc>
          <w:tcPr>
            <w:tcW w:w="3424" w:type="dxa"/>
          </w:tcPr>
          <w:p w14:paraId="04E1E44A" w14:textId="77777777" w:rsidR="0042018F" w:rsidRPr="00B83597" w:rsidRDefault="0042018F" w:rsidP="000D62C0"/>
        </w:tc>
      </w:tr>
      <w:tr w:rsidR="0042018F" w:rsidRPr="00B83597" w14:paraId="3F550964" w14:textId="77777777" w:rsidTr="009A1859">
        <w:tc>
          <w:tcPr>
            <w:tcW w:w="599" w:type="dxa"/>
          </w:tcPr>
          <w:p w14:paraId="2F5A18E4" w14:textId="77777777" w:rsidR="0042018F" w:rsidRPr="00B83597" w:rsidRDefault="0042018F" w:rsidP="000D62C0">
            <w:r w:rsidRPr="00B83597">
              <w:t>9.</w:t>
            </w:r>
          </w:p>
        </w:tc>
        <w:tc>
          <w:tcPr>
            <w:tcW w:w="1747" w:type="dxa"/>
          </w:tcPr>
          <w:p w14:paraId="2E79B33A" w14:textId="77777777" w:rsidR="0042018F" w:rsidRPr="00B83597" w:rsidRDefault="0042018F" w:rsidP="000D62C0">
            <w:r w:rsidRPr="00B83597">
              <w:t>EDM z e-podpisem</w:t>
            </w:r>
          </w:p>
        </w:tc>
        <w:tc>
          <w:tcPr>
            <w:tcW w:w="3518" w:type="dxa"/>
          </w:tcPr>
          <w:p w14:paraId="0DDD8E17" w14:textId="77777777" w:rsidR="0042018F" w:rsidRPr="00B83597" w:rsidRDefault="0042018F" w:rsidP="000D62C0">
            <w:r w:rsidRPr="00B83597">
              <w:t>System gromadzi historię wszystkich operacji wykonanych przez użytkownika w systemie z dokładnością do zmian w poszczególnych polach bazy danych przez danego użytkownika.</w:t>
            </w:r>
          </w:p>
        </w:tc>
        <w:tc>
          <w:tcPr>
            <w:tcW w:w="3424" w:type="dxa"/>
          </w:tcPr>
          <w:p w14:paraId="07A0CFEA" w14:textId="77777777" w:rsidR="0042018F" w:rsidRPr="00B83597" w:rsidRDefault="0042018F" w:rsidP="000D62C0"/>
        </w:tc>
      </w:tr>
      <w:tr w:rsidR="0042018F" w:rsidRPr="00B83597" w14:paraId="2E849971" w14:textId="77777777" w:rsidTr="009A1859">
        <w:tc>
          <w:tcPr>
            <w:tcW w:w="599" w:type="dxa"/>
          </w:tcPr>
          <w:p w14:paraId="3C5622CF" w14:textId="77777777" w:rsidR="0042018F" w:rsidRPr="00B83597" w:rsidRDefault="0042018F" w:rsidP="000D62C0">
            <w:r w:rsidRPr="00B83597">
              <w:t>10.</w:t>
            </w:r>
          </w:p>
        </w:tc>
        <w:tc>
          <w:tcPr>
            <w:tcW w:w="1747" w:type="dxa"/>
          </w:tcPr>
          <w:p w14:paraId="4F82451A" w14:textId="77777777" w:rsidR="0042018F" w:rsidRPr="00B83597" w:rsidRDefault="0042018F" w:rsidP="000D62C0">
            <w:r w:rsidRPr="00B83597">
              <w:t>EDM z e-podpisem</w:t>
            </w:r>
          </w:p>
        </w:tc>
        <w:tc>
          <w:tcPr>
            <w:tcW w:w="3518" w:type="dxa"/>
          </w:tcPr>
          <w:p w14:paraId="53A1D17B" w14:textId="77777777" w:rsidR="0042018F" w:rsidRPr="00B83597" w:rsidRDefault="0042018F" w:rsidP="000D62C0">
            <w:r w:rsidRPr="00B83597">
              <w:t>System wykorzystuje słowniki do wprowadzania danych w każdym polu danych o ile jest to możliwe.</w:t>
            </w:r>
          </w:p>
        </w:tc>
        <w:tc>
          <w:tcPr>
            <w:tcW w:w="3424" w:type="dxa"/>
          </w:tcPr>
          <w:p w14:paraId="01EE5020" w14:textId="77777777" w:rsidR="0042018F" w:rsidRPr="00B83597" w:rsidRDefault="0042018F" w:rsidP="000D62C0"/>
        </w:tc>
      </w:tr>
      <w:tr w:rsidR="0042018F" w:rsidRPr="00B83597" w14:paraId="207EA749" w14:textId="77777777" w:rsidTr="009A1859">
        <w:tc>
          <w:tcPr>
            <w:tcW w:w="599" w:type="dxa"/>
          </w:tcPr>
          <w:p w14:paraId="2FFF5846" w14:textId="77777777" w:rsidR="0042018F" w:rsidRPr="00B83597" w:rsidRDefault="0042018F" w:rsidP="000D62C0">
            <w:r w:rsidRPr="00B83597">
              <w:t>11.</w:t>
            </w:r>
          </w:p>
        </w:tc>
        <w:tc>
          <w:tcPr>
            <w:tcW w:w="1747" w:type="dxa"/>
          </w:tcPr>
          <w:p w14:paraId="71EA4633" w14:textId="77777777" w:rsidR="0042018F" w:rsidRPr="00B83597" w:rsidRDefault="0042018F" w:rsidP="000D62C0">
            <w:r w:rsidRPr="00B83597">
              <w:t>EDM z e-podpisem</w:t>
            </w:r>
          </w:p>
        </w:tc>
        <w:tc>
          <w:tcPr>
            <w:tcW w:w="3518" w:type="dxa"/>
          </w:tcPr>
          <w:p w14:paraId="43940B63" w14:textId="77777777" w:rsidR="0042018F" w:rsidRPr="00B83597" w:rsidRDefault="0042018F" w:rsidP="000D62C0">
            <w:r w:rsidRPr="00B83597">
              <w:t>System zapewnia wykorzystanie gotowych szablonów wyników dla wyników opisowych definiowanych przez administratora.</w:t>
            </w:r>
          </w:p>
        </w:tc>
        <w:tc>
          <w:tcPr>
            <w:tcW w:w="3424" w:type="dxa"/>
          </w:tcPr>
          <w:p w14:paraId="2185AE5B" w14:textId="77777777" w:rsidR="0042018F" w:rsidRPr="00B83597" w:rsidRDefault="0042018F" w:rsidP="000D62C0"/>
        </w:tc>
      </w:tr>
      <w:tr w:rsidR="0042018F" w:rsidRPr="00B83597" w14:paraId="2671F970" w14:textId="77777777" w:rsidTr="009A1859">
        <w:tc>
          <w:tcPr>
            <w:tcW w:w="599" w:type="dxa"/>
          </w:tcPr>
          <w:p w14:paraId="35E46746" w14:textId="77777777" w:rsidR="0042018F" w:rsidRPr="00B83597" w:rsidRDefault="0042018F" w:rsidP="000D62C0">
            <w:r w:rsidRPr="00B83597">
              <w:lastRenderedPageBreak/>
              <w:t>12.</w:t>
            </w:r>
          </w:p>
        </w:tc>
        <w:tc>
          <w:tcPr>
            <w:tcW w:w="1747" w:type="dxa"/>
          </w:tcPr>
          <w:p w14:paraId="165AB469" w14:textId="77777777" w:rsidR="0042018F" w:rsidRPr="00B83597" w:rsidRDefault="0042018F" w:rsidP="000D62C0">
            <w:r w:rsidRPr="00B83597">
              <w:t>EDM z e-podpisem</w:t>
            </w:r>
          </w:p>
        </w:tc>
        <w:tc>
          <w:tcPr>
            <w:tcW w:w="3518" w:type="dxa"/>
          </w:tcPr>
          <w:p w14:paraId="30C7DAAA" w14:textId="77777777" w:rsidR="0042018F" w:rsidRPr="00B83597" w:rsidRDefault="0042018F" w:rsidP="000D62C0">
            <w:r w:rsidRPr="00B83597">
              <w:t>System umożliwia zdefiniowanie dowolnej ankiety z polami wyboru, polami opisowymi lub polami opartymi o słowniki.</w:t>
            </w:r>
          </w:p>
        </w:tc>
        <w:tc>
          <w:tcPr>
            <w:tcW w:w="3424" w:type="dxa"/>
          </w:tcPr>
          <w:p w14:paraId="7E1C8046" w14:textId="77777777" w:rsidR="0042018F" w:rsidRPr="00B83597" w:rsidRDefault="0042018F" w:rsidP="000D62C0"/>
        </w:tc>
      </w:tr>
      <w:tr w:rsidR="0042018F" w:rsidRPr="00B83597" w14:paraId="3E14A451" w14:textId="77777777" w:rsidTr="009A1859">
        <w:tc>
          <w:tcPr>
            <w:tcW w:w="599" w:type="dxa"/>
          </w:tcPr>
          <w:p w14:paraId="7D7B08D6" w14:textId="77777777" w:rsidR="0042018F" w:rsidRPr="00B83597" w:rsidRDefault="0042018F" w:rsidP="000D62C0">
            <w:r w:rsidRPr="00B83597">
              <w:t>13.</w:t>
            </w:r>
          </w:p>
        </w:tc>
        <w:tc>
          <w:tcPr>
            <w:tcW w:w="1747" w:type="dxa"/>
          </w:tcPr>
          <w:p w14:paraId="740F010F" w14:textId="77777777" w:rsidR="0042018F" w:rsidRPr="00B83597" w:rsidRDefault="0042018F" w:rsidP="000D62C0">
            <w:r w:rsidRPr="00B83597">
              <w:t>EDM z e-podpisem</w:t>
            </w:r>
          </w:p>
        </w:tc>
        <w:tc>
          <w:tcPr>
            <w:tcW w:w="3518" w:type="dxa"/>
          </w:tcPr>
          <w:p w14:paraId="7EA89E72" w14:textId="77777777" w:rsidR="0042018F" w:rsidRPr="00B83597" w:rsidRDefault="0042018F" w:rsidP="000D62C0">
            <w:r w:rsidRPr="00B83597">
              <w:t>System pozwala przypisać wartość punktową do pól wyboru w ankiecie. Po wypełnieniu ankiety zlicza punkty.</w:t>
            </w:r>
          </w:p>
        </w:tc>
        <w:tc>
          <w:tcPr>
            <w:tcW w:w="3424" w:type="dxa"/>
          </w:tcPr>
          <w:p w14:paraId="25D38150" w14:textId="77777777" w:rsidR="0042018F" w:rsidRPr="00B83597" w:rsidRDefault="0042018F" w:rsidP="000D62C0"/>
        </w:tc>
      </w:tr>
      <w:tr w:rsidR="0042018F" w:rsidRPr="00B83597" w14:paraId="258FD6F6" w14:textId="77777777" w:rsidTr="009A1859">
        <w:tc>
          <w:tcPr>
            <w:tcW w:w="599" w:type="dxa"/>
          </w:tcPr>
          <w:p w14:paraId="38F0917E" w14:textId="77777777" w:rsidR="0042018F" w:rsidRPr="00B83597" w:rsidRDefault="0042018F" w:rsidP="000D62C0">
            <w:r w:rsidRPr="00B83597">
              <w:t>14.</w:t>
            </w:r>
          </w:p>
        </w:tc>
        <w:tc>
          <w:tcPr>
            <w:tcW w:w="1747" w:type="dxa"/>
          </w:tcPr>
          <w:p w14:paraId="000A4EFE" w14:textId="77777777" w:rsidR="0042018F" w:rsidRPr="00B83597" w:rsidRDefault="0042018F" w:rsidP="000D62C0">
            <w:r w:rsidRPr="00B83597">
              <w:t>EDM z e-podpisem</w:t>
            </w:r>
          </w:p>
        </w:tc>
        <w:tc>
          <w:tcPr>
            <w:tcW w:w="3518" w:type="dxa"/>
          </w:tcPr>
          <w:p w14:paraId="26850CF0" w14:textId="77777777" w:rsidR="0042018F" w:rsidRPr="00B83597" w:rsidRDefault="0042018F" w:rsidP="000D62C0">
            <w:r w:rsidRPr="00B83597">
              <w:t>System umożliwia oznaczenie ankiet, które mają być bezwzględnie uzupełnione, aby móc zatwierdzić historię choroby. System wymusza wprowadzenie tych danych na ankiecie.</w:t>
            </w:r>
          </w:p>
        </w:tc>
        <w:tc>
          <w:tcPr>
            <w:tcW w:w="3424" w:type="dxa"/>
          </w:tcPr>
          <w:p w14:paraId="594E2289" w14:textId="77777777" w:rsidR="0042018F" w:rsidRPr="00B83597" w:rsidRDefault="0042018F" w:rsidP="000D62C0"/>
        </w:tc>
      </w:tr>
      <w:tr w:rsidR="0042018F" w:rsidRPr="00B83597" w14:paraId="0B089949" w14:textId="77777777" w:rsidTr="009A1859">
        <w:tc>
          <w:tcPr>
            <w:tcW w:w="599" w:type="dxa"/>
          </w:tcPr>
          <w:p w14:paraId="1A365224" w14:textId="77777777" w:rsidR="0042018F" w:rsidRPr="00B83597" w:rsidRDefault="0042018F" w:rsidP="000D62C0">
            <w:r w:rsidRPr="00B83597">
              <w:t>15.</w:t>
            </w:r>
          </w:p>
        </w:tc>
        <w:tc>
          <w:tcPr>
            <w:tcW w:w="1747" w:type="dxa"/>
          </w:tcPr>
          <w:p w14:paraId="30FA0074" w14:textId="77777777" w:rsidR="0042018F" w:rsidRPr="00B83597" w:rsidRDefault="0042018F" w:rsidP="000D62C0">
            <w:r w:rsidRPr="00B83597">
              <w:t>EDM z e-podpisem</w:t>
            </w:r>
          </w:p>
        </w:tc>
        <w:tc>
          <w:tcPr>
            <w:tcW w:w="3518" w:type="dxa"/>
          </w:tcPr>
          <w:p w14:paraId="01F01FA9" w14:textId="77777777" w:rsidR="0042018F" w:rsidRPr="00B83597" w:rsidRDefault="0042018F" w:rsidP="000D62C0">
            <w:r w:rsidRPr="00B83597">
              <w:t>W przypadku słowników wprowadzanych i modyfikowanych drogą ustawową lub zarządzeniami instytucji państwowych Wykonawca zobowiązuje się do ich aktualizacji przez cały okres umowy.</w:t>
            </w:r>
          </w:p>
        </w:tc>
        <w:tc>
          <w:tcPr>
            <w:tcW w:w="3424" w:type="dxa"/>
          </w:tcPr>
          <w:p w14:paraId="73FB4EBD" w14:textId="77777777" w:rsidR="0042018F" w:rsidRPr="00B83597" w:rsidRDefault="0042018F" w:rsidP="000D62C0"/>
        </w:tc>
      </w:tr>
      <w:tr w:rsidR="0042018F" w:rsidRPr="00B83597" w14:paraId="73647F7E" w14:textId="77777777" w:rsidTr="009A1859">
        <w:tc>
          <w:tcPr>
            <w:tcW w:w="599" w:type="dxa"/>
          </w:tcPr>
          <w:p w14:paraId="63ED29DC" w14:textId="77777777" w:rsidR="0042018F" w:rsidRPr="00B83597" w:rsidRDefault="0042018F" w:rsidP="000D62C0">
            <w:r w:rsidRPr="00B83597">
              <w:t>16.</w:t>
            </w:r>
          </w:p>
        </w:tc>
        <w:tc>
          <w:tcPr>
            <w:tcW w:w="1747" w:type="dxa"/>
          </w:tcPr>
          <w:p w14:paraId="1C6BBA6F" w14:textId="77777777" w:rsidR="0042018F" w:rsidRPr="00B83597" w:rsidRDefault="0042018F" w:rsidP="000D62C0">
            <w:r w:rsidRPr="00B83597">
              <w:t>EDM z e-podpisem</w:t>
            </w:r>
          </w:p>
        </w:tc>
        <w:tc>
          <w:tcPr>
            <w:tcW w:w="3518" w:type="dxa"/>
          </w:tcPr>
          <w:p w14:paraId="6BDC022C" w14:textId="77777777" w:rsidR="0042018F" w:rsidRPr="00B83597" w:rsidRDefault="0042018F" w:rsidP="000D62C0">
            <w:r w:rsidRPr="00B83597">
              <w:t>System posiada algorytmy kontroli poprawności wprowadzania danych: - pesel; - nr prawa wykonywania zawodu.</w:t>
            </w:r>
          </w:p>
        </w:tc>
        <w:tc>
          <w:tcPr>
            <w:tcW w:w="3424" w:type="dxa"/>
          </w:tcPr>
          <w:p w14:paraId="724C479E" w14:textId="77777777" w:rsidR="0042018F" w:rsidRPr="00B83597" w:rsidRDefault="0042018F" w:rsidP="000D62C0"/>
        </w:tc>
      </w:tr>
      <w:tr w:rsidR="0042018F" w:rsidRPr="00B83597" w14:paraId="0990506F" w14:textId="77777777" w:rsidTr="009A1859">
        <w:tc>
          <w:tcPr>
            <w:tcW w:w="599" w:type="dxa"/>
          </w:tcPr>
          <w:p w14:paraId="717BF1CB" w14:textId="77777777" w:rsidR="0042018F" w:rsidRPr="00B83597" w:rsidRDefault="0042018F" w:rsidP="000D62C0">
            <w:r w:rsidRPr="00B83597">
              <w:t>17.</w:t>
            </w:r>
          </w:p>
        </w:tc>
        <w:tc>
          <w:tcPr>
            <w:tcW w:w="1747" w:type="dxa"/>
          </w:tcPr>
          <w:p w14:paraId="3AF7DDAD" w14:textId="77777777" w:rsidR="0042018F" w:rsidRPr="00B83597" w:rsidRDefault="0042018F" w:rsidP="000D62C0">
            <w:r w:rsidRPr="00B83597">
              <w:t>EDM z e-podpisem</w:t>
            </w:r>
          </w:p>
        </w:tc>
        <w:tc>
          <w:tcPr>
            <w:tcW w:w="3518" w:type="dxa"/>
          </w:tcPr>
          <w:p w14:paraId="52000319" w14:textId="77777777" w:rsidR="0042018F" w:rsidRPr="00B83597" w:rsidRDefault="0042018F" w:rsidP="000D62C0">
            <w:r w:rsidRPr="00B83597">
              <w:t>System zapewnia możliwość edycji wszystkich dokumentów i ich pozycji bez konieczności usuwania i ponownego wprowadzania dokumentu lub jego części.</w:t>
            </w:r>
          </w:p>
        </w:tc>
        <w:tc>
          <w:tcPr>
            <w:tcW w:w="3424" w:type="dxa"/>
          </w:tcPr>
          <w:p w14:paraId="6583BA56" w14:textId="77777777" w:rsidR="0042018F" w:rsidRPr="00B83597" w:rsidRDefault="0042018F" w:rsidP="000D62C0"/>
        </w:tc>
      </w:tr>
      <w:tr w:rsidR="0042018F" w:rsidRPr="00B83597" w14:paraId="603887E9" w14:textId="77777777" w:rsidTr="009A1859">
        <w:tc>
          <w:tcPr>
            <w:tcW w:w="599" w:type="dxa"/>
          </w:tcPr>
          <w:p w14:paraId="006A67FA" w14:textId="77777777" w:rsidR="0042018F" w:rsidRPr="00B83597" w:rsidRDefault="0042018F" w:rsidP="000D62C0">
            <w:r w:rsidRPr="00B83597">
              <w:t>18.</w:t>
            </w:r>
          </w:p>
        </w:tc>
        <w:tc>
          <w:tcPr>
            <w:tcW w:w="1747" w:type="dxa"/>
          </w:tcPr>
          <w:p w14:paraId="0D239766" w14:textId="77777777" w:rsidR="0042018F" w:rsidRPr="00B83597" w:rsidRDefault="0042018F" w:rsidP="000D62C0">
            <w:r w:rsidRPr="00B83597">
              <w:t>EDM z e-podpisem</w:t>
            </w:r>
          </w:p>
        </w:tc>
        <w:tc>
          <w:tcPr>
            <w:tcW w:w="3518" w:type="dxa"/>
          </w:tcPr>
          <w:p w14:paraId="2973D2AA" w14:textId="77777777" w:rsidR="0042018F" w:rsidRPr="00B83597" w:rsidRDefault="0042018F" w:rsidP="000D62C0">
            <w:r w:rsidRPr="00B83597">
              <w:t>W systemie stosuje się zasadę jednokrotnego wprowadzania danych i natychmiastowego dostępu do nich z dowolnego stanowiska systemu.</w:t>
            </w:r>
          </w:p>
        </w:tc>
        <w:tc>
          <w:tcPr>
            <w:tcW w:w="3424" w:type="dxa"/>
          </w:tcPr>
          <w:p w14:paraId="5B6581FC" w14:textId="77777777" w:rsidR="0042018F" w:rsidRPr="00B83597" w:rsidRDefault="0042018F" w:rsidP="000D62C0"/>
        </w:tc>
      </w:tr>
      <w:tr w:rsidR="0042018F" w:rsidRPr="00B83597" w14:paraId="34E0217A" w14:textId="77777777" w:rsidTr="009A1859">
        <w:tc>
          <w:tcPr>
            <w:tcW w:w="599" w:type="dxa"/>
          </w:tcPr>
          <w:p w14:paraId="73C2D241" w14:textId="77777777" w:rsidR="0042018F" w:rsidRPr="00B83597" w:rsidRDefault="0042018F" w:rsidP="000D62C0">
            <w:r w:rsidRPr="00B83597">
              <w:t>19.</w:t>
            </w:r>
          </w:p>
        </w:tc>
        <w:tc>
          <w:tcPr>
            <w:tcW w:w="1747" w:type="dxa"/>
          </w:tcPr>
          <w:p w14:paraId="1408F4F0" w14:textId="77777777" w:rsidR="0042018F" w:rsidRPr="00B83597" w:rsidRDefault="0042018F" w:rsidP="000D62C0">
            <w:r w:rsidRPr="00B83597">
              <w:t>EDM z e-podpisem</w:t>
            </w:r>
          </w:p>
        </w:tc>
        <w:tc>
          <w:tcPr>
            <w:tcW w:w="3518" w:type="dxa"/>
          </w:tcPr>
          <w:p w14:paraId="36A94F43" w14:textId="77777777" w:rsidR="0042018F" w:rsidRPr="00B83597" w:rsidRDefault="0042018F" w:rsidP="000D62C0">
            <w:r w:rsidRPr="00B83597">
              <w:t>System zapewnia automatyczną numerację wszystkich dokumentów, które takiej numeracji wymagają.</w:t>
            </w:r>
          </w:p>
        </w:tc>
        <w:tc>
          <w:tcPr>
            <w:tcW w:w="3424" w:type="dxa"/>
          </w:tcPr>
          <w:p w14:paraId="1852A066" w14:textId="77777777" w:rsidR="0042018F" w:rsidRPr="00B83597" w:rsidRDefault="0042018F" w:rsidP="000D62C0"/>
        </w:tc>
      </w:tr>
      <w:tr w:rsidR="0042018F" w:rsidRPr="00B83597" w14:paraId="7C977EBC" w14:textId="77777777" w:rsidTr="009A1859">
        <w:tc>
          <w:tcPr>
            <w:tcW w:w="599" w:type="dxa"/>
          </w:tcPr>
          <w:p w14:paraId="1571168C" w14:textId="77777777" w:rsidR="0042018F" w:rsidRPr="00B83597" w:rsidRDefault="0042018F" w:rsidP="000D62C0">
            <w:r w:rsidRPr="00B83597">
              <w:t>20.</w:t>
            </w:r>
          </w:p>
        </w:tc>
        <w:tc>
          <w:tcPr>
            <w:tcW w:w="1747" w:type="dxa"/>
          </w:tcPr>
          <w:p w14:paraId="2E7AA871" w14:textId="77777777" w:rsidR="0042018F" w:rsidRPr="00B83597" w:rsidRDefault="0042018F" w:rsidP="000D62C0">
            <w:r w:rsidRPr="00B83597">
              <w:t>EDM z e-podpisem</w:t>
            </w:r>
          </w:p>
        </w:tc>
        <w:tc>
          <w:tcPr>
            <w:tcW w:w="3518" w:type="dxa"/>
          </w:tcPr>
          <w:p w14:paraId="329CB7A4" w14:textId="77777777" w:rsidR="0042018F" w:rsidRPr="00B83597" w:rsidRDefault="0042018F" w:rsidP="000D62C0">
            <w:r w:rsidRPr="00B83597">
              <w:t>System zapewnia użytkownikowi wycofanie się z edycji dokumentu bez zapisania zmian.</w:t>
            </w:r>
          </w:p>
        </w:tc>
        <w:tc>
          <w:tcPr>
            <w:tcW w:w="3424" w:type="dxa"/>
          </w:tcPr>
          <w:p w14:paraId="413DD815" w14:textId="77777777" w:rsidR="0042018F" w:rsidRPr="00B83597" w:rsidRDefault="0042018F" w:rsidP="000D62C0"/>
        </w:tc>
      </w:tr>
      <w:tr w:rsidR="0042018F" w:rsidRPr="00B83597" w14:paraId="0EED594E" w14:textId="77777777" w:rsidTr="009A1859">
        <w:tc>
          <w:tcPr>
            <w:tcW w:w="599" w:type="dxa"/>
          </w:tcPr>
          <w:p w14:paraId="5AE5DBB8" w14:textId="77777777" w:rsidR="0042018F" w:rsidRPr="00B83597" w:rsidRDefault="0042018F" w:rsidP="000D62C0">
            <w:r w:rsidRPr="00B83597">
              <w:t>21.</w:t>
            </w:r>
          </w:p>
        </w:tc>
        <w:tc>
          <w:tcPr>
            <w:tcW w:w="1747" w:type="dxa"/>
          </w:tcPr>
          <w:p w14:paraId="3F2B1190" w14:textId="77777777" w:rsidR="0042018F" w:rsidRPr="00B83597" w:rsidRDefault="0042018F" w:rsidP="000D62C0">
            <w:r w:rsidRPr="00B83597">
              <w:t>EDM z e-podpisem</w:t>
            </w:r>
          </w:p>
        </w:tc>
        <w:tc>
          <w:tcPr>
            <w:tcW w:w="3518" w:type="dxa"/>
          </w:tcPr>
          <w:p w14:paraId="724D947B" w14:textId="77777777" w:rsidR="0042018F" w:rsidRPr="00B83597" w:rsidRDefault="0042018F" w:rsidP="000D62C0">
            <w:r w:rsidRPr="00B83597">
              <w:t>System zapewnia obsługę wszystkich niezbędnych a wymaganych prawem ksiąg.</w:t>
            </w:r>
          </w:p>
        </w:tc>
        <w:tc>
          <w:tcPr>
            <w:tcW w:w="3424" w:type="dxa"/>
          </w:tcPr>
          <w:p w14:paraId="2546245A" w14:textId="77777777" w:rsidR="0042018F" w:rsidRPr="00B83597" w:rsidRDefault="0042018F" w:rsidP="000D62C0"/>
        </w:tc>
      </w:tr>
      <w:tr w:rsidR="0042018F" w:rsidRPr="00B83597" w14:paraId="2FA7D519" w14:textId="77777777" w:rsidTr="009A1859">
        <w:tc>
          <w:tcPr>
            <w:tcW w:w="599" w:type="dxa"/>
          </w:tcPr>
          <w:p w14:paraId="4287B930" w14:textId="77777777" w:rsidR="0042018F" w:rsidRPr="00B83597" w:rsidRDefault="0042018F" w:rsidP="000D62C0">
            <w:r w:rsidRPr="00B83597">
              <w:t>22.</w:t>
            </w:r>
          </w:p>
        </w:tc>
        <w:tc>
          <w:tcPr>
            <w:tcW w:w="1747" w:type="dxa"/>
          </w:tcPr>
          <w:p w14:paraId="6BD83496" w14:textId="77777777" w:rsidR="0042018F" w:rsidRPr="00B83597" w:rsidRDefault="0042018F" w:rsidP="000D62C0">
            <w:r w:rsidRPr="00B83597">
              <w:t>EDM z e-podpisem</w:t>
            </w:r>
          </w:p>
        </w:tc>
        <w:tc>
          <w:tcPr>
            <w:tcW w:w="3518" w:type="dxa"/>
          </w:tcPr>
          <w:p w14:paraId="606649A3" w14:textId="77777777" w:rsidR="0042018F" w:rsidRPr="00B83597" w:rsidRDefault="0042018F" w:rsidP="000D62C0">
            <w:r w:rsidRPr="00B83597">
              <w:t>System automatycznie generuje na podstawie wpisów w miejscach świadczenia usług zapisy do następujących ksiąg: - księga główna przyjęć i wypisów; - księga odmów przyjęć i porad ambulatoryjnych wykonywanych w izbie przyjęć; - księga oczekujących na przyjęcie do szpitala; - ksiąg oddziałowych; - księgi porad ambulatoryjnych w poradniach przyszpitalnych; - ksiąg zabiegów; - innych wymaganych prawem.</w:t>
            </w:r>
          </w:p>
        </w:tc>
        <w:tc>
          <w:tcPr>
            <w:tcW w:w="3424" w:type="dxa"/>
          </w:tcPr>
          <w:p w14:paraId="4F23E8D3" w14:textId="77777777" w:rsidR="0042018F" w:rsidRPr="00B83597" w:rsidRDefault="0042018F" w:rsidP="000D62C0"/>
        </w:tc>
      </w:tr>
      <w:tr w:rsidR="0042018F" w:rsidRPr="00B83597" w14:paraId="46839113" w14:textId="77777777" w:rsidTr="009A1859">
        <w:tc>
          <w:tcPr>
            <w:tcW w:w="599" w:type="dxa"/>
          </w:tcPr>
          <w:p w14:paraId="54A6EFE1" w14:textId="77777777" w:rsidR="0042018F" w:rsidRPr="00B83597" w:rsidRDefault="0042018F" w:rsidP="000D62C0">
            <w:r w:rsidRPr="00B83597">
              <w:lastRenderedPageBreak/>
              <w:t>23.</w:t>
            </w:r>
          </w:p>
        </w:tc>
        <w:tc>
          <w:tcPr>
            <w:tcW w:w="1747" w:type="dxa"/>
          </w:tcPr>
          <w:p w14:paraId="234D75BD" w14:textId="77777777" w:rsidR="0042018F" w:rsidRPr="00B83597" w:rsidRDefault="0042018F" w:rsidP="000D62C0">
            <w:r w:rsidRPr="00B83597">
              <w:t>EDM z e-podpisem</w:t>
            </w:r>
          </w:p>
        </w:tc>
        <w:tc>
          <w:tcPr>
            <w:tcW w:w="3518" w:type="dxa"/>
          </w:tcPr>
          <w:p w14:paraId="6DAA95D2" w14:textId="77777777" w:rsidR="0042018F" w:rsidRPr="00B83597" w:rsidRDefault="0042018F" w:rsidP="000D62C0">
            <w:r w:rsidRPr="00B83597">
              <w:t>System sprawdza dane pod względem poprawności oraz kompletności zgodnie z wymaganiami prawa.</w:t>
            </w:r>
          </w:p>
        </w:tc>
        <w:tc>
          <w:tcPr>
            <w:tcW w:w="3424" w:type="dxa"/>
          </w:tcPr>
          <w:p w14:paraId="4442820A" w14:textId="77777777" w:rsidR="0042018F" w:rsidRPr="00B83597" w:rsidRDefault="0042018F" w:rsidP="000D62C0"/>
        </w:tc>
      </w:tr>
      <w:tr w:rsidR="0042018F" w:rsidRPr="00B83597" w14:paraId="2DEDFB05" w14:textId="77777777" w:rsidTr="009A1859">
        <w:tc>
          <w:tcPr>
            <w:tcW w:w="599" w:type="dxa"/>
          </w:tcPr>
          <w:p w14:paraId="40615EC5" w14:textId="77777777" w:rsidR="0042018F" w:rsidRPr="00B83597" w:rsidRDefault="0042018F" w:rsidP="000D62C0">
            <w:r w:rsidRPr="00B83597">
              <w:t>24.</w:t>
            </w:r>
          </w:p>
        </w:tc>
        <w:tc>
          <w:tcPr>
            <w:tcW w:w="1747" w:type="dxa"/>
          </w:tcPr>
          <w:p w14:paraId="727D6F60" w14:textId="77777777" w:rsidR="0042018F" w:rsidRPr="00B83597" w:rsidRDefault="0042018F" w:rsidP="000D62C0">
            <w:r w:rsidRPr="00B83597">
              <w:t>EDM z e-podpisem</w:t>
            </w:r>
          </w:p>
        </w:tc>
        <w:tc>
          <w:tcPr>
            <w:tcW w:w="3518" w:type="dxa"/>
          </w:tcPr>
          <w:p w14:paraId="51269E79" w14:textId="77777777" w:rsidR="0042018F" w:rsidRPr="00B83597" w:rsidRDefault="0042018F" w:rsidP="000D62C0">
            <w:r w:rsidRPr="00B83597">
              <w:t>System pozwala wyszukać pacjentów wg zawartości danych zapisanych w bazie danych.</w:t>
            </w:r>
          </w:p>
        </w:tc>
        <w:tc>
          <w:tcPr>
            <w:tcW w:w="3424" w:type="dxa"/>
          </w:tcPr>
          <w:p w14:paraId="519A77AD" w14:textId="77777777" w:rsidR="0042018F" w:rsidRPr="00B83597" w:rsidRDefault="0042018F" w:rsidP="000D62C0"/>
        </w:tc>
      </w:tr>
      <w:tr w:rsidR="0042018F" w:rsidRPr="00B83597" w14:paraId="56066223" w14:textId="77777777" w:rsidTr="009A1859">
        <w:tc>
          <w:tcPr>
            <w:tcW w:w="599" w:type="dxa"/>
          </w:tcPr>
          <w:p w14:paraId="1DC3BA1F" w14:textId="77777777" w:rsidR="0042018F" w:rsidRPr="00B83597" w:rsidRDefault="0042018F" w:rsidP="000D62C0">
            <w:r w:rsidRPr="00B83597">
              <w:t>25.</w:t>
            </w:r>
          </w:p>
        </w:tc>
        <w:tc>
          <w:tcPr>
            <w:tcW w:w="1747" w:type="dxa"/>
          </w:tcPr>
          <w:p w14:paraId="78C7FFCA" w14:textId="77777777" w:rsidR="0042018F" w:rsidRPr="00B83597" w:rsidRDefault="0042018F" w:rsidP="000D62C0">
            <w:r w:rsidRPr="00B83597">
              <w:t>EDM z e-podpisem</w:t>
            </w:r>
          </w:p>
        </w:tc>
        <w:tc>
          <w:tcPr>
            <w:tcW w:w="3518" w:type="dxa"/>
          </w:tcPr>
          <w:p w14:paraId="2BACE1FE" w14:textId="77777777" w:rsidR="0042018F" w:rsidRPr="00B83597" w:rsidRDefault="0042018F" w:rsidP="000D62C0">
            <w:r w:rsidRPr="00B83597">
              <w:t>System działa w oparciu o jeden centralny rejestr pacjentów.</w:t>
            </w:r>
          </w:p>
        </w:tc>
        <w:tc>
          <w:tcPr>
            <w:tcW w:w="3424" w:type="dxa"/>
          </w:tcPr>
          <w:p w14:paraId="22669F9F" w14:textId="77777777" w:rsidR="0042018F" w:rsidRPr="00B83597" w:rsidRDefault="0042018F" w:rsidP="000D62C0"/>
        </w:tc>
      </w:tr>
      <w:tr w:rsidR="0042018F" w:rsidRPr="00B83597" w14:paraId="4996DAA2" w14:textId="77777777" w:rsidTr="009A1859">
        <w:tc>
          <w:tcPr>
            <w:tcW w:w="599" w:type="dxa"/>
          </w:tcPr>
          <w:p w14:paraId="4DEFCE94" w14:textId="77777777" w:rsidR="0042018F" w:rsidRPr="00B83597" w:rsidRDefault="0042018F" w:rsidP="000D62C0">
            <w:r w:rsidRPr="00B83597">
              <w:t>26.</w:t>
            </w:r>
          </w:p>
        </w:tc>
        <w:tc>
          <w:tcPr>
            <w:tcW w:w="1747" w:type="dxa"/>
          </w:tcPr>
          <w:p w14:paraId="03D4D2E5" w14:textId="77777777" w:rsidR="0042018F" w:rsidRPr="00B83597" w:rsidRDefault="0042018F" w:rsidP="000D62C0">
            <w:r w:rsidRPr="00B83597">
              <w:t>EDM z e-podpisem</w:t>
            </w:r>
          </w:p>
        </w:tc>
        <w:tc>
          <w:tcPr>
            <w:tcW w:w="3518" w:type="dxa"/>
          </w:tcPr>
          <w:p w14:paraId="16AB477A" w14:textId="77777777" w:rsidR="0042018F" w:rsidRPr="00B83597" w:rsidRDefault="0042018F" w:rsidP="000D62C0">
            <w:r w:rsidRPr="00B83597">
              <w:t>System posiada jednolity rejestr pracowników.</w:t>
            </w:r>
          </w:p>
        </w:tc>
        <w:tc>
          <w:tcPr>
            <w:tcW w:w="3424" w:type="dxa"/>
          </w:tcPr>
          <w:p w14:paraId="43E1D435" w14:textId="77777777" w:rsidR="0042018F" w:rsidRPr="00B83597" w:rsidRDefault="0042018F" w:rsidP="000D62C0"/>
        </w:tc>
      </w:tr>
      <w:tr w:rsidR="0042018F" w:rsidRPr="00B83597" w14:paraId="25E38DD1" w14:textId="77777777" w:rsidTr="009A1859">
        <w:tc>
          <w:tcPr>
            <w:tcW w:w="599" w:type="dxa"/>
          </w:tcPr>
          <w:p w14:paraId="3B4E497A" w14:textId="77777777" w:rsidR="0042018F" w:rsidRPr="00B83597" w:rsidRDefault="0042018F" w:rsidP="000D62C0">
            <w:r w:rsidRPr="00B83597">
              <w:t>27.</w:t>
            </w:r>
          </w:p>
        </w:tc>
        <w:tc>
          <w:tcPr>
            <w:tcW w:w="1747" w:type="dxa"/>
          </w:tcPr>
          <w:p w14:paraId="456591E1" w14:textId="77777777" w:rsidR="0042018F" w:rsidRPr="00B83597" w:rsidRDefault="0042018F" w:rsidP="000D62C0">
            <w:r w:rsidRPr="00B83597">
              <w:t>EDM z e-podpisem</w:t>
            </w:r>
          </w:p>
        </w:tc>
        <w:tc>
          <w:tcPr>
            <w:tcW w:w="3518" w:type="dxa"/>
          </w:tcPr>
          <w:p w14:paraId="649A464B" w14:textId="77777777" w:rsidR="0042018F" w:rsidRPr="00B83597" w:rsidRDefault="0042018F" w:rsidP="000D62C0">
            <w:r w:rsidRPr="00B83597">
              <w:t>System umożliwia generowanie i wykorzystywanie kodów kreskowych w obsłudze zleceń, rejestracji i wyszukiwaniu pacjentów, obsłudze apteki.</w:t>
            </w:r>
          </w:p>
        </w:tc>
        <w:tc>
          <w:tcPr>
            <w:tcW w:w="3424" w:type="dxa"/>
          </w:tcPr>
          <w:p w14:paraId="0D87981F" w14:textId="77777777" w:rsidR="0042018F" w:rsidRPr="00B83597" w:rsidRDefault="0042018F" w:rsidP="000D62C0"/>
        </w:tc>
      </w:tr>
      <w:tr w:rsidR="0042018F" w:rsidRPr="00B83597" w14:paraId="65386E7F" w14:textId="77777777" w:rsidTr="009A1859">
        <w:tc>
          <w:tcPr>
            <w:tcW w:w="599" w:type="dxa"/>
          </w:tcPr>
          <w:p w14:paraId="25C45961" w14:textId="77777777" w:rsidR="0042018F" w:rsidRPr="00B83597" w:rsidRDefault="0042018F" w:rsidP="000D62C0">
            <w:r w:rsidRPr="00B83597">
              <w:t>28.</w:t>
            </w:r>
          </w:p>
        </w:tc>
        <w:tc>
          <w:tcPr>
            <w:tcW w:w="1747" w:type="dxa"/>
          </w:tcPr>
          <w:p w14:paraId="78A59888" w14:textId="77777777" w:rsidR="0042018F" w:rsidRPr="00B83597" w:rsidRDefault="0042018F" w:rsidP="000D62C0">
            <w:r w:rsidRPr="00B83597">
              <w:t>EDM z e-podpisem</w:t>
            </w:r>
          </w:p>
        </w:tc>
        <w:tc>
          <w:tcPr>
            <w:tcW w:w="3518" w:type="dxa"/>
          </w:tcPr>
          <w:p w14:paraId="03D97F63" w14:textId="77777777" w:rsidR="0042018F" w:rsidRPr="00B83597" w:rsidRDefault="0042018F" w:rsidP="000D62C0">
            <w:r w:rsidRPr="00B83597">
              <w:t xml:space="preserve">System prowadzi i monitoruje kolejki oczekujących na wykonanie procedur medycznych zgodnie z </w:t>
            </w:r>
            <w:r w:rsidR="00892349" w:rsidRPr="00B83597">
              <w:t xml:space="preserve">wymogami </w:t>
            </w:r>
            <w:r w:rsidRPr="00B83597">
              <w:t xml:space="preserve">prawa oraz generuje sprawozdania ze stanu tych kolejek zgodnie z </w:t>
            </w:r>
            <w:r w:rsidR="00892349" w:rsidRPr="00B83597">
              <w:t>wymogami</w:t>
            </w:r>
            <w:r w:rsidR="00367F20" w:rsidRPr="00B83597">
              <w:t xml:space="preserve"> </w:t>
            </w:r>
            <w:r w:rsidRPr="00B83597">
              <w:t>NFZ.</w:t>
            </w:r>
          </w:p>
        </w:tc>
        <w:tc>
          <w:tcPr>
            <w:tcW w:w="3424" w:type="dxa"/>
          </w:tcPr>
          <w:p w14:paraId="49F8B4AF" w14:textId="77777777" w:rsidR="0042018F" w:rsidRPr="00B83597" w:rsidRDefault="0042018F" w:rsidP="000D62C0"/>
        </w:tc>
      </w:tr>
      <w:tr w:rsidR="0042018F" w:rsidRPr="00B83597" w14:paraId="76D74045" w14:textId="77777777" w:rsidTr="009A1859">
        <w:tc>
          <w:tcPr>
            <w:tcW w:w="599" w:type="dxa"/>
          </w:tcPr>
          <w:p w14:paraId="40F3DE92" w14:textId="77777777" w:rsidR="0042018F" w:rsidRPr="00B83597" w:rsidRDefault="0042018F" w:rsidP="000D62C0">
            <w:r w:rsidRPr="00B83597">
              <w:t>29.</w:t>
            </w:r>
          </w:p>
        </w:tc>
        <w:tc>
          <w:tcPr>
            <w:tcW w:w="1747" w:type="dxa"/>
          </w:tcPr>
          <w:p w14:paraId="66AE581C" w14:textId="77777777" w:rsidR="0042018F" w:rsidRPr="00B83597" w:rsidRDefault="0042018F" w:rsidP="000D62C0">
            <w:r w:rsidRPr="00B83597">
              <w:t>EDM z e-podpisem</w:t>
            </w:r>
          </w:p>
        </w:tc>
        <w:tc>
          <w:tcPr>
            <w:tcW w:w="3518" w:type="dxa"/>
          </w:tcPr>
          <w:p w14:paraId="4977188A" w14:textId="77777777" w:rsidR="0042018F" w:rsidRPr="00B83597" w:rsidRDefault="0042018F" w:rsidP="000D62C0">
            <w:r w:rsidRPr="00B83597">
              <w:t>System spełnia wymogi prawne dotyczące rozliczeń świadczeń i umów w służbie zdrowia, przechowywania dokumentacji medycznej oraz ochrony danych.</w:t>
            </w:r>
          </w:p>
        </w:tc>
        <w:tc>
          <w:tcPr>
            <w:tcW w:w="3424" w:type="dxa"/>
          </w:tcPr>
          <w:p w14:paraId="78F55553" w14:textId="77777777" w:rsidR="0042018F" w:rsidRPr="00B83597" w:rsidRDefault="0042018F" w:rsidP="000D62C0"/>
        </w:tc>
      </w:tr>
      <w:tr w:rsidR="0042018F" w:rsidRPr="00B83597" w14:paraId="7824AB27" w14:textId="77777777" w:rsidTr="009A1859">
        <w:tc>
          <w:tcPr>
            <w:tcW w:w="599" w:type="dxa"/>
          </w:tcPr>
          <w:p w14:paraId="3AC97F4B" w14:textId="77777777" w:rsidR="0042018F" w:rsidRPr="00B83597" w:rsidRDefault="0042018F" w:rsidP="000D62C0">
            <w:r w:rsidRPr="00B83597">
              <w:t>30.</w:t>
            </w:r>
          </w:p>
        </w:tc>
        <w:tc>
          <w:tcPr>
            <w:tcW w:w="1747" w:type="dxa"/>
          </w:tcPr>
          <w:p w14:paraId="5F252D32" w14:textId="77777777" w:rsidR="0042018F" w:rsidRPr="00B83597" w:rsidRDefault="0042018F" w:rsidP="000D62C0">
            <w:r w:rsidRPr="00B83597">
              <w:t>EDM z e-podpisem</w:t>
            </w:r>
          </w:p>
        </w:tc>
        <w:tc>
          <w:tcPr>
            <w:tcW w:w="3518" w:type="dxa"/>
          </w:tcPr>
          <w:p w14:paraId="3043C5E9" w14:textId="77777777" w:rsidR="0042018F" w:rsidRPr="00B83597" w:rsidRDefault="0042018F" w:rsidP="000D62C0">
            <w:r w:rsidRPr="00B83597">
              <w:t>System przechowuje poprzednie wersje zmienionych danych oraz posiada narzędzia do ich prezentacji.</w:t>
            </w:r>
          </w:p>
        </w:tc>
        <w:tc>
          <w:tcPr>
            <w:tcW w:w="3424" w:type="dxa"/>
          </w:tcPr>
          <w:p w14:paraId="330C40F4" w14:textId="77777777" w:rsidR="0042018F" w:rsidRPr="00B83597" w:rsidRDefault="0042018F" w:rsidP="000D62C0"/>
        </w:tc>
      </w:tr>
      <w:tr w:rsidR="0042018F" w:rsidRPr="00B83597" w14:paraId="2DFEC73D" w14:textId="77777777" w:rsidTr="009A1859">
        <w:tc>
          <w:tcPr>
            <w:tcW w:w="599" w:type="dxa"/>
          </w:tcPr>
          <w:p w14:paraId="31C6E131" w14:textId="77777777" w:rsidR="0042018F" w:rsidRPr="00B83597" w:rsidRDefault="0042018F" w:rsidP="000D62C0">
            <w:r w:rsidRPr="00B83597">
              <w:t>31.</w:t>
            </w:r>
          </w:p>
        </w:tc>
        <w:tc>
          <w:tcPr>
            <w:tcW w:w="1747" w:type="dxa"/>
          </w:tcPr>
          <w:p w14:paraId="35B9EF8A" w14:textId="77777777" w:rsidR="0042018F" w:rsidRPr="00B83597" w:rsidRDefault="0042018F" w:rsidP="000D62C0">
            <w:r w:rsidRPr="00B83597">
              <w:t>EDM z e-podpisem</w:t>
            </w:r>
          </w:p>
        </w:tc>
        <w:tc>
          <w:tcPr>
            <w:tcW w:w="3518" w:type="dxa"/>
          </w:tcPr>
          <w:p w14:paraId="392759B3" w14:textId="77777777" w:rsidR="0042018F" w:rsidRPr="00B83597" w:rsidRDefault="0042018F" w:rsidP="000D62C0">
            <w:r w:rsidRPr="00B83597">
              <w:t>System umożliwia przyporządkowania do wykonanego świadczenia medycznego informacji o ilości i typie zużytych materiałów i leków.</w:t>
            </w:r>
          </w:p>
        </w:tc>
        <w:tc>
          <w:tcPr>
            <w:tcW w:w="3424" w:type="dxa"/>
          </w:tcPr>
          <w:p w14:paraId="35A8F654" w14:textId="77777777" w:rsidR="0042018F" w:rsidRPr="00B83597" w:rsidRDefault="0042018F" w:rsidP="000D62C0"/>
        </w:tc>
      </w:tr>
      <w:tr w:rsidR="0042018F" w:rsidRPr="00B83597" w14:paraId="10B2FF24" w14:textId="77777777" w:rsidTr="009A1859">
        <w:tc>
          <w:tcPr>
            <w:tcW w:w="599" w:type="dxa"/>
          </w:tcPr>
          <w:p w14:paraId="222E3705" w14:textId="77777777" w:rsidR="0042018F" w:rsidRPr="00B83597" w:rsidRDefault="0042018F" w:rsidP="000D62C0">
            <w:r w:rsidRPr="00B83597">
              <w:t>32.</w:t>
            </w:r>
          </w:p>
        </w:tc>
        <w:tc>
          <w:tcPr>
            <w:tcW w:w="1747" w:type="dxa"/>
          </w:tcPr>
          <w:p w14:paraId="620175B5" w14:textId="77777777" w:rsidR="0042018F" w:rsidRPr="00B83597" w:rsidRDefault="0042018F" w:rsidP="000D62C0">
            <w:r w:rsidRPr="00B83597">
              <w:t>EDM z e-podpisem</w:t>
            </w:r>
          </w:p>
        </w:tc>
        <w:tc>
          <w:tcPr>
            <w:tcW w:w="3518" w:type="dxa"/>
          </w:tcPr>
          <w:p w14:paraId="6D0D981D" w14:textId="77777777" w:rsidR="0042018F" w:rsidRPr="00B83597" w:rsidRDefault="0042018F" w:rsidP="000D62C0">
            <w:r w:rsidRPr="00B83597">
              <w:t>System umożliwia zlecenie konsultacji pacjenta w czasie pobytu na oddziale w poradni przyszpitalnej lub innym oddziale.</w:t>
            </w:r>
          </w:p>
        </w:tc>
        <w:tc>
          <w:tcPr>
            <w:tcW w:w="3424" w:type="dxa"/>
          </w:tcPr>
          <w:p w14:paraId="3D9177F0" w14:textId="77777777" w:rsidR="0042018F" w:rsidRPr="00B83597" w:rsidRDefault="0042018F" w:rsidP="000D62C0"/>
        </w:tc>
      </w:tr>
      <w:tr w:rsidR="0042018F" w:rsidRPr="00B83597" w14:paraId="1F004794" w14:textId="77777777" w:rsidTr="009A1859">
        <w:tc>
          <w:tcPr>
            <w:tcW w:w="599" w:type="dxa"/>
          </w:tcPr>
          <w:p w14:paraId="3DF2D076" w14:textId="77777777" w:rsidR="0042018F" w:rsidRPr="00B83597" w:rsidRDefault="0042018F" w:rsidP="000D62C0">
            <w:r w:rsidRPr="00B83597">
              <w:t>33.</w:t>
            </w:r>
          </w:p>
        </w:tc>
        <w:tc>
          <w:tcPr>
            <w:tcW w:w="1747" w:type="dxa"/>
          </w:tcPr>
          <w:p w14:paraId="2734042D" w14:textId="77777777" w:rsidR="0042018F" w:rsidRPr="00B83597" w:rsidRDefault="0042018F" w:rsidP="000D62C0">
            <w:r w:rsidRPr="00B83597">
              <w:t>EDM z e-podpisem</w:t>
            </w:r>
          </w:p>
        </w:tc>
        <w:tc>
          <w:tcPr>
            <w:tcW w:w="3518" w:type="dxa"/>
          </w:tcPr>
          <w:p w14:paraId="11910CDD" w14:textId="77777777" w:rsidR="0042018F" w:rsidRPr="00B83597" w:rsidRDefault="0042018F" w:rsidP="000D62C0">
            <w:r w:rsidRPr="00B83597">
              <w:t>System zarządza dokumentacją medyczną.</w:t>
            </w:r>
          </w:p>
        </w:tc>
        <w:tc>
          <w:tcPr>
            <w:tcW w:w="3424" w:type="dxa"/>
          </w:tcPr>
          <w:p w14:paraId="04A73DF3" w14:textId="77777777" w:rsidR="0042018F" w:rsidRPr="00B83597" w:rsidRDefault="0042018F" w:rsidP="000D62C0"/>
        </w:tc>
      </w:tr>
      <w:tr w:rsidR="0042018F" w:rsidRPr="00B83597" w14:paraId="792611A6" w14:textId="77777777" w:rsidTr="009A1859">
        <w:tc>
          <w:tcPr>
            <w:tcW w:w="599" w:type="dxa"/>
          </w:tcPr>
          <w:p w14:paraId="68C6CA5C" w14:textId="77777777" w:rsidR="0042018F" w:rsidRPr="00B83597" w:rsidRDefault="0042018F" w:rsidP="000D62C0">
            <w:r w:rsidRPr="00B83597">
              <w:t>34.</w:t>
            </w:r>
          </w:p>
        </w:tc>
        <w:tc>
          <w:tcPr>
            <w:tcW w:w="1747" w:type="dxa"/>
          </w:tcPr>
          <w:p w14:paraId="2D4E2435" w14:textId="77777777" w:rsidR="0042018F" w:rsidRPr="00B83597" w:rsidRDefault="0042018F" w:rsidP="000D62C0">
            <w:r w:rsidRPr="00B83597">
              <w:t>EDM z e-podpisem</w:t>
            </w:r>
          </w:p>
        </w:tc>
        <w:tc>
          <w:tcPr>
            <w:tcW w:w="3518" w:type="dxa"/>
          </w:tcPr>
          <w:p w14:paraId="29CFD79A" w14:textId="77777777" w:rsidR="0042018F" w:rsidRPr="00B83597" w:rsidRDefault="0042018F" w:rsidP="000D62C0">
            <w:r w:rsidRPr="00B83597">
              <w:t>System umożliwia wprowadzenie wyników badań wykonanych na oddziale.</w:t>
            </w:r>
          </w:p>
        </w:tc>
        <w:tc>
          <w:tcPr>
            <w:tcW w:w="3424" w:type="dxa"/>
          </w:tcPr>
          <w:p w14:paraId="258EFA53" w14:textId="77777777" w:rsidR="0042018F" w:rsidRPr="00B83597" w:rsidRDefault="0042018F" w:rsidP="000D62C0"/>
        </w:tc>
      </w:tr>
      <w:tr w:rsidR="0042018F" w:rsidRPr="00B83597" w14:paraId="7FBC15CD" w14:textId="77777777" w:rsidTr="009A1859">
        <w:tc>
          <w:tcPr>
            <w:tcW w:w="599" w:type="dxa"/>
          </w:tcPr>
          <w:p w14:paraId="448002CB" w14:textId="77777777" w:rsidR="0042018F" w:rsidRPr="00B83597" w:rsidRDefault="0042018F" w:rsidP="000D62C0">
            <w:r w:rsidRPr="00B83597">
              <w:t>35.</w:t>
            </w:r>
          </w:p>
        </w:tc>
        <w:tc>
          <w:tcPr>
            <w:tcW w:w="1747" w:type="dxa"/>
          </w:tcPr>
          <w:p w14:paraId="7DF7F863" w14:textId="77777777" w:rsidR="0042018F" w:rsidRPr="00B83597" w:rsidRDefault="0042018F" w:rsidP="000D62C0">
            <w:r w:rsidRPr="00B83597">
              <w:t>EDM z e-podpisem</w:t>
            </w:r>
          </w:p>
        </w:tc>
        <w:tc>
          <w:tcPr>
            <w:tcW w:w="3518" w:type="dxa"/>
          </w:tcPr>
          <w:p w14:paraId="2D00FB95" w14:textId="77777777" w:rsidR="0042018F" w:rsidRPr="00B83597" w:rsidRDefault="0042018F" w:rsidP="000D62C0">
            <w:r w:rsidRPr="00B83597">
              <w:t>System automatycznie przygotowuje historie choroby i karty wypisowe w oparciu o dane dotyczące rozpoznań, wyników badań, przebiegu leczenia.</w:t>
            </w:r>
          </w:p>
        </w:tc>
        <w:tc>
          <w:tcPr>
            <w:tcW w:w="3424" w:type="dxa"/>
          </w:tcPr>
          <w:p w14:paraId="19C0424C" w14:textId="77777777" w:rsidR="0042018F" w:rsidRPr="00B83597" w:rsidRDefault="0042018F" w:rsidP="000D62C0"/>
        </w:tc>
      </w:tr>
      <w:tr w:rsidR="0042018F" w:rsidRPr="00B83597" w14:paraId="30B51F93" w14:textId="77777777" w:rsidTr="009A1859">
        <w:tc>
          <w:tcPr>
            <w:tcW w:w="599" w:type="dxa"/>
          </w:tcPr>
          <w:p w14:paraId="6D9D6284" w14:textId="77777777" w:rsidR="0042018F" w:rsidRPr="00B83597" w:rsidRDefault="0042018F" w:rsidP="000D62C0">
            <w:r w:rsidRPr="00B83597">
              <w:t>36.</w:t>
            </w:r>
          </w:p>
        </w:tc>
        <w:tc>
          <w:tcPr>
            <w:tcW w:w="1747" w:type="dxa"/>
          </w:tcPr>
          <w:p w14:paraId="49D94455" w14:textId="77777777" w:rsidR="0042018F" w:rsidRPr="00B83597" w:rsidRDefault="0042018F" w:rsidP="000D62C0">
            <w:r w:rsidRPr="00B83597">
              <w:t>EDM z e-podpisem</w:t>
            </w:r>
          </w:p>
        </w:tc>
        <w:tc>
          <w:tcPr>
            <w:tcW w:w="3518" w:type="dxa"/>
          </w:tcPr>
          <w:p w14:paraId="2F1F5DC0" w14:textId="77777777" w:rsidR="0042018F" w:rsidRPr="00B83597" w:rsidRDefault="0042018F" w:rsidP="000D62C0">
            <w:r w:rsidRPr="00B83597">
              <w:t xml:space="preserve">System umożliwia przegląd i </w:t>
            </w:r>
            <w:r w:rsidR="00892349" w:rsidRPr="00B83597">
              <w:t xml:space="preserve">aktualizację </w:t>
            </w:r>
            <w:r w:rsidRPr="00B83597">
              <w:t>danych personalnych.</w:t>
            </w:r>
          </w:p>
        </w:tc>
        <w:tc>
          <w:tcPr>
            <w:tcW w:w="3424" w:type="dxa"/>
          </w:tcPr>
          <w:p w14:paraId="615C65AA" w14:textId="77777777" w:rsidR="0042018F" w:rsidRPr="00B83597" w:rsidRDefault="0042018F" w:rsidP="000D62C0"/>
        </w:tc>
      </w:tr>
      <w:tr w:rsidR="0042018F" w:rsidRPr="00B83597" w14:paraId="2D1DA8F8" w14:textId="77777777" w:rsidTr="009A1859">
        <w:tc>
          <w:tcPr>
            <w:tcW w:w="599" w:type="dxa"/>
          </w:tcPr>
          <w:p w14:paraId="2F8904B3" w14:textId="77777777" w:rsidR="0042018F" w:rsidRPr="00B83597" w:rsidRDefault="0042018F" w:rsidP="000D62C0">
            <w:r w:rsidRPr="00B83597">
              <w:t>37.</w:t>
            </w:r>
          </w:p>
        </w:tc>
        <w:tc>
          <w:tcPr>
            <w:tcW w:w="1747" w:type="dxa"/>
          </w:tcPr>
          <w:p w14:paraId="368606A4" w14:textId="77777777" w:rsidR="0042018F" w:rsidRPr="00B83597" w:rsidRDefault="0042018F" w:rsidP="000D62C0">
            <w:r w:rsidRPr="00B83597">
              <w:t>EDM z e-podpisem</w:t>
            </w:r>
          </w:p>
        </w:tc>
        <w:tc>
          <w:tcPr>
            <w:tcW w:w="3518" w:type="dxa"/>
          </w:tcPr>
          <w:p w14:paraId="4EB9A395" w14:textId="77777777" w:rsidR="0042018F" w:rsidRPr="00B83597" w:rsidRDefault="0042018F" w:rsidP="000D62C0">
            <w:r w:rsidRPr="00B83597">
              <w:t xml:space="preserve">System pozwala na dostęp do wszystkich danych z historycznych epizodów medycznych tak w </w:t>
            </w:r>
            <w:r w:rsidRPr="00B83597">
              <w:lastRenderedPageBreak/>
              <w:t>oddziałach jak i w ambulatorium bez przelogowywania się do innych modułów z uwzględnieniem uprawnień do przeglądania danych.</w:t>
            </w:r>
          </w:p>
        </w:tc>
        <w:tc>
          <w:tcPr>
            <w:tcW w:w="3424" w:type="dxa"/>
          </w:tcPr>
          <w:p w14:paraId="42C57B72" w14:textId="77777777" w:rsidR="0042018F" w:rsidRPr="00B83597" w:rsidRDefault="0042018F" w:rsidP="000D62C0"/>
        </w:tc>
      </w:tr>
      <w:tr w:rsidR="0042018F" w:rsidRPr="00B83597" w14:paraId="644C92CD" w14:textId="77777777" w:rsidTr="009A1859">
        <w:tc>
          <w:tcPr>
            <w:tcW w:w="599" w:type="dxa"/>
          </w:tcPr>
          <w:p w14:paraId="65E802CA" w14:textId="77777777" w:rsidR="0042018F" w:rsidRPr="00B83597" w:rsidRDefault="0042018F" w:rsidP="000D62C0">
            <w:r w:rsidRPr="00B83597">
              <w:lastRenderedPageBreak/>
              <w:t>38.</w:t>
            </w:r>
          </w:p>
        </w:tc>
        <w:tc>
          <w:tcPr>
            <w:tcW w:w="1747" w:type="dxa"/>
          </w:tcPr>
          <w:p w14:paraId="10BFF147" w14:textId="77777777" w:rsidR="0042018F" w:rsidRPr="00B83597" w:rsidRDefault="0042018F" w:rsidP="000D62C0">
            <w:r w:rsidRPr="00B83597">
              <w:t>EDM z e-podpisem</w:t>
            </w:r>
          </w:p>
        </w:tc>
        <w:tc>
          <w:tcPr>
            <w:tcW w:w="3518" w:type="dxa"/>
          </w:tcPr>
          <w:p w14:paraId="2E97E7DE" w14:textId="77777777" w:rsidR="0042018F" w:rsidRPr="00B83597" w:rsidRDefault="0042018F" w:rsidP="000D62C0">
            <w:r w:rsidRPr="00B83597">
              <w:t>System posiada oprogramowanie (BI) narzędziowe pozwalające na definiowanie i generowanie dowolnych zestawień i raportów związanych z zawartością informacyjną bazy danych. Raporty takie muszą mieć możliwość wywołania przez użytkownika z poziomu aplikacji oraz możliwość eksportu do formatu xls i txt.</w:t>
            </w:r>
          </w:p>
        </w:tc>
        <w:tc>
          <w:tcPr>
            <w:tcW w:w="3424" w:type="dxa"/>
          </w:tcPr>
          <w:p w14:paraId="14A6F689" w14:textId="77777777" w:rsidR="0042018F" w:rsidRPr="00B83597" w:rsidRDefault="0042018F" w:rsidP="000D62C0"/>
        </w:tc>
      </w:tr>
      <w:tr w:rsidR="0042018F" w:rsidRPr="00B83597" w14:paraId="4E479E60" w14:textId="77777777" w:rsidTr="009A1859">
        <w:tc>
          <w:tcPr>
            <w:tcW w:w="599" w:type="dxa"/>
          </w:tcPr>
          <w:p w14:paraId="68A8A2AE" w14:textId="77777777" w:rsidR="0042018F" w:rsidRPr="00B83597" w:rsidRDefault="0042018F" w:rsidP="000D62C0">
            <w:r w:rsidRPr="00B83597">
              <w:t>39.</w:t>
            </w:r>
          </w:p>
        </w:tc>
        <w:tc>
          <w:tcPr>
            <w:tcW w:w="1747" w:type="dxa"/>
          </w:tcPr>
          <w:p w14:paraId="2875CFBE" w14:textId="77777777" w:rsidR="0042018F" w:rsidRPr="00B83597" w:rsidRDefault="0042018F" w:rsidP="000D62C0">
            <w:r w:rsidRPr="00B83597">
              <w:t>EDM z e-podpisem</w:t>
            </w:r>
          </w:p>
        </w:tc>
        <w:tc>
          <w:tcPr>
            <w:tcW w:w="3518" w:type="dxa"/>
          </w:tcPr>
          <w:p w14:paraId="4AAF8064" w14:textId="77777777" w:rsidR="0042018F" w:rsidRPr="00B83597" w:rsidRDefault="0042018F" w:rsidP="000D62C0">
            <w:r w:rsidRPr="00B83597">
              <w:t>Każdej jednostce organizacyjnej można zdefiniować odrębny zakres raportów.</w:t>
            </w:r>
          </w:p>
        </w:tc>
        <w:tc>
          <w:tcPr>
            <w:tcW w:w="3424" w:type="dxa"/>
          </w:tcPr>
          <w:p w14:paraId="49DD6A66" w14:textId="77777777" w:rsidR="0042018F" w:rsidRPr="00B83597" w:rsidRDefault="0042018F" w:rsidP="000D62C0"/>
        </w:tc>
      </w:tr>
      <w:tr w:rsidR="0042018F" w:rsidRPr="00B83597" w14:paraId="10AD0C27" w14:textId="77777777" w:rsidTr="009A1859">
        <w:tc>
          <w:tcPr>
            <w:tcW w:w="599" w:type="dxa"/>
          </w:tcPr>
          <w:p w14:paraId="2C93A21E" w14:textId="77777777" w:rsidR="0042018F" w:rsidRPr="00B83597" w:rsidRDefault="0042018F" w:rsidP="000D62C0">
            <w:r w:rsidRPr="00B83597">
              <w:t>40.</w:t>
            </w:r>
          </w:p>
        </w:tc>
        <w:tc>
          <w:tcPr>
            <w:tcW w:w="1747" w:type="dxa"/>
          </w:tcPr>
          <w:p w14:paraId="36BF1930" w14:textId="77777777" w:rsidR="0042018F" w:rsidRPr="00B83597" w:rsidRDefault="0042018F" w:rsidP="000D62C0">
            <w:r w:rsidRPr="00B83597">
              <w:t>EDM z e-podpisem</w:t>
            </w:r>
          </w:p>
        </w:tc>
        <w:tc>
          <w:tcPr>
            <w:tcW w:w="3518" w:type="dxa"/>
          </w:tcPr>
          <w:p w14:paraId="5C361A6E" w14:textId="77777777" w:rsidR="0042018F" w:rsidRPr="00B83597" w:rsidRDefault="0042018F" w:rsidP="000D62C0">
            <w:r w:rsidRPr="00B83597">
              <w:t>System udostępnia listy zarejestrowanych pacjentów w danym dniu.</w:t>
            </w:r>
          </w:p>
        </w:tc>
        <w:tc>
          <w:tcPr>
            <w:tcW w:w="3424" w:type="dxa"/>
          </w:tcPr>
          <w:p w14:paraId="22A0DF8E" w14:textId="77777777" w:rsidR="0042018F" w:rsidRPr="00B83597" w:rsidRDefault="0042018F" w:rsidP="000D62C0"/>
        </w:tc>
      </w:tr>
      <w:tr w:rsidR="0042018F" w:rsidRPr="00B83597" w14:paraId="42100C3A" w14:textId="77777777" w:rsidTr="009A1859">
        <w:tc>
          <w:tcPr>
            <w:tcW w:w="599" w:type="dxa"/>
          </w:tcPr>
          <w:p w14:paraId="59B7E52B" w14:textId="77777777" w:rsidR="0042018F" w:rsidRPr="00B83597" w:rsidRDefault="0042018F" w:rsidP="000D62C0">
            <w:r w:rsidRPr="00B83597">
              <w:t>41.</w:t>
            </w:r>
          </w:p>
        </w:tc>
        <w:tc>
          <w:tcPr>
            <w:tcW w:w="1747" w:type="dxa"/>
          </w:tcPr>
          <w:p w14:paraId="7EDF9AE1" w14:textId="77777777" w:rsidR="0042018F" w:rsidRPr="00B83597" w:rsidRDefault="0042018F" w:rsidP="000D62C0">
            <w:r w:rsidRPr="00B83597">
              <w:t>EDM z e-podpisem</w:t>
            </w:r>
          </w:p>
        </w:tc>
        <w:tc>
          <w:tcPr>
            <w:tcW w:w="3518" w:type="dxa"/>
          </w:tcPr>
          <w:p w14:paraId="63459808" w14:textId="77777777" w:rsidR="0042018F" w:rsidRPr="00B83597" w:rsidRDefault="0042018F" w:rsidP="000D62C0">
            <w:r w:rsidRPr="00B83597">
              <w:t>System umożliwia zaplanowanie wizyty do gabinetu i do lekarza.</w:t>
            </w:r>
          </w:p>
        </w:tc>
        <w:tc>
          <w:tcPr>
            <w:tcW w:w="3424" w:type="dxa"/>
          </w:tcPr>
          <w:p w14:paraId="7FE65321" w14:textId="77777777" w:rsidR="0042018F" w:rsidRPr="00B83597" w:rsidRDefault="0042018F" w:rsidP="000D62C0"/>
        </w:tc>
      </w:tr>
      <w:tr w:rsidR="0042018F" w:rsidRPr="00B83597" w14:paraId="65C48F12" w14:textId="77777777" w:rsidTr="009A1859">
        <w:tc>
          <w:tcPr>
            <w:tcW w:w="599" w:type="dxa"/>
          </w:tcPr>
          <w:p w14:paraId="7CB1F4FE" w14:textId="77777777" w:rsidR="0042018F" w:rsidRPr="00B83597" w:rsidRDefault="0042018F" w:rsidP="000D62C0">
            <w:r w:rsidRPr="00B83597">
              <w:t>42.</w:t>
            </w:r>
          </w:p>
        </w:tc>
        <w:tc>
          <w:tcPr>
            <w:tcW w:w="1747" w:type="dxa"/>
          </w:tcPr>
          <w:p w14:paraId="5210B201" w14:textId="77777777" w:rsidR="0042018F" w:rsidRPr="00B83597" w:rsidRDefault="0042018F" w:rsidP="000D62C0">
            <w:r w:rsidRPr="00B83597">
              <w:t>EDM z e-podpisem</w:t>
            </w:r>
          </w:p>
        </w:tc>
        <w:tc>
          <w:tcPr>
            <w:tcW w:w="3518" w:type="dxa"/>
          </w:tcPr>
          <w:p w14:paraId="6589A268" w14:textId="77777777" w:rsidR="0042018F" w:rsidRPr="00B83597" w:rsidRDefault="0042018F" w:rsidP="000D62C0">
            <w:r w:rsidRPr="00B83597">
              <w:t>System umożliwia przeglądanie zaplanowanych wizyt dla pacjenta.</w:t>
            </w:r>
          </w:p>
        </w:tc>
        <w:tc>
          <w:tcPr>
            <w:tcW w:w="3424" w:type="dxa"/>
          </w:tcPr>
          <w:p w14:paraId="6C286C03" w14:textId="77777777" w:rsidR="0042018F" w:rsidRPr="00B83597" w:rsidRDefault="0042018F" w:rsidP="000D62C0"/>
        </w:tc>
      </w:tr>
      <w:tr w:rsidR="0042018F" w:rsidRPr="00B83597" w14:paraId="2006A6E9" w14:textId="77777777" w:rsidTr="009A1859">
        <w:tc>
          <w:tcPr>
            <w:tcW w:w="599" w:type="dxa"/>
          </w:tcPr>
          <w:p w14:paraId="40B1999A" w14:textId="77777777" w:rsidR="0042018F" w:rsidRPr="00B83597" w:rsidRDefault="0042018F" w:rsidP="000D62C0">
            <w:r w:rsidRPr="00B83597">
              <w:t>43.</w:t>
            </w:r>
          </w:p>
        </w:tc>
        <w:tc>
          <w:tcPr>
            <w:tcW w:w="1747" w:type="dxa"/>
          </w:tcPr>
          <w:p w14:paraId="785E90A5" w14:textId="77777777" w:rsidR="0042018F" w:rsidRPr="00B83597" w:rsidRDefault="0042018F" w:rsidP="000D62C0">
            <w:r w:rsidRPr="00B83597">
              <w:t>EDM z e-podpisem</w:t>
            </w:r>
          </w:p>
        </w:tc>
        <w:tc>
          <w:tcPr>
            <w:tcW w:w="3518" w:type="dxa"/>
          </w:tcPr>
          <w:p w14:paraId="5EDFF2C4" w14:textId="77777777" w:rsidR="0042018F" w:rsidRPr="00B83597" w:rsidRDefault="00CA5A95" w:rsidP="000D62C0">
            <w:r w:rsidRPr="00B83597">
              <w:t>System umożliwia zarządzanie</w:t>
            </w:r>
            <w:r w:rsidR="0042018F" w:rsidRPr="00B83597">
              <w:t xml:space="preserve"> terminarzem wizyt w poradni, gabinecie, do lekarza</w:t>
            </w:r>
          </w:p>
        </w:tc>
        <w:tc>
          <w:tcPr>
            <w:tcW w:w="3424" w:type="dxa"/>
          </w:tcPr>
          <w:p w14:paraId="5071278A" w14:textId="77777777" w:rsidR="0042018F" w:rsidRPr="00B83597" w:rsidRDefault="0042018F" w:rsidP="000D62C0"/>
        </w:tc>
      </w:tr>
      <w:tr w:rsidR="0042018F" w:rsidRPr="00B83597" w14:paraId="44EF4D75" w14:textId="77777777" w:rsidTr="009A1859">
        <w:tc>
          <w:tcPr>
            <w:tcW w:w="599" w:type="dxa"/>
          </w:tcPr>
          <w:p w14:paraId="3A3E00F3" w14:textId="77777777" w:rsidR="0042018F" w:rsidRPr="00B83597" w:rsidRDefault="0042018F" w:rsidP="000D62C0">
            <w:r w:rsidRPr="00B83597">
              <w:t>44.</w:t>
            </w:r>
          </w:p>
        </w:tc>
        <w:tc>
          <w:tcPr>
            <w:tcW w:w="1747" w:type="dxa"/>
          </w:tcPr>
          <w:p w14:paraId="77B74EFA" w14:textId="77777777" w:rsidR="0042018F" w:rsidRPr="00B83597" w:rsidRDefault="0042018F" w:rsidP="000D62C0">
            <w:r w:rsidRPr="00B83597">
              <w:t>EDM z e-podpisem</w:t>
            </w:r>
          </w:p>
        </w:tc>
        <w:tc>
          <w:tcPr>
            <w:tcW w:w="3518" w:type="dxa"/>
          </w:tcPr>
          <w:p w14:paraId="4E5DD1D1" w14:textId="77777777" w:rsidR="0042018F" w:rsidRPr="00B83597" w:rsidRDefault="0042018F" w:rsidP="000D62C0">
            <w:r w:rsidRPr="00B83597">
              <w:t>System umożliwia łączenie rekordów pacjenta.</w:t>
            </w:r>
          </w:p>
        </w:tc>
        <w:tc>
          <w:tcPr>
            <w:tcW w:w="3424" w:type="dxa"/>
          </w:tcPr>
          <w:p w14:paraId="004728A7" w14:textId="77777777" w:rsidR="0042018F" w:rsidRPr="00B83597" w:rsidRDefault="0042018F" w:rsidP="000D62C0"/>
        </w:tc>
      </w:tr>
      <w:tr w:rsidR="0042018F" w:rsidRPr="00B83597" w14:paraId="6B22FB0F" w14:textId="77777777" w:rsidTr="009A1859">
        <w:tc>
          <w:tcPr>
            <w:tcW w:w="599" w:type="dxa"/>
          </w:tcPr>
          <w:p w14:paraId="2B7B6397" w14:textId="77777777" w:rsidR="0042018F" w:rsidRPr="00B83597" w:rsidRDefault="0042018F" w:rsidP="000D62C0">
            <w:r w:rsidRPr="00B83597">
              <w:t>45.</w:t>
            </w:r>
          </w:p>
        </w:tc>
        <w:tc>
          <w:tcPr>
            <w:tcW w:w="1747" w:type="dxa"/>
          </w:tcPr>
          <w:p w14:paraId="37A850CD" w14:textId="77777777" w:rsidR="0042018F" w:rsidRPr="00B83597" w:rsidRDefault="0042018F" w:rsidP="000D62C0">
            <w:r w:rsidRPr="00B83597">
              <w:t>EDM z e-podpisem</w:t>
            </w:r>
          </w:p>
        </w:tc>
        <w:tc>
          <w:tcPr>
            <w:tcW w:w="3518" w:type="dxa"/>
          </w:tcPr>
          <w:p w14:paraId="4F30A41C" w14:textId="77777777" w:rsidR="0042018F" w:rsidRPr="00B83597" w:rsidRDefault="0042018F" w:rsidP="000D62C0">
            <w:r w:rsidRPr="00B83597">
              <w:t>System gromadzi co</w:t>
            </w:r>
            <w:r w:rsidR="00892349" w:rsidRPr="00B83597">
              <w:t xml:space="preserve"> </w:t>
            </w:r>
            <w:r w:rsidRPr="00B83597">
              <w:t>najmniej następujące dane demograficzne pacjenta: - nazwisko; - imiona; - numer PESEL; - data urodzenia; - płeć; - adres zamieszkania; - kod terytorialny.</w:t>
            </w:r>
          </w:p>
        </w:tc>
        <w:tc>
          <w:tcPr>
            <w:tcW w:w="3424" w:type="dxa"/>
          </w:tcPr>
          <w:p w14:paraId="1814A5A2" w14:textId="77777777" w:rsidR="0042018F" w:rsidRPr="00B83597" w:rsidRDefault="0042018F" w:rsidP="000D62C0"/>
        </w:tc>
      </w:tr>
      <w:tr w:rsidR="0042018F" w:rsidRPr="00B83597" w14:paraId="5C7C641F" w14:textId="77777777" w:rsidTr="00367F20">
        <w:trPr>
          <w:trHeight w:val="1144"/>
        </w:trPr>
        <w:tc>
          <w:tcPr>
            <w:tcW w:w="599" w:type="dxa"/>
          </w:tcPr>
          <w:p w14:paraId="38066C08" w14:textId="77777777" w:rsidR="0042018F" w:rsidRPr="00B83597" w:rsidRDefault="0042018F" w:rsidP="000D62C0">
            <w:r w:rsidRPr="00B83597">
              <w:t>46.</w:t>
            </w:r>
          </w:p>
        </w:tc>
        <w:tc>
          <w:tcPr>
            <w:tcW w:w="1747" w:type="dxa"/>
          </w:tcPr>
          <w:p w14:paraId="696B32DD" w14:textId="77777777" w:rsidR="0042018F" w:rsidRPr="00B83597" w:rsidRDefault="0042018F" w:rsidP="000D62C0">
            <w:r w:rsidRPr="00B83597">
              <w:t>EDM z e-podpisem</w:t>
            </w:r>
          </w:p>
        </w:tc>
        <w:tc>
          <w:tcPr>
            <w:tcW w:w="3518" w:type="dxa"/>
          </w:tcPr>
          <w:p w14:paraId="508B3ED2" w14:textId="77777777" w:rsidR="0042018F" w:rsidRPr="00B83597" w:rsidRDefault="0042018F" w:rsidP="000D62C0">
            <w:r w:rsidRPr="00B83597">
              <w:t>System gromadzi co najmniej następujące dane ubezpieczeniowe pacjenta: - oddział NFZ; - numer karty ubezpieczenia; - informacja o innym źródle finansowania świadczeń; - numer służący do potwierdzenia wykonania świadczenia (np.RUM).</w:t>
            </w:r>
          </w:p>
        </w:tc>
        <w:tc>
          <w:tcPr>
            <w:tcW w:w="3424" w:type="dxa"/>
          </w:tcPr>
          <w:p w14:paraId="08F5E5C5" w14:textId="77777777" w:rsidR="0042018F" w:rsidRPr="00B83597" w:rsidRDefault="0042018F" w:rsidP="000D62C0"/>
        </w:tc>
      </w:tr>
      <w:tr w:rsidR="0042018F" w:rsidRPr="00B83597" w14:paraId="61558F94" w14:textId="77777777" w:rsidTr="009A1859">
        <w:tc>
          <w:tcPr>
            <w:tcW w:w="599" w:type="dxa"/>
          </w:tcPr>
          <w:p w14:paraId="2B19E3E3" w14:textId="77777777" w:rsidR="0042018F" w:rsidRPr="00B83597" w:rsidRDefault="0042018F" w:rsidP="000D62C0">
            <w:r w:rsidRPr="00B83597">
              <w:t>47.</w:t>
            </w:r>
          </w:p>
        </w:tc>
        <w:tc>
          <w:tcPr>
            <w:tcW w:w="1747" w:type="dxa"/>
          </w:tcPr>
          <w:p w14:paraId="1B484127" w14:textId="77777777" w:rsidR="0042018F" w:rsidRPr="00B83597" w:rsidRDefault="0042018F" w:rsidP="000D62C0">
            <w:r w:rsidRPr="00B83597">
              <w:t>EDM z e-podpisem</w:t>
            </w:r>
          </w:p>
        </w:tc>
        <w:tc>
          <w:tcPr>
            <w:tcW w:w="3518" w:type="dxa"/>
          </w:tcPr>
          <w:p w14:paraId="3DF825CC" w14:textId="77777777" w:rsidR="0042018F" w:rsidRPr="00B83597" w:rsidRDefault="0042018F" w:rsidP="000D62C0">
            <w:r w:rsidRPr="00B83597">
              <w:t>System gromadzi co najmniej następujące dane medyczne pacjenta: - wzrost;- waga; - grupa krwi; - dane o uczuleniach, czynnikach ryzyka; - dane dot. transplantacji i eksplantacji narządów.</w:t>
            </w:r>
          </w:p>
        </w:tc>
        <w:tc>
          <w:tcPr>
            <w:tcW w:w="3424" w:type="dxa"/>
          </w:tcPr>
          <w:p w14:paraId="73CED886" w14:textId="77777777" w:rsidR="0042018F" w:rsidRPr="00B83597" w:rsidRDefault="0042018F" w:rsidP="000D62C0"/>
        </w:tc>
      </w:tr>
      <w:tr w:rsidR="0042018F" w:rsidRPr="00B83597" w14:paraId="25A67A1B" w14:textId="77777777" w:rsidTr="009A1859">
        <w:tc>
          <w:tcPr>
            <w:tcW w:w="599" w:type="dxa"/>
          </w:tcPr>
          <w:p w14:paraId="2A720732" w14:textId="77777777" w:rsidR="0042018F" w:rsidRPr="00B83597" w:rsidRDefault="0042018F" w:rsidP="000D62C0">
            <w:r w:rsidRPr="00B83597">
              <w:t>48.</w:t>
            </w:r>
          </w:p>
        </w:tc>
        <w:tc>
          <w:tcPr>
            <w:tcW w:w="1747" w:type="dxa"/>
          </w:tcPr>
          <w:p w14:paraId="738AC840" w14:textId="77777777" w:rsidR="0042018F" w:rsidRPr="00B83597" w:rsidRDefault="0042018F" w:rsidP="000D62C0">
            <w:r w:rsidRPr="00B83597">
              <w:t>EDM z e-podpisem</w:t>
            </w:r>
          </w:p>
        </w:tc>
        <w:tc>
          <w:tcPr>
            <w:tcW w:w="3518" w:type="dxa"/>
          </w:tcPr>
          <w:p w14:paraId="2E313D35" w14:textId="77777777" w:rsidR="0042018F" w:rsidRPr="00B83597" w:rsidRDefault="0042018F" w:rsidP="000D62C0">
            <w:r w:rsidRPr="00B83597">
              <w:t>System gromadzi co najmniej następujące dane (inne): zgoda na przetwarzanie i udostępnianie danych (rodzinie, firmom ubezpieczeniowym itp.) informacja o udostępnieniu danych po śmierci.</w:t>
            </w:r>
          </w:p>
        </w:tc>
        <w:tc>
          <w:tcPr>
            <w:tcW w:w="3424" w:type="dxa"/>
          </w:tcPr>
          <w:p w14:paraId="3205DAC5" w14:textId="77777777" w:rsidR="0042018F" w:rsidRPr="00B83597" w:rsidRDefault="0042018F" w:rsidP="000D62C0"/>
        </w:tc>
      </w:tr>
      <w:tr w:rsidR="0042018F" w:rsidRPr="00B83597" w14:paraId="305D5E1C" w14:textId="77777777" w:rsidTr="009A1859">
        <w:tc>
          <w:tcPr>
            <w:tcW w:w="599" w:type="dxa"/>
          </w:tcPr>
          <w:p w14:paraId="7EA71CAC" w14:textId="77777777" w:rsidR="0042018F" w:rsidRPr="00B83597" w:rsidRDefault="0042018F" w:rsidP="000D62C0">
            <w:r w:rsidRPr="00B83597">
              <w:t>49.</w:t>
            </w:r>
          </w:p>
        </w:tc>
        <w:tc>
          <w:tcPr>
            <w:tcW w:w="1747" w:type="dxa"/>
          </w:tcPr>
          <w:p w14:paraId="6C03DB88" w14:textId="77777777" w:rsidR="0042018F" w:rsidRPr="00B83597" w:rsidRDefault="0042018F" w:rsidP="000D62C0">
            <w:r w:rsidRPr="00B83597">
              <w:t>EDM z e-podpisem</w:t>
            </w:r>
          </w:p>
        </w:tc>
        <w:tc>
          <w:tcPr>
            <w:tcW w:w="3518" w:type="dxa"/>
          </w:tcPr>
          <w:p w14:paraId="6B09E3B8" w14:textId="77777777" w:rsidR="0042018F" w:rsidRPr="00B83597" w:rsidRDefault="0042018F" w:rsidP="000D62C0">
            <w:r w:rsidRPr="00B83597">
              <w:t>System gwarantuje integrację w trybie "on-line" za pomocą standardu HL 7 ver. 2.3 (minimum).</w:t>
            </w:r>
          </w:p>
        </w:tc>
        <w:tc>
          <w:tcPr>
            <w:tcW w:w="3424" w:type="dxa"/>
          </w:tcPr>
          <w:p w14:paraId="7571F8A9" w14:textId="77777777" w:rsidR="0042018F" w:rsidRPr="00B83597" w:rsidRDefault="0042018F" w:rsidP="000D62C0"/>
        </w:tc>
      </w:tr>
      <w:tr w:rsidR="0042018F" w:rsidRPr="00B83597" w14:paraId="5894D0DC" w14:textId="77777777" w:rsidTr="009A1859">
        <w:tc>
          <w:tcPr>
            <w:tcW w:w="599" w:type="dxa"/>
          </w:tcPr>
          <w:p w14:paraId="08F0359C" w14:textId="77777777" w:rsidR="0042018F" w:rsidRPr="00B83597" w:rsidRDefault="0042018F" w:rsidP="000D62C0">
            <w:r w:rsidRPr="00B83597">
              <w:lastRenderedPageBreak/>
              <w:t>50.</w:t>
            </w:r>
          </w:p>
        </w:tc>
        <w:tc>
          <w:tcPr>
            <w:tcW w:w="1747" w:type="dxa"/>
          </w:tcPr>
          <w:p w14:paraId="0245688F" w14:textId="77777777" w:rsidR="0042018F" w:rsidRPr="00B83597" w:rsidRDefault="0042018F" w:rsidP="000D62C0">
            <w:r w:rsidRPr="00B83597">
              <w:t>EDM z e-podpisem</w:t>
            </w:r>
          </w:p>
        </w:tc>
        <w:tc>
          <w:tcPr>
            <w:tcW w:w="3518" w:type="dxa"/>
          </w:tcPr>
          <w:p w14:paraId="3BC8E2FB" w14:textId="77777777" w:rsidR="0042018F" w:rsidRPr="00B83597" w:rsidRDefault="0042018F" w:rsidP="000D62C0">
            <w:r w:rsidRPr="00B83597">
              <w:t>System zapewnia prowadzenie dokumentacji z podpisem elektronicznym (kwalifikowanym lub niekwalifikowanym) - podpisanie każdego wpisu do dokumentacji pacjenta generuje stosowne dokumenty: źródłowy (zamawiający wymaga aby był to plik pdf z</w:t>
            </w:r>
            <w:r w:rsidR="00892349" w:rsidRPr="00B83597">
              <w:t>e</w:t>
            </w:r>
            <w:r w:rsidRPr="00B83597">
              <w:t xml:space="preserve"> wszystkimi informacjami niezbędnymi do identyfikacji osoby podpisującej) oraz skrót podpisanego pliku. Obydwa pliku umieszczane są w stosownym archiwum.</w:t>
            </w:r>
          </w:p>
        </w:tc>
        <w:tc>
          <w:tcPr>
            <w:tcW w:w="3424" w:type="dxa"/>
          </w:tcPr>
          <w:p w14:paraId="24B89765" w14:textId="77777777" w:rsidR="0042018F" w:rsidRPr="00B83597" w:rsidRDefault="0042018F" w:rsidP="000D62C0"/>
        </w:tc>
      </w:tr>
      <w:tr w:rsidR="0042018F" w:rsidRPr="00B83597" w14:paraId="08521B3E" w14:textId="77777777" w:rsidTr="009A1859">
        <w:tc>
          <w:tcPr>
            <w:tcW w:w="599" w:type="dxa"/>
          </w:tcPr>
          <w:p w14:paraId="601D7996" w14:textId="77777777" w:rsidR="0042018F" w:rsidRPr="00B83597" w:rsidRDefault="0042018F" w:rsidP="000D62C0">
            <w:r w:rsidRPr="00B83597">
              <w:t>51.</w:t>
            </w:r>
          </w:p>
        </w:tc>
        <w:tc>
          <w:tcPr>
            <w:tcW w:w="1747" w:type="dxa"/>
          </w:tcPr>
          <w:p w14:paraId="65CE5E62" w14:textId="77777777" w:rsidR="0042018F" w:rsidRPr="00B83597" w:rsidRDefault="0042018F" w:rsidP="000D62C0">
            <w:r w:rsidRPr="00B83597">
              <w:t>EDM z e-podpisem</w:t>
            </w:r>
          </w:p>
        </w:tc>
        <w:tc>
          <w:tcPr>
            <w:tcW w:w="3518" w:type="dxa"/>
          </w:tcPr>
          <w:p w14:paraId="3907CF36" w14:textId="77777777" w:rsidR="0042018F" w:rsidRPr="00B83597" w:rsidRDefault="0042018F" w:rsidP="000D62C0">
            <w:r w:rsidRPr="00B83597">
              <w:t>System umożliwia wydruk opaski z kodem kreskowym jednoznacznie identyfikującym pacjenta.</w:t>
            </w:r>
          </w:p>
        </w:tc>
        <w:tc>
          <w:tcPr>
            <w:tcW w:w="3424" w:type="dxa"/>
          </w:tcPr>
          <w:p w14:paraId="7BA51CE3" w14:textId="77777777" w:rsidR="0042018F" w:rsidRPr="00B83597" w:rsidRDefault="0042018F" w:rsidP="000D62C0"/>
        </w:tc>
      </w:tr>
      <w:tr w:rsidR="0042018F" w:rsidRPr="00B83597" w14:paraId="10CCBDD0" w14:textId="77777777" w:rsidTr="009A1859">
        <w:tc>
          <w:tcPr>
            <w:tcW w:w="599" w:type="dxa"/>
          </w:tcPr>
          <w:p w14:paraId="50EBC6DB" w14:textId="77777777" w:rsidR="0042018F" w:rsidRPr="00B83597" w:rsidRDefault="0042018F" w:rsidP="000D62C0">
            <w:r w:rsidRPr="00B83597">
              <w:t>52.</w:t>
            </w:r>
          </w:p>
        </w:tc>
        <w:tc>
          <w:tcPr>
            <w:tcW w:w="1747" w:type="dxa"/>
          </w:tcPr>
          <w:p w14:paraId="00389548" w14:textId="77777777" w:rsidR="0042018F" w:rsidRPr="00B83597" w:rsidRDefault="0042018F" w:rsidP="000D62C0">
            <w:r w:rsidRPr="00B83597">
              <w:t>EDM z e-podpisem</w:t>
            </w:r>
          </w:p>
        </w:tc>
        <w:tc>
          <w:tcPr>
            <w:tcW w:w="3518" w:type="dxa"/>
          </w:tcPr>
          <w:p w14:paraId="15C396D8" w14:textId="77777777" w:rsidR="0042018F" w:rsidRPr="00B83597" w:rsidRDefault="0042018F" w:rsidP="000D62C0">
            <w:r w:rsidRPr="00B83597">
              <w:t>S</w:t>
            </w:r>
            <w:r w:rsidR="00CA5A95" w:rsidRPr="00B83597">
              <w:t>y</w:t>
            </w:r>
            <w:r w:rsidRPr="00B83597">
              <w:t>stem umożliwia rozliczenie usług/badań z NFZ według obowiązujących zarządzeń Prezesa NFZ, Rozporządzeń i Ustaw Ministra Zdrowia.</w:t>
            </w:r>
          </w:p>
        </w:tc>
        <w:tc>
          <w:tcPr>
            <w:tcW w:w="3424" w:type="dxa"/>
          </w:tcPr>
          <w:p w14:paraId="0B7E8BFA" w14:textId="77777777" w:rsidR="0042018F" w:rsidRPr="00B83597" w:rsidRDefault="0042018F" w:rsidP="000D62C0"/>
        </w:tc>
      </w:tr>
      <w:tr w:rsidR="0042018F" w:rsidRPr="00B83597" w14:paraId="402B43F8" w14:textId="77777777" w:rsidTr="009A1859">
        <w:tc>
          <w:tcPr>
            <w:tcW w:w="599" w:type="dxa"/>
          </w:tcPr>
          <w:p w14:paraId="199A7EE2" w14:textId="77777777" w:rsidR="0042018F" w:rsidRPr="00B83597" w:rsidRDefault="0042018F" w:rsidP="000D62C0">
            <w:r w:rsidRPr="00B83597">
              <w:t>53.</w:t>
            </w:r>
          </w:p>
        </w:tc>
        <w:tc>
          <w:tcPr>
            <w:tcW w:w="1747" w:type="dxa"/>
          </w:tcPr>
          <w:p w14:paraId="5702511D" w14:textId="77777777" w:rsidR="0042018F" w:rsidRPr="00B83597" w:rsidRDefault="0042018F" w:rsidP="000D62C0">
            <w:r w:rsidRPr="00B83597">
              <w:t>EDM z e-podpisem</w:t>
            </w:r>
          </w:p>
        </w:tc>
        <w:tc>
          <w:tcPr>
            <w:tcW w:w="3518" w:type="dxa"/>
          </w:tcPr>
          <w:p w14:paraId="0EEEAD98" w14:textId="77777777" w:rsidR="0042018F" w:rsidRPr="00B83597" w:rsidRDefault="00CA5A95" w:rsidP="000D62C0">
            <w:r w:rsidRPr="00B83597">
              <w:t>Sy</w:t>
            </w:r>
            <w:r w:rsidR="0042018F" w:rsidRPr="00B83597">
              <w:t>stem umożliwia rozliczenie usług zawartych na podstawie umów z innymi kontrahentami.</w:t>
            </w:r>
          </w:p>
        </w:tc>
        <w:tc>
          <w:tcPr>
            <w:tcW w:w="3424" w:type="dxa"/>
          </w:tcPr>
          <w:p w14:paraId="75866706" w14:textId="77777777" w:rsidR="0042018F" w:rsidRPr="00B83597" w:rsidRDefault="0042018F" w:rsidP="000D62C0"/>
        </w:tc>
      </w:tr>
      <w:tr w:rsidR="0042018F" w:rsidRPr="00B83597" w14:paraId="28557C7B" w14:textId="77777777" w:rsidTr="009A1859">
        <w:tc>
          <w:tcPr>
            <w:tcW w:w="599" w:type="dxa"/>
          </w:tcPr>
          <w:p w14:paraId="56DB656C" w14:textId="77777777" w:rsidR="0042018F" w:rsidRPr="00B83597" w:rsidRDefault="0042018F" w:rsidP="000D62C0">
            <w:r w:rsidRPr="00B83597">
              <w:t>54.</w:t>
            </w:r>
          </w:p>
        </w:tc>
        <w:tc>
          <w:tcPr>
            <w:tcW w:w="1747" w:type="dxa"/>
          </w:tcPr>
          <w:p w14:paraId="39CEC264" w14:textId="77777777" w:rsidR="0042018F" w:rsidRPr="00B83597" w:rsidRDefault="0042018F" w:rsidP="000D62C0">
            <w:r w:rsidRPr="00B83597">
              <w:t>EDM z e-podpisem</w:t>
            </w:r>
          </w:p>
        </w:tc>
        <w:tc>
          <w:tcPr>
            <w:tcW w:w="3518" w:type="dxa"/>
          </w:tcPr>
          <w:p w14:paraId="4C044E38" w14:textId="77777777" w:rsidR="0042018F" w:rsidRPr="00B83597" w:rsidRDefault="00892349" w:rsidP="000D62C0">
            <w:r w:rsidRPr="00B83597">
              <w:t>System</w:t>
            </w:r>
            <w:r w:rsidR="0042018F" w:rsidRPr="00B83597">
              <w:t xml:space="preserve"> umożliwia sprawdzanie poprawności rozliczenia kontraktu oraz generowania raportów dot. wykonania kontraktu.</w:t>
            </w:r>
          </w:p>
        </w:tc>
        <w:tc>
          <w:tcPr>
            <w:tcW w:w="3424" w:type="dxa"/>
          </w:tcPr>
          <w:p w14:paraId="5C3996A7" w14:textId="77777777" w:rsidR="0042018F" w:rsidRPr="00B83597" w:rsidRDefault="0042018F" w:rsidP="000D62C0"/>
        </w:tc>
      </w:tr>
      <w:tr w:rsidR="0042018F" w:rsidRPr="00B83597" w14:paraId="3236DFD3" w14:textId="77777777" w:rsidTr="009A1859">
        <w:tc>
          <w:tcPr>
            <w:tcW w:w="599" w:type="dxa"/>
          </w:tcPr>
          <w:p w14:paraId="72953F2A" w14:textId="77777777" w:rsidR="0042018F" w:rsidRPr="00B83597" w:rsidRDefault="0042018F" w:rsidP="000D62C0">
            <w:r w:rsidRPr="00B83597">
              <w:t>55.</w:t>
            </w:r>
          </w:p>
        </w:tc>
        <w:tc>
          <w:tcPr>
            <w:tcW w:w="1747" w:type="dxa"/>
          </w:tcPr>
          <w:p w14:paraId="62A52F35" w14:textId="77777777" w:rsidR="0042018F" w:rsidRPr="00B83597" w:rsidRDefault="0042018F" w:rsidP="000D62C0">
            <w:r w:rsidRPr="00B83597">
              <w:t>EDM z e-podpisem</w:t>
            </w:r>
          </w:p>
        </w:tc>
        <w:tc>
          <w:tcPr>
            <w:tcW w:w="3518" w:type="dxa"/>
          </w:tcPr>
          <w:p w14:paraId="7610F551" w14:textId="77777777" w:rsidR="0042018F" w:rsidRPr="00B83597" w:rsidRDefault="00892349" w:rsidP="000D62C0">
            <w:r w:rsidRPr="00B83597">
              <w:t>System</w:t>
            </w:r>
            <w:r w:rsidR="0042018F" w:rsidRPr="00B83597">
              <w:t xml:space="preserve"> umożliwia generowanie sprawozdań do systemów rozliczeniowych płatników świadczeń w formatach wymaganych przez NFZ.</w:t>
            </w:r>
          </w:p>
        </w:tc>
        <w:tc>
          <w:tcPr>
            <w:tcW w:w="3424" w:type="dxa"/>
          </w:tcPr>
          <w:p w14:paraId="03A0284E" w14:textId="77777777" w:rsidR="0042018F" w:rsidRPr="00B83597" w:rsidRDefault="0042018F" w:rsidP="000D62C0"/>
        </w:tc>
      </w:tr>
      <w:tr w:rsidR="0042018F" w:rsidRPr="00B83597" w14:paraId="751D9D6D" w14:textId="77777777" w:rsidTr="009A1859">
        <w:tc>
          <w:tcPr>
            <w:tcW w:w="599" w:type="dxa"/>
          </w:tcPr>
          <w:p w14:paraId="7E3570EC" w14:textId="77777777" w:rsidR="0042018F" w:rsidRPr="00B83597" w:rsidRDefault="0042018F" w:rsidP="000D62C0">
            <w:r w:rsidRPr="00B83597">
              <w:t>56.</w:t>
            </w:r>
          </w:p>
        </w:tc>
        <w:tc>
          <w:tcPr>
            <w:tcW w:w="1747" w:type="dxa"/>
          </w:tcPr>
          <w:p w14:paraId="633A14AE" w14:textId="77777777" w:rsidR="0042018F" w:rsidRPr="00B83597" w:rsidRDefault="0042018F" w:rsidP="000D62C0">
            <w:r w:rsidRPr="00B83597">
              <w:t>EDM z e-podpisem</w:t>
            </w:r>
          </w:p>
        </w:tc>
        <w:tc>
          <w:tcPr>
            <w:tcW w:w="3518" w:type="dxa"/>
          </w:tcPr>
          <w:p w14:paraId="4638364B" w14:textId="77777777" w:rsidR="0042018F" w:rsidRPr="00B83597" w:rsidRDefault="00892349" w:rsidP="000D62C0">
            <w:r w:rsidRPr="00B83597">
              <w:t>System</w:t>
            </w:r>
            <w:r w:rsidR="0042018F" w:rsidRPr="00B83597">
              <w:t xml:space="preserve"> umożliwia eksport wystawionych faktur do systemu Finansowo-Księgowego .</w:t>
            </w:r>
          </w:p>
        </w:tc>
        <w:tc>
          <w:tcPr>
            <w:tcW w:w="3424" w:type="dxa"/>
          </w:tcPr>
          <w:p w14:paraId="7587C857" w14:textId="77777777" w:rsidR="0042018F" w:rsidRPr="00B83597" w:rsidRDefault="0042018F" w:rsidP="000D62C0"/>
        </w:tc>
      </w:tr>
      <w:tr w:rsidR="0042018F" w:rsidRPr="00B83597" w14:paraId="1F65A6AA" w14:textId="77777777" w:rsidTr="009A1859">
        <w:tc>
          <w:tcPr>
            <w:tcW w:w="599" w:type="dxa"/>
          </w:tcPr>
          <w:p w14:paraId="0C2D4720" w14:textId="77777777" w:rsidR="0042018F" w:rsidRPr="00B83597" w:rsidRDefault="0042018F" w:rsidP="000D62C0">
            <w:r w:rsidRPr="00B83597">
              <w:t>57.</w:t>
            </w:r>
          </w:p>
        </w:tc>
        <w:tc>
          <w:tcPr>
            <w:tcW w:w="1747" w:type="dxa"/>
          </w:tcPr>
          <w:p w14:paraId="400E5916" w14:textId="77777777" w:rsidR="0042018F" w:rsidRPr="00B83597" w:rsidRDefault="0042018F" w:rsidP="000D62C0">
            <w:r w:rsidRPr="00B83597">
              <w:t>EDM z e-podpisem</w:t>
            </w:r>
          </w:p>
        </w:tc>
        <w:tc>
          <w:tcPr>
            <w:tcW w:w="3518" w:type="dxa"/>
          </w:tcPr>
          <w:p w14:paraId="017C7F42" w14:textId="77777777" w:rsidR="0042018F" w:rsidRPr="00B83597" w:rsidRDefault="00892349" w:rsidP="000D62C0">
            <w:r w:rsidRPr="00B83597">
              <w:t xml:space="preserve">System </w:t>
            </w:r>
            <w:r w:rsidR="0042018F" w:rsidRPr="00B83597">
              <w:t>umożliwia eksport karty statystycznej w formacie XML (Centrum Zdrowia Publicznego i inne).</w:t>
            </w:r>
          </w:p>
        </w:tc>
        <w:tc>
          <w:tcPr>
            <w:tcW w:w="3424" w:type="dxa"/>
          </w:tcPr>
          <w:p w14:paraId="202AA76C" w14:textId="77777777" w:rsidR="0042018F" w:rsidRPr="00B83597" w:rsidRDefault="0042018F" w:rsidP="000D62C0"/>
        </w:tc>
      </w:tr>
      <w:tr w:rsidR="0042018F" w:rsidRPr="00B83597" w14:paraId="309BF97C" w14:textId="77777777" w:rsidTr="009A1859">
        <w:tc>
          <w:tcPr>
            <w:tcW w:w="599" w:type="dxa"/>
          </w:tcPr>
          <w:p w14:paraId="19B7913A" w14:textId="77777777" w:rsidR="0042018F" w:rsidRPr="00B83597" w:rsidRDefault="0042018F" w:rsidP="000D62C0">
            <w:r w:rsidRPr="00B83597">
              <w:t>58.</w:t>
            </w:r>
          </w:p>
        </w:tc>
        <w:tc>
          <w:tcPr>
            <w:tcW w:w="1747" w:type="dxa"/>
          </w:tcPr>
          <w:p w14:paraId="324B2883" w14:textId="77777777" w:rsidR="0042018F" w:rsidRPr="00B83597" w:rsidRDefault="0042018F" w:rsidP="000D62C0">
            <w:r w:rsidRPr="00B83597">
              <w:t>EDM z e-podpisem</w:t>
            </w:r>
          </w:p>
        </w:tc>
        <w:tc>
          <w:tcPr>
            <w:tcW w:w="3518" w:type="dxa"/>
          </w:tcPr>
          <w:p w14:paraId="085E01E6" w14:textId="77777777" w:rsidR="0042018F" w:rsidRPr="00B83597" w:rsidRDefault="0042018F" w:rsidP="000D62C0">
            <w:r w:rsidRPr="00B83597">
              <w:t>SYstem umożliwia generowanie wydruków sprawozdań NFZ.</w:t>
            </w:r>
          </w:p>
        </w:tc>
        <w:tc>
          <w:tcPr>
            <w:tcW w:w="3424" w:type="dxa"/>
          </w:tcPr>
          <w:p w14:paraId="197B7749" w14:textId="77777777" w:rsidR="0042018F" w:rsidRPr="00B83597" w:rsidRDefault="0042018F" w:rsidP="000D62C0"/>
        </w:tc>
      </w:tr>
      <w:tr w:rsidR="0042018F" w:rsidRPr="00B83597" w14:paraId="56174373" w14:textId="77777777" w:rsidTr="009A1859">
        <w:tc>
          <w:tcPr>
            <w:tcW w:w="599" w:type="dxa"/>
          </w:tcPr>
          <w:p w14:paraId="6ABED097" w14:textId="77777777" w:rsidR="0042018F" w:rsidRPr="00B83597" w:rsidRDefault="0042018F" w:rsidP="000D62C0">
            <w:r w:rsidRPr="00B83597">
              <w:t>59.</w:t>
            </w:r>
          </w:p>
        </w:tc>
        <w:tc>
          <w:tcPr>
            <w:tcW w:w="1747" w:type="dxa"/>
          </w:tcPr>
          <w:p w14:paraId="35551E70" w14:textId="77777777" w:rsidR="0042018F" w:rsidRPr="00B83597" w:rsidRDefault="0042018F" w:rsidP="000D62C0">
            <w:r w:rsidRPr="00B83597">
              <w:t>EDM z e-podpisem</w:t>
            </w:r>
          </w:p>
        </w:tc>
        <w:tc>
          <w:tcPr>
            <w:tcW w:w="3518" w:type="dxa"/>
          </w:tcPr>
          <w:p w14:paraId="1D7D8E4C" w14:textId="77777777" w:rsidR="0042018F" w:rsidRPr="00B83597" w:rsidRDefault="00892349" w:rsidP="000D62C0">
            <w:r w:rsidRPr="00B83597">
              <w:t xml:space="preserve">System </w:t>
            </w:r>
            <w:r w:rsidR="0042018F" w:rsidRPr="00B83597">
              <w:t>umożliwia generowanie wydruków do sprawozdań (sprawozdawczość wymagana przez NFZ).</w:t>
            </w:r>
          </w:p>
        </w:tc>
        <w:tc>
          <w:tcPr>
            <w:tcW w:w="3424" w:type="dxa"/>
          </w:tcPr>
          <w:p w14:paraId="74C8CAC1" w14:textId="77777777" w:rsidR="0042018F" w:rsidRPr="00B83597" w:rsidRDefault="0042018F" w:rsidP="000D62C0"/>
        </w:tc>
      </w:tr>
      <w:tr w:rsidR="0042018F" w:rsidRPr="00B83597" w14:paraId="05D6BB4D" w14:textId="77777777" w:rsidTr="009A1859">
        <w:tc>
          <w:tcPr>
            <w:tcW w:w="599" w:type="dxa"/>
          </w:tcPr>
          <w:p w14:paraId="55837E00" w14:textId="77777777" w:rsidR="0042018F" w:rsidRPr="00B83597" w:rsidRDefault="0042018F" w:rsidP="000D62C0">
            <w:r w:rsidRPr="00B83597">
              <w:t>60.</w:t>
            </w:r>
          </w:p>
        </w:tc>
        <w:tc>
          <w:tcPr>
            <w:tcW w:w="1747" w:type="dxa"/>
          </w:tcPr>
          <w:p w14:paraId="30859D11" w14:textId="77777777" w:rsidR="0042018F" w:rsidRPr="00B83597" w:rsidRDefault="0042018F" w:rsidP="000D62C0">
            <w:r w:rsidRPr="00B83597">
              <w:t>EDM z e-podpisem</w:t>
            </w:r>
          </w:p>
        </w:tc>
        <w:tc>
          <w:tcPr>
            <w:tcW w:w="3518" w:type="dxa"/>
          </w:tcPr>
          <w:p w14:paraId="10E77191" w14:textId="77777777" w:rsidR="0042018F" w:rsidRPr="00B83597" w:rsidRDefault="00892349" w:rsidP="000D62C0">
            <w:r w:rsidRPr="00B83597">
              <w:t>System</w:t>
            </w:r>
            <w:r w:rsidR="0042018F" w:rsidRPr="00B83597">
              <w:t xml:space="preserve"> umożliwia przechowywanie informacji o strukturze organizacyjnej zakładu.</w:t>
            </w:r>
          </w:p>
        </w:tc>
        <w:tc>
          <w:tcPr>
            <w:tcW w:w="3424" w:type="dxa"/>
          </w:tcPr>
          <w:p w14:paraId="19FC79BB" w14:textId="77777777" w:rsidR="0042018F" w:rsidRPr="00B83597" w:rsidRDefault="0042018F" w:rsidP="000D62C0"/>
        </w:tc>
      </w:tr>
      <w:tr w:rsidR="0042018F" w:rsidRPr="00B83597" w14:paraId="46437C1F" w14:textId="77777777" w:rsidTr="009A1859">
        <w:tc>
          <w:tcPr>
            <w:tcW w:w="599" w:type="dxa"/>
          </w:tcPr>
          <w:p w14:paraId="19DC2D93" w14:textId="77777777" w:rsidR="0042018F" w:rsidRPr="00B83597" w:rsidRDefault="0042018F" w:rsidP="000D62C0">
            <w:r w:rsidRPr="00B83597">
              <w:t>61.</w:t>
            </w:r>
          </w:p>
        </w:tc>
        <w:tc>
          <w:tcPr>
            <w:tcW w:w="1747" w:type="dxa"/>
          </w:tcPr>
          <w:p w14:paraId="2ECD2783" w14:textId="77777777" w:rsidR="0042018F" w:rsidRPr="00B83597" w:rsidRDefault="0042018F" w:rsidP="000D62C0">
            <w:r w:rsidRPr="00B83597">
              <w:t>EDM z e-podpisem</w:t>
            </w:r>
          </w:p>
        </w:tc>
        <w:tc>
          <w:tcPr>
            <w:tcW w:w="3518" w:type="dxa"/>
          </w:tcPr>
          <w:p w14:paraId="0F718E88" w14:textId="77777777" w:rsidR="0042018F" w:rsidRPr="00B83597" w:rsidRDefault="0042018F" w:rsidP="000D62C0">
            <w:r w:rsidRPr="00B83597">
              <w:t xml:space="preserve">System daje możliwość powiązania struktury organizacyjnej zakładu z kontraktem NFZ (możliwość </w:t>
            </w:r>
            <w:r w:rsidR="00892349" w:rsidRPr="00B83597">
              <w:t xml:space="preserve">wskazania </w:t>
            </w:r>
            <w:r w:rsidRPr="00B83597">
              <w:t xml:space="preserve">która jednostka organizacyjna w Zakładzie odpowiada jednostkom </w:t>
            </w:r>
            <w:r w:rsidR="00892349" w:rsidRPr="00B83597">
              <w:t xml:space="preserve">z </w:t>
            </w:r>
            <w:r w:rsidRPr="00B83597">
              <w:t>kontraktu NFZ).</w:t>
            </w:r>
          </w:p>
        </w:tc>
        <w:tc>
          <w:tcPr>
            <w:tcW w:w="3424" w:type="dxa"/>
          </w:tcPr>
          <w:p w14:paraId="1275A4E4" w14:textId="77777777" w:rsidR="0042018F" w:rsidRPr="00B83597" w:rsidRDefault="0042018F" w:rsidP="000D62C0"/>
        </w:tc>
      </w:tr>
      <w:tr w:rsidR="0042018F" w:rsidRPr="00B83597" w14:paraId="7D164C1B" w14:textId="77777777" w:rsidTr="009A1859">
        <w:tc>
          <w:tcPr>
            <w:tcW w:w="599" w:type="dxa"/>
          </w:tcPr>
          <w:p w14:paraId="25FD7B11" w14:textId="77777777" w:rsidR="0042018F" w:rsidRPr="00B83597" w:rsidRDefault="0042018F" w:rsidP="000D62C0">
            <w:r w:rsidRPr="00B83597">
              <w:lastRenderedPageBreak/>
              <w:t>62.</w:t>
            </w:r>
          </w:p>
        </w:tc>
        <w:tc>
          <w:tcPr>
            <w:tcW w:w="1747" w:type="dxa"/>
          </w:tcPr>
          <w:p w14:paraId="086711CC" w14:textId="77777777" w:rsidR="0042018F" w:rsidRPr="00B83597" w:rsidRDefault="0042018F" w:rsidP="000D62C0">
            <w:r w:rsidRPr="00B83597">
              <w:t>EDM z e-podpisem</w:t>
            </w:r>
          </w:p>
        </w:tc>
        <w:tc>
          <w:tcPr>
            <w:tcW w:w="3518" w:type="dxa"/>
          </w:tcPr>
          <w:p w14:paraId="752271AF" w14:textId="77777777" w:rsidR="0042018F" w:rsidRPr="00B83597" w:rsidRDefault="0042018F" w:rsidP="000D62C0">
            <w:r w:rsidRPr="00B83597">
              <w:t>Moduł Izba Przyjęć, Oddział, Rejestracja do przychodni, Gabinet lekarski i Moduł mobilny działają na wspólnej strukturze bazy danych .</w:t>
            </w:r>
          </w:p>
        </w:tc>
        <w:tc>
          <w:tcPr>
            <w:tcW w:w="3424" w:type="dxa"/>
          </w:tcPr>
          <w:p w14:paraId="457037B7" w14:textId="77777777" w:rsidR="0042018F" w:rsidRPr="00B83597" w:rsidRDefault="0042018F" w:rsidP="000D62C0"/>
        </w:tc>
      </w:tr>
      <w:tr w:rsidR="0042018F" w:rsidRPr="00B83597" w14:paraId="7AC8E8D9" w14:textId="77777777" w:rsidTr="009A1859">
        <w:tc>
          <w:tcPr>
            <w:tcW w:w="599" w:type="dxa"/>
          </w:tcPr>
          <w:p w14:paraId="5B72A5D6" w14:textId="77777777" w:rsidR="0042018F" w:rsidRPr="00B83597" w:rsidRDefault="0042018F" w:rsidP="000D62C0">
            <w:r w:rsidRPr="00B83597">
              <w:t>63.</w:t>
            </w:r>
          </w:p>
        </w:tc>
        <w:tc>
          <w:tcPr>
            <w:tcW w:w="1747" w:type="dxa"/>
          </w:tcPr>
          <w:p w14:paraId="5850F0A9" w14:textId="77777777" w:rsidR="0042018F" w:rsidRPr="00B83597" w:rsidRDefault="0042018F" w:rsidP="000D62C0">
            <w:r w:rsidRPr="00B83597">
              <w:t>EDM z e-podpisem</w:t>
            </w:r>
          </w:p>
        </w:tc>
        <w:tc>
          <w:tcPr>
            <w:tcW w:w="3518" w:type="dxa"/>
          </w:tcPr>
          <w:p w14:paraId="342D6F24" w14:textId="77777777" w:rsidR="0042018F" w:rsidRPr="00B83597" w:rsidRDefault="0042018F" w:rsidP="000D62C0">
            <w:r w:rsidRPr="00B83597">
              <w:t>Wykonawca udostępnia strukturę bazy danych z możliwością czytania z tabel.</w:t>
            </w:r>
          </w:p>
        </w:tc>
        <w:tc>
          <w:tcPr>
            <w:tcW w:w="3424" w:type="dxa"/>
          </w:tcPr>
          <w:p w14:paraId="4E0D998F" w14:textId="77777777" w:rsidR="0042018F" w:rsidRPr="00B83597" w:rsidRDefault="0042018F" w:rsidP="000D62C0"/>
        </w:tc>
      </w:tr>
      <w:tr w:rsidR="0042018F" w:rsidRPr="00B83597" w14:paraId="725D1826" w14:textId="77777777" w:rsidTr="009A1859">
        <w:tc>
          <w:tcPr>
            <w:tcW w:w="599" w:type="dxa"/>
          </w:tcPr>
          <w:p w14:paraId="0899CE3D" w14:textId="77777777" w:rsidR="0042018F" w:rsidRPr="00B83597" w:rsidRDefault="0042018F" w:rsidP="000D62C0">
            <w:r w:rsidRPr="00B83597">
              <w:t>64.</w:t>
            </w:r>
          </w:p>
        </w:tc>
        <w:tc>
          <w:tcPr>
            <w:tcW w:w="1747" w:type="dxa"/>
          </w:tcPr>
          <w:p w14:paraId="0F89A1F3" w14:textId="77777777" w:rsidR="0042018F" w:rsidRPr="00B83597" w:rsidRDefault="0042018F" w:rsidP="000D62C0">
            <w:r w:rsidRPr="00B83597">
              <w:t>EDM z e-podpisem</w:t>
            </w:r>
          </w:p>
        </w:tc>
        <w:tc>
          <w:tcPr>
            <w:tcW w:w="3518" w:type="dxa"/>
          </w:tcPr>
          <w:p w14:paraId="2E16AC10" w14:textId="77777777" w:rsidR="0042018F" w:rsidRPr="00B83597" w:rsidRDefault="0042018F" w:rsidP="000D62C0">
            <w:r w:rsidRPr="00B83597">
              <w:t>Obsługa systemu e-WUŚ (pojedynczo</w:t>
            </w:r>
            <w:r w:rsidR="00892349" w:rsidRPr="00B83597">
              <w:t>,</w:t>
            </w:r>
            <w:r w:rsidRPr="00B83597">
              <w:t xml:space="preserve"> poszczególnych wskazanych pacjentów lub automatyczne sprawdzenie wszystkich pacjentów zapisanych na danych dzień/obecnych na oddziale).</w:t>
            </w:r>
          </w:p>
        </w:tc>
        <w:tc>
          <w:tcPr>
            <w:tcW w:w="3424" w:type="dxa"/>
          </w:tcPr>
          <w:p w14:paraId="36D3B1E9" w14:textId="77777777" w:rsidR="0042018F" w:rsidRPr="00B83597" w:rsidRDefault="0042018F" w:rsidP="000D62C0"/>
        </w:tc>
      </w:tr>
      <w:tr w:rsidR="0042018F" w:rsidRPr="00B83597" w14:paraId="11C43192" w14:textId="77777777" w:rsidTr="009A1859">
        <w:tc>
          <w:tcPr>
            <w:tcW w:w="599" w:type="dxa"/>
          </w:tcPr>
          <w:p w14:paraId="78746835" w14:textId="77777777" w:rsidR="0042018F" w:rsidRPr="00B83597" w:rsidRDefault="0042018F" w:rsidP="000D62C0">
            <w:r w:rsidRPr="00B83597">
              <w:t>65.</w:t>
            </w:r>
          </w:p>
        </w:tc>
        <w:tc>
          <w:tcPr>
            <w:tcW w:w="1747" w:type="dxa"/>
          </w:tcPr>
          <w:p w14:paraId="24CEA394" w14:textId="77777777" w:rsidR="0042018F" w:rsidRPr="00B83597" w:rsidRDefault="0042018F" w:rsidP="000D62C0">
            <w:r w:rsidRPr="00B83597">
              <w:t>EDM z e-podpisem</w:t>
            </w:r>
          </w:p>
        </w:tc>
        <w:tc>
          <w:tcPr>
            <w:tcW w:w="3518" w:type="dxa"/>
          </w:tcPr>
          <w:p w14:paraId="26663504" w14:textId="77777777" w:rsidR="0042018F" w:rsidRPr="00B83597" w:rsidRDefault="0042018F" w:rsidP="000D62C0">
            <w:r w:rsidRPr="00B83597">
              <w:t>System umożliwia eksport wszystkich tabel/baz do formatu xml lub xls lub csv (łącznie ze strukturą tabel)</w:t>
            </w:r>
          </w:p>
        </w:tc>
        <w:tc>
          <w:tcPr>
            <w:tcW w:w="3424" w:type="dxa"/>
          </w:tcPr>
          <w:p w14:paraId="3A0CA289" w14:textId="77777777" w:rsidR="0042018F" w:rsidRPr="00B83597" w:rsidRDefault="0042018F" w:rsidP="000D62C0"/>
        </w:tc>
      </w:tr>
      <w:tr w:rsidR="0042018F" w:rsidRPr="00B83597" w14:paraId="26546EB5" w14:textId="77777777" w:rsidTr="009A1859">
        <w:tc>
          <w:tcPr>
            <w:tcW w:w="599" w:type="dxa"/>
          </w:tcPr>
          <w:p w14:paraId="2EAE72AD" w14:textId="77777777" w:rsidR="0042018F" w:rsidRPr="00B83597" w:rsidRDefault="0042018F" w:rsidP="000D62C0">
            <w:r w:rsidRPr="00B83597">
              <w:t>66.</w:t>
            </w:r>
          </w:p>
        </w:tc>
        <w:tc>
          <w:tcPr>
            <w:tcW w:w="1747" w:type="dxa"/>
          </w:tcPr>
          <w:p w14:paraId="75721902" w14:textId="77777777" w:rsidR="0042018F" w:rsidRPr="00B83597" w:rsidRDefault="0042018F" w:rsidP="000D62C0">
            <w:r w:rsidRPr="00B83597">
              <w:t>EDM z e-podpisem</w:t>
            </w:r>
          </w:p>
        </w:tc>
        <w:tc>
          <w:tcPr>
            <w:tcW w:w="3518" w:type="dxa"/>
          </w:tcPr>
          <w:p w14:paraId="35364A7A" w14:textId="77777777" w:rsidR="0042018F" w:rsidRPr="00B83597" w:rsidRDefault="0042018F" w:rsidP="000D62C0">
            <w:r w:rsidRPr="00B83597">
              <w:t>Moduł realizuje funkcjonalność "Wymagania ogólne".</w:t>
            </w:r>
          </w:p>
        </w:tc>
        <w:tc>
          <w:tcPr>
            <w:tcW w:w="3424" w:type="dxa"/>
          </w:tcPr>
          <w:p w14:paraId="7ED401C2" w14:textId="77777777" w:rsidR="0042018F" w:rsidRPr="00B83597" w:rsidRDefault="0042018F" w:rsidP="000D62C0"/>
        </w:tc>
      </w:tr>
      <w:tr w:rsidR="0042018F" w:rsidRPr="00B83597" w14:paraId="51DF6A0B" w14:textId="77777777" w:rsidTr="009A1859">
        <w:tc>
          <w:tcPr>
            <w:tcW w:w="599" w:type="dxa"/>
          </w:tcPr>
          <w:p w14:paraId="1027D9B8" w14:textId="77777777" w:rsidR="0042018F" w:rsidRPr="00B83597" w:rsidRDefault="0042018F" w:rsidP="000D62C0">
            <w:r w:rsidRPr="00B83597">
              <w:t>67.</w:t>
            </w:r>
          </w:p>
        </w:tc>
        <w:tc>
          <w:tcPr>
            <w:tcW w:w="1747" w:type="dxa"/>
          </w:tcPr>
          <w:p w14:paraId="63D811A7" w14:textId="77777777" w:rsidR="0042018F" w:rsidRPr="00B83597" w:rsidRDefault="0042018F" w:rsidP="000D62C0">
            <w:r w:rsidRPr="00B83597">
              <w:t>EDM z e-podpisem</w:t>
            </w:r>
          </w:p>
        </w:tc>
        <w:tc>
          <w:tcPr>
            <w:tcW w:w="3518" w:type="dxa"/>
          </w:tcPr>
          <w:p w14:paraId="732A1B24" w14:textId="77777777" w:rsidR="0042018F" w:rsidRPr="00B83597" w:rsidRDefault="0042018F" w:rsidP="000D62C0">
            <w:r w:rsidRPr="00B83597">
              <w:t>Moduł zawiera funkcjonalności umożliwiające pełne rozliczenie świadczeń w dowolnym momencie trwania umowy.</w:t>
            </w:r>
          </w:p>
        </w:tc>
        <w:tc>
          <w:tcPr>
            <w:tcW w:w="3424" w:type="dxa"/>
          </w:tcPr>
          <w:p w14:paraId="31602E5D" w14:textId="77777777" w:rsidR="0042018F" w:rsidRPr="00B83597" w:rsidRDefault="0042018F" w:rsidP="000D62C0"/>
        </w:tc>
      </w:tr>
      <w:tr w:rsidR="0042018F" w:rsidRPr="00B83597" w14:paraId="3A25CF5F" w14:textId="77777777" w:rsidTr="009A1859">
        <w:tc>
          <w:tcPr>
            <w:tcW w:w="599" w:type="dxa"/>
          </w:tcPr>
          <w:p w14:paraId="02F4140C" w14:textId="77777777" w:rsidR="0042018F" w:rsidRPr="00B83597" w:rsidRDefault="0042018F" w:rsidP="000D62C0">
            <w:r w:rsidRPr="00B83597">
              <w:t>68.</w:t>
            </w:r>
          </w:p>
        </w:tc>
        <w:tc>
          <w:tcPr>
            <w:tcW w:w="1747" w:type="dxa"/>
          </w:tcPr>
          <w:p w14:paraId="68B1C0FC" w14:textId="77777777" w:rsidR="0042018F" w:rsidRPr="00B83597" w:rsidRDefault="0042018F" w:rsidP="000D62C0">
            <w:r w:rsidRPr="00B83597">
              <w:t>EDM z e-podpisem</w:t>
            </w:r>
          </w:p>
        </w:tc>
        <w:tc>
          <w:tcPr>
            <w:tcW w:w="3518" w:type="dxa"/>
          </w:tcPr>
          <w:p w14:paraId="06457F56" w14:textId="77777777" w:rsidR="0042018F" w:rsidRPr="00B83597" w:rsidRDefault="0042018F" w:rsidP="000D62C0">
            <w:r w:rsidRPr="00B83597">
              <w:t>System umożliwia rejestrowanie przyjęć szpitalnych i ambulatoryjnych, porad w izbie przyjęć, gabinetach diagnostycznych i terapeutycznych.</w:t>
            </w:r>
          </w:p>
        </w:tc>
        <w:tc>
          <w:tcPr>
            <w:tcW w:w="3424" w:type="dxa"/>
          </w:tcPr>
          <w:p w14:paraId="3332AD0E" w14:textId="77777777" w:rsidR="0042018F" w:rsidRPr="00B83597" w:rsidRDefault="0042018F" w:rsidP="000D62C0"/>
        </w:tc>
      </w:tr>
      <w:tr w:rsidR="0042018F" w:rsidRPr="00B83597" w14:paraId="3E9790DA" w14:textId="77777777" w:rsidTr="009A1859">
        <w:tc>
          <w:tcPr>
            <w:tcW w:w="599" w:type="dxa"/>
          </w:tcPr>
          <w:p w14:paraId="57914ED2" w14:textId="77777777" w:rsidR="0042018F" w:rsidRPr="00B83597" w:rsidRDefault="0042018F" w:rsidP="000D62C0">
            <w:r w:rsidRPr="00B83597">
              <w:t>69.</w:t>
            </w:r>
          </w:p>
        </w:tc>
        <w:tc>
          <w:tcPr>
            <w:tcW w:w="1747" w:type="dxa"/>
          </w:tcPr>
          <w:p w14:paraId="7C89A9EC" w14:textId="77777777" w:rsidR="0042018F" w:rsidRPr="00B83597" w:rsidRDefault="0042018F" w:rsidP="000D62C0">
            <w:r w:rsidRPr="00B83597">
              <w:t>EDM z e-podpisem</w:t>
            </w:r>
          </w:p>
        </w:tc>
        <w:tc>
          <w:tcPr>
            <w:tcW w:w="3518" w:type="dxa"/>
          </w:tcPr>
          <w:p w14:paraId="4848C88E" w14:textId="77777777" w:rsidR="0042018F" w:rsidRPr="00B83597" w:rsidRDefault="0042018F" w:rsidP="000D62C0">
            <w:r w:rsidRPr="00B83597">
              <w:t>System umożliwia wyszukanie pacjentów wg wprowadzonych danych, przeglądania i wydruku danych pobytu pacjenta w szpitalu.</w:t>
            </w:r>
          </w:p>
        </w:tc>
        <w:tc>
          <w:tcPr>
            <w:tcW w:w="3424" w:type="dxa"/>
          </w:tcPr>
          <w:p w14:paraId="2B42D950" w14:textId="77777777" w:rsidR="0042018F" w:rsidRPr="00B83597" w:rsidRDefault="0042018F" w:rsidP="000D62C0"/>
        </w:tc>
      </w:tr>
      <w:tr w:rsidR="0042018F" w:rsidRPr="00B83597" w14:paraId="17D164A3" w14:textId="77777777" w:rsidTr="009A1859">
        <w:tc>
          <w:tcPr>
            <w:tcW w:w="599" w:type="dxa"/>
          </w:tcPr>
          <w:p w14:paraId="579CDD46" w14:textId="77777777" w:rsidR="0042018F" w:rsidRPr="00B83597" w:rsidRDefault="0042018F" w:rsidP="000D62C0">
            <w:r w:rsidRPr="00B83597">
              <w:t>70.</w:t>
            </w:r>
          </w:p>
        </w:tc>
        <w:tc>
          <w:tcPr>
            <w:tcW w:w="1747" w:type="dxa"/>
          </w:tcPr>
          <w:p w14:paraId="37E1BDB7" w14:textId="77777777" w:rsidR="0042018F" w:rsidRPr="00B83597" w:rsidRDefault="0042018F" w:rsidP="000D62C0">
            <w:r w:rsidRPr="00B83597">
              <w:t>EDM z e-podpisem</w:t>
            </w:r>
          </w:p>
        </w:tc>
        <w:tc>
          <w:tcPr>
            <w:tcW w:w="3518" w:type="dxa"/>
          </w:tcPr>
          <w:p w14:paraId="6A37F5E9" w14:textId="77777777" w:rsidR="0042018F" w:rsidRPr="00B83597" w:rsidRDefault="0042018F" w:rsidP="000D62C0">
            <w:r w:rsidRPr="00B83597">
              <w:t>System umożliwia wprowadzenie wszystkich danych demograficznych.</w:t>
            </w:r>
          </w:p>
        </w:tc>
        <w:tc>
          <w:tcPr>
            <w:tcW w:w="3424" w:type="dxa"/>
          </w:tcPr>
          <w:p w14:paraId="7FE1E314" w14:textId="77777777" w:rsidR="0042018F" w:rsidRPr="00B83597" w:rsidRDefault="0042018F" w:rsidP="000D62C0"/>
        </w:tc>
      </w:tr>
      <w:tr w:rsidR="0042018F" w:rsidRPr="00B83597" w14:paraId="726565BB" w14:textId="77777777" w:rsidTr="009A1859">
        <w:tc>
          <w:tcPr>
            <w:tcW w:w="599" w:type="dxa"/>
          </w:tcPr>
          <w:p w14:paraId="570E8A1E" w14:textId="77777777" w:rsidR="0042018F" w:rsidRPr="00B83597" w:rsidRDefault="0042018F" w:rsidP="000D62C0">
            <w:r w:rsidRPr="00B83597">
              <w:t>71.</w:t>
            </w:r>
          </w:p>
        </w:tc>
        <w:tc>
          <w:tcPr>
            <w:tcW w:w="1747" w:type="dxa"/>
          </w:tcPr>
          <w:p w14:paraId="63D596FC" w14:textId="77777777" w:rsidR="0042018F" w:rsidRPr="00B83597" w:rsidRDefault="0042018F" w:rsidP="000D62C0">
            <w:r w:rsidRPr="00B83597">
              <w:t>EDM z e-podpisem</w:t>
            </w:r>
          </w:p>
        </w:tc>
        <w:tc>
          <w:tcPr>
            <w:tcW w:w="3518" w:type="dxa"/>
          </w:tcPr>
          <w:p w14:paraId="140E2594" w14:textId="77777777" w:rsidR="0042018F" w:rsidRPr="00B83597" w:rsidRDefault="0042018F" w:rsidP="000D62C0">
            <w:r w:rsidRPr="00B83597">
              <w:t>System umożliwia wprowadzenie danych o skierowaniu co najmniej: - nr REGON kierującego; - NIP kierującego; - typ komórki organizacyjnej kierującego; - numer prawa wykonywania zawodu lekarza kierującego; - data skierowania; - jednostka organizacyjna; - kod resortowy.</w:t>
            </w:r>
          </w:p>
        </w:tc>
        <w:tc>
          <w:tcPr>
            <w:tcW w:w="3424" w:type="dxa"/>
          </w:tcPr>
          <w:p w14:paraId="7DC4650B" w14:textId="77777777" w:rsidR="0042018F" w:rsidRPr="00B83597" w:rsidRDefault="0042018F" w:rsidP="000D62C0"/>
        </w:tc>
      </w:tr>
      <w:tr w:rsidR="0042018F" w:rsidRPr="00B83597" w14:paraId="504CFEB7" w14:textId="77777777" w:rsidTr="009A1859">
        <w:tc>
          <w:tcPr>
            <w:tcW w:w="599" w:type="dxa"/>
          </w:tcPr>
          <w:p w14:paraId="36FCB830" w14:textId="77777777" w:rsidR="0042018F" w:rsidRPr="00B83597" w:rsidRDefault="0042018F" w:rsidP="000D62C0">
            <w:r w:rsidRPr="00B83597">
              <w:t>72.</w:t>
            </w:r>
          </w:p>
        </w:tc>
        <w:tc>
          <w:tcPr>
            <w:tcW w:w="1747" w:type="dxa"/>
          </w:tcPr>
          <w:p w14:paraId="1832C9A7" w14:textId="77777777" w:rsidR="0042018F" w:rsidRPr="00B83597" w:rsidRDefault="0042018F" w:rsidP="000D62C0">
            <w:r w:rsidRPr="00B83597">
              <w:t>EDM z e-podpisem</w:t>
            </w:r>
          </w:p>
        </w:tc>
        <w:tc>
          <w:tcPr>
            <w:tcW w:w="3518" w:type="dxa"/>
          </w:tcPr>
          <w:p w14:paraId="6F6ED8B1" w14:textId="77777777" w:rsidR="0042018F" w:rsidRPr="00B83597" w:rsidRDefault="0042018F" w:rsidP="000D62C0">
            <w:r w:rsidRPr="00B83597">
              <w:t>Gromadzenie co najmniej następujących danych przyjęcia: - data i godz. przyjęcia; - miejsce przyjęcia; - tryb przyjęcia; - lekarz prowadzący; - dane najbliższego krewnego; - zawód; - wykształcenie.</w:t>
            </w:r>
          </w:p>
        </w:tc>
        <w:tc>
          <w:tcPr>
            <w:tcW w:w="3424" w:type="dxa"/>
          </w:tcPr>
          <w:p w14:paraId="0A7BF404" w14:textId="77777777" w:rsidR="0042018F" w:rsidRPr="00B83597" w:rsidRDefault="0042018F" w:rsidP="000D62C0"/>
        </w:tc>
      </w:tr>
      <w:tr w:rsidR="0042018F" w:rsidRPr="00B83597" w14:paraId="6EC9E020" w14:textId="77777777" w:rsidTr="009A1859">
        <w:tc>
          <w:tcPr>
            <w:tcW w:w="599" w:type="dxa"/>
          </w:tcPr>
          <w:p w14:paraId="34D49456" w14:textId="77777777" w:rsidR="0042018F" w:rsidRPr="00B83597" w:rsidRDefault="0042018F" w:rsidP="000D62C0">
            <w:r w:rsidRPr="00B83597">
              <w:t>73.</w:t>
            </w:r>
          </w:p>
        </w:tc>
        <w:tc>
          <w:tcPr>
            <w:tcW w:w="1747" w:type="dxa"/>
          </w:tcPr>
          <w:p w14:paraId="5A4B899F" w14:textId="77777777" w:rsidR="0042018F" w:rsidRPr="00B83597" w:rsidRDefault="0042018F" w:rsidP="000D62C0">
            <w:r w:rsidRPr="00B83597">
              <w:t>EDM z e-podpisem</w:t>
            </w:r>
          </w:p>
        </w:tc>
        <w:tc>
          <w:tcPr>
            <w:tcW w:w="3518" w:type="dxa"/>
          </w:tcPr>
          <w:p w14:paraId="1EEB858F" w14:textId="77777777" w:rsidR="0042018F" w:rsidRPr="00B83597" w:rsidRDefault="0042018F" w:rsidP="000D62C0">
            <w:r w:rsidRPr="00B83597">
              <w:t>Możliwość modyfikacji danych przyjęcia</w:t>
            </w:r>
          </w:p>
        </w:tc>
        <w:tc>
          <w:tcPr>
            <w:tcW w:w="3424" w:type="dxa"/>
          </w:tcPr>
          <w:p w14:paraId="4C6F8EE6" w14:textId="77777777" w:rsidR="0042018F" w:rsidRPr="00B83597" w:rsidRDefault="0042018F" w:rsidP="000D62C0"/>
        </w:tc>
      </w:tr>
      <w:tr w:rsidR="0042018F" w:rsidRPr="00B83597" w14:paraId="34684FDD" w14:textId="77777777" w:rsidTr="009A1859">
        <w:tc>
          <w:tcPr>
            <w:tcW w:w="599" w:type="dxa"/>
          </w:tcPr>
          <w:p w14:paraId="51A80BE8" w14:textId="77777777" w:rsidR="0042018F" w:rsidRPr="00B83597" w:rsidRDefault="0042018F" w:rsidP="000D62C0">
            <w:r w:rsidRPr="00B83597">
              <w:t>74.</w:t>
            </w:r>
          </w:p>
        </w:tc>
        <w:tc>
          <w:tcPr>
            <w:tcW w:w="1747" w:type="dxa"/>
          </w:tcPr>
          <w:p w14:paraId="36DDACDB" w14:textId="77777777" w:rsidR="0042018F" w:rsidRPr="00B83597" w:rsidRDefault="0042018F" w:rsidP="000D62C0">
            <w:r w:rsidRPr="00B83597">
              <w:t>EDM z e-podpisem</w:t>
            </w:r>
          </w:p>
        </w:tc>
        <w:tc>
          <w:tcPr>
            <w:tcW w:w="3518" w:type="dxa"/>
          </w:tcPr>
          <w:p w14:paraId="713D24C6" w14:textId="77777777" w:rsidR="0042018F" w:rsidRPr="00B83597" w:rsidRDefault="0042018F" w:rsidP="000D62C0">
            <w:r w:rsidRPr="00B83597">
              <w:t>Możliwość anulowania przyjęcia.</w:t>
            </w:r>
          </w:p>
        </w:tc>
        <w:tc>
          <w:tcPr>
            <w:tcW w:w="3424" w:type="dxa"/>
          </w:tcPr>
          <w:p w14:paraId="51B8AA41" w14:textId="77777777" w:rsidR="0042018F" w:rsidRPr="00B83597" w:rsidRDefault="0042018F" w:rsidP="000D62C0"/>
        </w:tc>
      </w:tr>
      <w:tr w:rsidR="0042018F" w:rsidRPr="00B83597" w14:paraId="115E8160" w14:textId="77777777" w:rsidTr="009A1859">
        <w:tc>
          <w:tcPr>
            <w:tcW w:w="599" w:type="dxa"/>
          </w:tcPr>
          <w:p w14:paraId="20CC995E" w14:textId="77777777" w:rsidR="0042018F" w:rsidRPr="00B83597" w:rsidRDefault="0042018F" w:rsidP="000D62C0">
            <w:r w:rsidRPr="00B83597">
              <w:lastRenderedPageBreak/>
              <w:t>75.</w:t>
            </w:r>
          </w:p>
        </w:tc>
        <w:tc>
          <w:tcPr>
            <w:tcW w:w="1747" w:type="dxa"/>
          </w:tcPr>
          <w:p w14:paraId="64247AF2" w14:textId="77777777" w:rsidR="0042018F" w:rsidRPr="00B83597" w:rsidRDefault="0042018F" w:rsidP="000D62C0">
            <w:r w:rsidRPr="00B83597">
              <w:t>EDM z e-podpisem</w:t>
            </w:r>
          </w:p>
        </w:tc>
        <w:tc>
          <w:tcPr>
            <w:tcW w:w="3518" w:type="dxa"/>
          </w:tcPr>
          <w:p w14:paraId="668D80E9" w14:textId="77777777" w:rsidR="0042018F" w:rsidRPr="00B83597" w:rsidRDefault="0042018F" w:rsidP="000D62C0">
            <w:r w:rsidRPr="00B83597">
              <w:t>System umożliwia wykonanie wizyty kwalifikacyjnej (wizyty przed przyjęciem na oddział) oraz skopiowanie wybranych danych z tej wizyty do historii choroby pacjenta na oddziale.</w:t>
            </w:r>
          </w:p>
        </w:tc>
        <w:tc>
          <w:tcPr>
            <w:tcW w:w="3424" w:type="dxa"/>
          </w:tcPr>
          <w:p w14:paraId="5D97532B" w14:textId="77777777" w:rsidR="0042018F" w:rsidRPr="00B83597" w:rsidRDefault="0042018F" w:rsidP="000D62C0"/>
        </w:tc>
      </w:tr>
      <w:tr w:rsidR="0042018F" w:rsidRPr="00B83597" w14:paraId="578C96A1" w14:textId="77777777" w:rsidTr="009A1859">
        <w:tc>
          <w:tcPr>
            <w:tcW w:w="599" w:type="dxa"/>
          </w:tcPr>
          <w:p w14:paraId="7195F0CD" w14:textId="77777777" w:rsidR="0042018F" w:rsidRPr="00B83597" w:rsidRDefault="0042018F" w:rsidP="000D62C0">
            <w:r w:rsidRPr="00B83597">
              <w:t>76.</w:t>
            </w:r>
          </w:p>
        </w:tc>
        <w:tc>
          <w:tcPr>
            <w:tcW w:w="1747" w:type="dxa"/>
          </w:tcPr>
          <w:p w14:paraId="2043D9C4" w14:textId="77777777" w:rsidR="0042018F" w:rsidRPr="00B83597" w:rsidRDefault="0042018F" w:rsidP="000D62C0">
            <w:r w:rsidRPr="00B83597">
              <w:t>EDM z e-podpisem</w:t>
            </w:r>
          </w:p>
        </w:tc>
        <w:tc>
          <w:tcPr>
            <w:tcW w:w="3518" w:type="dxa"/>
          </w:tcPr>
          <w:p w14:paraId="66060041" w14:textId="77777777" w:rsidR="0042018F" w:rsidRPr="00B83597" w:rsidRDefault="0042018F" w:rsidP="000D62C0">
            <w:r w:rsidRPr="00B83597">
              <w:t>Automatyczny przydział numeru w księgach: głównej, oddziałowej, porad ambulatoryjnych i innych odpowiednich.</w:t>
            </w:r>
          </w:p>
        </w:tc>
        <w:tc>
          <w:tcPr>
            <w:tcW w:w="3424" w:type="dxa"/>
          </w:tcPr>
          <w:p w14:paraId="0F44A578" w14:textId="77777777" w:rsidR="0042018F" w:rsidRPr="00B83597" w:rsidRDefault="0042018F" w:rsidP="000D62C0"/>
        </w:tc>
      </w:tr>
      <w:tr w:rsidR="0042018F" w:rsidRPr="00B83597" w14:paraId="6C006F74" w14:textId="77777777" w:rsidTr="009A1859">
        <w:tc>
          <w:tcPr>
            <w:tcW w:w="599" w:type="dxa"/>
          </w:tcPr>
          <w:p w14:paraId="477B7481" w14:textId="77777777" w:rsidR="0042018F" w:rsidRPr="00B83597" w:rsidRDefault="0042018F" w:rsidP="000D62C0">
            <w:r w:rsidRPr="00B83597">
              <w:t>77.</w:t>
            </w:r>
          </w:p>
        </w:tc>
        <w:tc>
          <w:tcPr>
            <w:tcW w:w="1747" w:type="dxa"/>
          </w:tcPr>
          <w:p w14:paraId="663166C8" w14:textId="77777777" w:rsidR="0042018F" w:rsidRPr="00B83597" w:rsidRDefault="0042018F" w:rsidP="000D62C0">
            <w:r w:rsidRPr="00B83597">
              <w:t>EDM z e-podpisem</w:t>
            </w:r>
          </w:p>
        </w:tc>
        <w:tc>
          <w:tcPr>
            <w:tcW w:w="3518" w:type="dxa"/>
          </w:tcPr>
          <w:p w14:paraId="1040F268" w14:textId="77777777" w:rsidR="0042018F" w:rsidRPr="00B83597" w:rsidRDefault="0042018F" w:rsidP="000D62C0">
            <w:r w:rsidRPr="00B83597">
              <w:t>Możliwość przydziału unikalnego numeru dokumentacji.</w:t>
            </w:r>
          </w:p>
        </w:tc>
        <w:tc>
          <w:tcPr>
            <w:tcW w:w="3424" w:type="dxa"/>
          </w:tcPr>
          <w:p w14:paraId="26A03AE7" w14:textId="77777777" w:rsidR="0042018F" w:rsidRPr="00B83597" w:rsidRDefault="0042018F" w:rsidP="000D62C0"/>
        </w:tc>
      </w:tr>
      <w:tr w:rsidR="0042018F" w:rsidRPr="00B83597" w14:paraId="61F889B9" w14:textId="77777777" w:rsidTr="009A1859">
        <w:tc>
          <w:tcPr>
            <w:tcW w:w="599" w:type="dxa"/>
          </w:tcPr>
          <w:p w14:paraId="67C0B68A" w14:textId="77777777" w:rsidR="0042018F" w:rsidRPr="00B83597" w:rsidRDefault="0042018F" w:rsidP="000D62C0">
            <w:r w:rsidRPr="00B83597">
              <w:t>78.</w:t>
            </w:r>
          </w:p>
        </w:tc>
        <w:tc>
          <w:tcPr>
            <w:tcW w:w="1747" w:type="dxa"/>
          </w:tcPr>
          <w:p w14:paraId="6727C0A5" w14:textId="77777777" w:rsidR="0042018F" w:rsidRPr="00B83597" w:rsidRDefault="0042018F" w:rsidP="000D62C0">
            <w:r w:rsidRPr="00B83597">
              <w:t>EDM z e-podpisem</w:t>
            </w:r>
          </w:p>
        </w:tc>
        <w:tc>
          <w:tcPr>
            <w:tcW w:w="3518" w:type="dxa"/>
          </w:tcPr>
          <w:p w14:paraId="7B166516" w14:textId="77777777" w:rsidR="0042018F" w:rsidRPr="00B83597" w:rsidRDefault="0042018F" w:rsidP="000D62C0">
            <w:r w:rsidRPr="00B83597">
              <w:t>Możliwość wprowadzenia do systemu przyjęcia, które już się odbyło.</w:t>
            </w:r>
          </w:p>
        </w:tc>
        <w:tc>
          <w:tcPr>
            <w:tcW w:w="3424" w:type="dxa"/>
          </w:tcPr>
          <w:p w14:paraId="2530F375" w14:textId="77777777" w:rsidR="0042018F" w:rsidRPr="00B83597" w:rsidRDefault="0042018F" w:rsidP="000D62C0"/>
        </w:tc>
      </w:tr>
      <w:tr w:rsidR="0042018F" w:rsidRPr="00B83597" w14:paraId="462B10F5" w14:textId="77777777" w:rsidTr="009A1859">
        <w:tc>
          <w:tcPr>
            <w:tcW w:w="599" w:type="dxa"/>
          </w:tcPr>
          <w:p w14:paraId="16C85D38" w14:textId="77777777" w:rsidR="0042018F" w:rsidRPr="00B83597" w:rsidRDefault="0042018F" w:rsidP="000D62C0">
            <w:r w:rsidRPr="00B83597">
              <w:t>79.</w:t>
            </w:r>
          </w:p>
        </w:tc>
        <w:tc>
          <w:tcPr>
            <w:tcW w:w="1747" w:type="dxa"/>
          </w:tcPr>
          <w:p w14:paraId="1FACED1C" w14:textId="77777777" w:rsidR="0042018F" w:rsidRPr="00B83597" w:rsidRDefault="0042018F" w:rsidP="000D62C0">
            <w:r w:rsidRPr="00B83597">
              <w:t>EDM z e-podpisem</w:t>
            </w:r>
          </w:p>
        </w:tc>
        <w:tc>
          <w:tcPr>
            <w:tcW w:w="3518" w:type="dxa"/>
          </w:tcPr>
          <w:p w14:paraId="481114C0" w14:textId="77777777" w:rsidR="0042018F" w:rsidRPr="00B83597" w:rsidRDefault="0042018F" w:rsidP="000D62C0">
            <w:r w:rsidRPr="00B83597">
              <w:t>Śledzenie stanu wolnych/zajętych łóżek.</w:t>
            </w:r>
          </w:p>
        </w:tc>
        <w:tc>
          <w:tcPr>
            <w:tcW w:w="3424" w:type="dxa"/>
          </w:tcPr>
          <w:p w14:paraId="5255F1D3" w14:textId="77777777" w:rsidR="0042018F" w:rsidRPr="00B83597" w:rsidRDefault="0042018F" w:rsidP="000D62C0"/>
        </w:tc>
      </w:tr>
      <w:tr w:rsidR="0042018F" w:rsidRPr="00B83597" w14:paraId="4687631F" w14:textId="77777777" w:rsidTr="009A1859">
        <w:tc>
          <w:tcPr>
            <w:tcW w:w="599" w:type="dxa"/>
          </w:tcPr>
          <w:p w14:paraId="7D3650A8" w14:textId="77777777" w:rsidR="0042018F" w:rsidRPr="00B83597" w:rsidRDefault="0042018F" w:rsidP="000D62C0">
            <w:r w:rsidRPr="00B83597">
              <w:t>80.</w:t>
            </w:r>
          </w:p>
        </w:tc>
        <w:tc>
          <w:tcPr>
            <w:tcW w:w="1747" w:type="dxa"/>
          </w:tcPr>
          <w:p w14:paraId="27C12C14" w14:textId="77777777" w:rsidR="0042018F" w:rsidRPr="00B83597" w:rsidRDefault="0042018F" w:rsidP="000D62C0">
            <w:r w:rsidRPr="00B83597">
              <w:t>EDM z e-podpisem</w:t>
            </w:r>
          </w:p>
        </w:tc>
        <w:tc>
          <w:tcPr>
            <w:tcW w:w="3518" w:type="dxa"/>
          </w:tcPr>
          <w:p w14:paraId="38C4B63C" w14:textId="77777777" w:rsidR="0042018F" w:rsidRPr="00B83597" w:rsidRDefault="0042018F" w:rsidP="000D62C0">
            <w:r w:rsidRPr="00B83597">
              <w:t>Umożliwienie przyjęcia mimo braku wolnych łóżek.</w:t>
            </w:r>
          </w:p>
        </w:tc>
        <w:tc>
          <w:tcPr>
            <w:tcW w:w="3424" w:type="dxa"/>
          </w:tcPr>
          <w:p w14:paraId="6D8FF3C3" w14:textId="77777777" w:rsidR="0042018F" w:rsidRPr="00B83597" w:rsidRDefault="0042018F" w:rsidP="000D62C0"/>
        </w:tc>
      </w:tr>
      <w:tr w:rsidR="0042018F" w:rsidRPr="00B83597" w14:paraId="59BF88AB" w14:textId="77777777" w:rsidTr="009A1859">
        <w:tc>
          <w:tcPr>
            <w:tcW w:w="599" w:type="dxa"/>
          </w:tcPr>
          <w:p w14:paraId="52F269A9" w14:textId="77777777" w:rsidR="0042018F" w:rsidRPr="00B83597" w:rsidRDefault="0042018F" w:rsidP="000D62C0">
            <w:r w:rsidRPr="00B83597">
              <w:t>81.</w:t>
            </w:r>
          </w:p>
        </w:tc>
        <w:tc>
          <w:tcPr>
            <w:tcW w:w="1747" w:type="dxa"/>
          </w:tcPr>
          <w:p w14:paraId="38CC6A96" w14:textId="77777777" w:rsidR="0042018F" w:rsidRPr="00B83597" w:rsidRDefault="0042018F" w:rsidP="000D62C0">
            <w:r w:rsidRPr="00B83597">
              <w:t>EDM z e-podpisem</w:t>
            </w:r>
          </w:p>
        </w:tc>
        <w:tc>
          <w:tcPr>
            <w:tcW w:w="3518" w:type="dxa"/>
          </w:tcPr>
          <w:p w14:paraId="1521CF71" w14:textId="77777777" w:rsidR="0042018F" w:rsidRPr="00B83597" w:rsidRDefault="0042018F" w:rsidP="000D62C0">
            <w:r w:rsidRPr="00B83597">
              <w:t>Możliwość rezerwacji daty przyjęcia na oddział.</w:t>
            </w:r>
          </w:p>
        </w:tc>
        <w:tc>
          <w:tcPr>
            <w:tcW w:w="3424" w:type="dxa"/>
          </w:tcPr>
          <w:p w14:paraId="4D1FD873" w14:textId="77777777" w:rsidR="0042018F" w:rsidRPr="00B83597" w:rsidRDefault="0042018F" w:rsidP="000D62C0"/>
        </w:tc>
      </w:tr>
      <w:tr w:rsidR="0042018F" w:rsidRPr="00B83597" w14:paraId="54B8D874" w14:textId="77777777" w:rsidTr="009A1859">
        <w:tc>
          <w:tcPr>
            <w:tcW w:w="599" w:type="dxa"/>
          </w:tcPr>
          <w:p w14:paraId="23EB009C" w14:textId="77777777" w:rsidR="0042018F" w:rsidRPr="00B83597" w:rsidRDefault="0042018F" w:rsidP="000D62C0">
            <w:r w:rsidRPr="00B83597">
              <w:t>82.</w:t>
            </w:r>
          </w:p>
        </w:tc>
        <w:tc>
          <w:tcPr>
            <w:tcW w:w="1747" w:type="dxa"/>
          </w:tcPr>
          <w:p w14:paraId="09831726" w14:textId="77777777" w:rsidR="0042018F" w:rsidRPr="00B83597" w:rsidRDefault="0042018F" w:rsidP="000D62C0">
            <w:r w:rsidRPr="00B83597">
              <w:t>EDM z e-podpisem</w:t>
            </w:r>
          </w:p>
        </w:tc>
        <w:tc>
          <w:tcPr>
            <w:tcW w:w="3518" w:type="dxa"/>
          </w:tcPr>
          <w:p w14:paraId="051BC24F" w14:textId="77777777" w:rsidR="0042018F" w:rsidRPr="00B83597" w:rsidRDefault="0042018F" w:rsidP="000D62C0">
            <w:r w:rsidRPr="00B83597">
              <w:t>Możliwość wstępnego przyjęcia na oddział.</w:t>
            </w:r>
          </w:p>
        </w:tc>
        <w:tc>
          <w:tcPr>
            <w:tcW w:w="3424" w:type="dxa"/>
          </w:tcPr>
          <w:p w14:paraId="14F9F857" w14:textId="77777777" w:rsidR="0042018F" w:rsidRPr="00B83597" w:rsidRDefault="0042018F" w:rsidP="000D62C0"/>
        </w:tc>
      </w:tr>
      <w:tr w:rsidR="0042018F" w:rsidRPr="00B83597" w14:paraId="6C34683C" w14:textId="77777777" w:rsidTr="009A1859">
        <w:tc>
          <w:tcPr>
            <w:tcW w:w="599" w:type="dxa"/>
          </w:tcPr>
          <w:p w14:paraId="5254B27B" w14:textId="77777777" w:rsidR="0042018F" w:rsidRPr="00B83597" w:rsidRDefault="0042018F" w:rsidP="000D62C0">
            <w:r w:rsidRPr="00B83597">
              <w:t>83.</w:t>
            </w:r>
          </w:p>
        </w:tc>
        <w:tc>
          <w:tcPr>
            <w:tcW w:w="1747" w:type="dxa"/>
          </w:tcPr>
          <w:p w14:paraId="164FF872" w14:textId="77777777" w:rsidR="0042018F" w:rsidRPr="00B83597" w:rsidRDefault="0042018F" w:rsidP="000D62C0">
            <w:r w:rsidRPr="00B83597">
              <w:t>EDM z e-podpisem</w:t>
            </w:r>
          </w:p>
        </w:tc>
        <w:tc>
          <w:tcPr>
            <w:tcW w:w="3518" w:type="dxa"/>
          </w:tcPr>
          <w:p w14:paraId="14FAE623" w14:textId="77777777" w:rsidR="0042018F" w:rsidRPr="00B83597" w:rsidRDefault="0042018F" w:rsidP="000D62C0">
            <w:r w:rsidRPr="00B83597">
              <w:t>Możliwość skróconego przyjęcia na oddział w przypadkach nagłych (wprowadzenie jedynie danych obligatoryjnych).</w:t>
            </w:r>
          </w:p>
        </w:tc>
        <w:tc>
          <w:tcPr>
            <w:tcW w:w="3424" w:type="dxa"/>
          </w:tcPr>
          <w:p w14:paraId="785B9372" w14:textId="77777777" w:rsidR="0042018F" w:rsidRPr="00B83597" w:rsidRDefault="0042018F" w:rsidP="000D62C0"/>
        </w:tc>
      </w:tr>
      <w:tr w:rsidR="0042018F" w:rsidRPr="00B83597" w14:paraId="04272C1E" w14:textId="77777777" w:rsidTr="009A1859">
        <w:tc>
          <w:tcPr>
            <w:tcW w:w="599" w:type="dxa"/>
          </w:tcPr>
          <w:p w14:paraId="318FAE53" w14:textId="77777777" w:rsidR="0042018F" w:rsidRPr="00B83597" w:rsidRDefault="0042018F" w:rsidP="000D62C0">
            <w:r w:rsidRPr="00B83597">
              <w:t>84.</w:t>
            </w:r>
          </w:p>
        </w:tc>
        <w:tc>
          <w:tcPr>
            <w:tcW w:w="1747" w:type="dxa"/>
          </w:tcPr>
          <w:p w14:paraId="701F689C" w14:textId="77777777" w:rsidR="0042018F" w:rsidRPr="00B83597" w:rsidRDefault="0042018F" w:rsidP="000D62C0">
            <w:r w:rsidRPr="00B83597">
              <w:t>EDM z e-podpisem</w:t>
            </w:r>
          </w:p>
        </w:tc>
        <w:tc>
          <w:tcPr>
            <w:tcW w:w="3518" w:type="dxa"/>
          </w:tcPr>
          <w:p w14:paraId="7FFD2D4B" w14:textId="77777777" w:rsidR="0042018F" w:rsidRPr="00B83597" w:rsidRDefault="0042018F" w:rsidP="000D62C0">
            <w:r w:rsidRPr="00B83597">
              <w:t>Możliwość rejestracji diagnozy dla każdego przyjęcia, przeniesienia.</w:t>
            </w:r>
          </w:p>
        </w:tc>
        <w:tc>
          <w:tcPr>
            <w:tcW w:w="3424" w:type="dxa"/>
          </w:tcPr>
          <w:p w14:paraId="2EBF8391" w14:textId="77777777" w:rsidR="0042018F" w:rsidRPr="00B83597" w:rsidRDefault="0042018F" w:rsidP="000D62C0"/>
        </w:tc>
      </w:tr>
      <w:tr w:rsidR="0042018F" w:rsidRPr="00B83597" w14:paraId="42C4BADA" w14:textId="77777777" w:rsidTr="009A1859">
        <w:tc>
          <w:tcPr>
            <w:tcW w:w="599" w:type="dxa"/>
          </w:tcPr>
          <w:p w14:paraId="6DD43796" w14:textId="77777777" w:rsidR="0042018F" w:rsidRPr="00B83597" w:rsidRDefault="0042018F" w:rsidP="000D62C0">
            <w:r w:rsidRPr="00B83597">
              <w:t>85.</w:t>
            </w:r>
          </w:p>
        </w:tc>
        <w:tc>
          <w:tcPr>
            <w:tcW w:w="1747" w:type="dxa"/>
          </w:tcPr>
          <w:p w14:paraId="01657AA5" w14:textId="77777777" w:rsidR="0042018F" w:rsidRPr="00B83597" w:rsidRDefault="0042018F" w:rsidP="000D62C0">
            <w:r w:rsidRPr="00B83597">
              <w:t>EDM z e-podpisem</w:t>
            </w:r>
          </w:p>
        </w:tc>
        <w:tc>
          <w:tcPr>
            <w:tcW w:w="3518" w:type="dxa"/>
          </w:tcPr>
          <w:p w14:paraId="2D1EB6E0" w14:textId="77777777" w:rsidR="0042018F" w:rsidRPr="00B83597" w:rsidRDefault="0042018F" w:rsidP="000D62C0">
            <w:r w:rsidRPr="00B83597">
              <w:t>Możliwość rejestrowania wykonanych procedur medycznych zgodnie z ICD-9 oraz własnych zdefiniowanych: - data wykonania; - ilość procedur; - kod procedury ICD-9.</w:t>
            </w:r>
          </w:p>
        </w:tc>
        <w:tc>
          <w:tcPr>
            <w:tcW w:w="3424" w:type="dxa"/>
          </w:tcPr>
          <w:p w14:paraId="0E5A8C4A" w14:textId="77777777" w:rsidR="0042018F" w:rsidRPr="00B83597" w:rsidRDefault="0042018F" w:rsidP="000D62C0"/>
        </w:tc>
      </w:tr>
      <w:tr w:rsidR="0042018F" w:rsidRPr="00B83597" w14:paraId="1DB7DAFD" w14:textId="77777777" w:rsidTr="009A1859">
        <w:tc>
          <w:tcPr>
            <w:tcW w:w="599" w:type="dxa"/>
          </w:tcPr>
          <w:p w14:paraId="104115BA" w14:textId="77777777" w:rsidR="0042018F" w:rsidRPr="00B83597" w:rsidRDefault="0042018F" w:rsidP="000D62C0">
            <w:r w:rsidRPr="00B83597">
              <w:t>86.</w:t>
            </w:r>
          </w:p>
        </w:tc>
        <w:tc>
          <w:tcPr>
            <w:tcW w:w="1747" w:type="dxa"/>
          </w:tcPr>
          <w:p w14:paraId="2BEB382B" w14:textId="77777777" w:rsidR="0042018F" w:rsidRPr="00B83597" w:rsidRDefault="0042018F" w:rsidP="000D62C0">
            <w:r w:rsidRPr="00B83597">
              <w:t>EDM z e-podpisem</w:t>
            </w:r>
          </w:p>
        </w:tc>
        <w:tc>
          <w:tcPr>
            <w:tcW w:w="3518" w:type="dxa"/>
          </w:tcPr>
          <w:p w14:paraId="79D69AEA" w14:textId="77777777" w:rsidR="0042018F" w:rsidRPr="00B83597" w:rsidRDefault="0042018F" w:rsidP="000D62C0">
            <w:r w:rsidRPr="00B83597">
              <w:t>Możliwość modyfikacji i usuwania procedur medycznych.</w:t>
            </w:r>
          </w:p>
        </w:tc>
        <w:tc>
          <w:tcPr>
            <w:tcW w:w="3424" w:type="dxa"/>
          </w:tcPr>
          <w:p w14:paraId="39020648" w14:textId="77777777" w:rsidR="0042018F" w:rsidRPr="00B83597" w:rsidRDefault="0042018F" w:rsidP="000D62C0"/>
        </w:tc>
      </w:tr>
      <w:tr w:rsidR="0042018F" w:rsidRPr="00B83597" w14:paraId="4901FEDA" w14:textId="77777777" w:rsidTr="009A1859">
        <w:tc>
          <w:tcPr>
            <w:tcW w:w="599" w:type="dxa"/>
          </w:tcPr>
          <w:p w14:paraId="3158E5CA" w14:textId="77777777" w:rsidR="0042018F" w:rsidRPr="00B83597" w:rsidRDefault="0042018F" w:rsidP="000D62C0">
            <w:r w:rsidRPr="00B83597">
              <w:t>87.</w:t>
            </w:r>
          </w:p>
        </w:tc>
        <w:tc>
          <w:tcPr>
            <w:tcW w:w="1747" w:type="dxa"/>
          </w:tcPr>
          <w:p w14:paraId="3A7453F8" w14:textId="77777777" w:rsidR="0042018F" w:rsidRPr="00B83597" w:rsidRDefault="0042018F" w:rsidP="000D62C0">
            <w:r w:rsidRPr="00B83597">
              <w:t>EDM z e-podpisem</w:t>
            </w:r>
          </w:p>
        </w:tc>
        <w:tc>
          <w:tcPr>
            <w:tcW w:w="3518" w:type="dxa"/>
          </w:tcPr>
          <w:p w14:paraId="1BC625EA" w14:textId="77777777" w:rsidR="0042018F" w:rsidRPr="00B83597" w:rsidRDefault="0042018F" w:rsidP="000D62C0">
            <w:r w:rsidRPr="00B83597">
              <w:t>Możliwość rejestrowania procedur medycznych wykonywanych cyklicznie.</w:t>
            </w:r>
          </w:p>
        </w:tc>
        <w:tc>
          <w:tcPr>
            <w:tcW w:w="3424" w:type="dxa"/>
          </w:tcPr>
          <w:p w14:paraId="1BA94D2A" w14:textId="77777777" w:rsidR="0042018F" w:rsidRPr="00B83597" w:rsidRDefault="0042018F" w:rsidP="000D62C0"/>
        </w:tc>
      </w:tr>
      <w:tr w:rsidR="0042018F" w:rsidRPr="00B83597" w14:paraId="61D73229" w14:textId="77777777" w:rsidTr="009A1859">
        <w:tc>
          <w:tcPr>
            <w:tcW w:w="599" w:type="dxa"/>
          </w:tcPr>
          <w:p w14:paraId="6C9ACCAE" w14:textId="77777777" w:rsidR="0042018F" w:rsidRPr="00B83597" w:rsidRDefault="0042018F" w:rsidP="000D62C0">
            <w:r w:rsidRPr="00B83597">
              <w:t>88.</w:t>
            </w:r>
          </w:p>
        </w:tc>
        <w:tc>
          <w:tcPr>
            <w:tcW w:w="1747" w:type="dxa"/>
          </w:tcPr>
          <w:p w14:paraId="09AB271A" w14:textId="77777777" w:rsidR="0042018F" w:rsidRPr="00B83597" w:rsidRDefault="0042018F" w:rsidP="000D62C0">
            <w:r w:rsidRPr="00B83597">
              <w:t>EDM z e-podpisem</w:t>
            </w:r>
          </w:p>
        </w:tc>
        <w:tc>
          <w:tcPr>
            <w:tcW w:w="3518" w:type="dxa"/>
          </w:tcPr>
          <w:p w14:paraId="0607B58A" w14:textId="77777777" w:rsidR="0042018F" w:rsidRPr="00B83597" w:rsidRDefault="0042018F" w:rsidP="000D62C0">
            <w:r w:rsidRPr="00B83597">
              <w:t>Zbieranie danych wypisu: - data i czas wypisu; - tryb wypisu; - kierunek wypisu.</w:t>
            </w:r>
          </w:p>
        </w:tc>
        <w:tc>
          <w:tcPr>
            <w:tcW w:w="3424" w:type="dxa"/>
          </w:tcPr>
          <w:p w14:paraId="70CC1F3C" w14:textId="77777777" w:rsidR="0042018F" w:rsidRPr="00B83597" w:rsidRDefault="0042018F" w:rsidP="000D62C0"/>
        </w:tc>
      </w:tr>
      <w:tr w:rsidR="0042018F" w:rsidRPr="00B83597" w14:paraId="3AE839E6" w14:textId="77777777" w:rsidTr="009A1859">
        <w:tc>
          <w:tcPr>
            <w:tcW w:w="599" w:type="dxa"/>
          </w:tcPr>
          <w:p w14:paraId="17AC485B" w14:textId="77777777" w:rsidR="0042018F" w:rsidRPr="00B83597" w:rsidRDefault="0042018F" w:rsidP="000D62C0">
            <w:r w:rsidRPr="00B83597">
              <w:t>89.</w:t>
            </w:r>
          </w:p>
        </w:tc>
        <w:tc>
          <w:tcPr>
            <w:tcW w:w="1747" w:type="dxa"/>
          </w:tcPr>
          <w:p w14:paraId="47608F65" w14:textId="77777777" w:rsidR="0042018F" w:rsidRPr="00B83597" w:rsidRDefault="0042018F" w:rsidP="000D62C0">
            <w:r w:rsidRPr="00B83597">
              <w:t>EDM z e-podpisem</w:t>
            </w:r>
          </w:p>
        </w:tc>
        <w:tc>
          <w:tcPr>
            <w:tcW w:w="3518" w:type="dxa"/>
          </w:tcPr>
          <w:p w14:paraId="5E69E257" w14:textId="77777777" w:rsidR="0042018F" w:rsidRPr="00B83597" w:rsidRDefault="0042018F" w:rsidP="000D62C0">
            <w:r w:rsidRPr="00B83597">
              <w:t>Możliwość modyfikacji i anulowania wypisu.</w:t>
            </w:r>
          </w:p>
        </w:tc>
        <w:tc>
          <w:tcPr>
            <w:tcW w:w="3424" w:type="dxa"/>
          </w:tcPr>
          <w:p w14:paraId="1F1D1CD7" w14:textId="77777777" w:rsidR="0042018F" w:rsidRPr="00B83597" w:rsidRDefault="0042018F" w:rsidP="000D62C0"/>
        </w:tc>
      </w:tr>
      <w:tr w:rsidR="0042018F" w:rsidRPr="00B83597" w14:paraId="290B52FD" w14:textId="77777777" w:rsidTr="009A1859">
        <w:tc>
          <w:tcPr>
            <w:tcW w:w="599" w:type="dxa"/>
          </w:tcPr>
          <w:p w14:paraId="7A020591" w14:textId="77777777" w:rsidR="0042018F" w:rsidRPr="00B83597" w:rsidRDefault="0042018F" w:rsidP="000D62C0">
            <w:r w:rsidRPr="00B83597">
              <w:t>90.</w:t>
            </w:r>
          </w:p>
        </w:tc>
        <w:tc>
          <w:tcPr>
            <w:tcW w:w="1747" w:type="dxa"/>
          </w:tcPr>
          <w:p w14:paraId="3A9C83C9" w14:textId="77777777" w:rsidR="0042018F" w:rsidRPr="00B83597" w:rsidRDefault="0042018F" w:rsidP="000D62C0">
            <w:r w:rsidRPr="00B83597">
              <w:t>EDM z e-podpisem</w:t>
            </w:r>
          </w:p>
        </w:tc>
        <w:tc>
          <w:tcPr>
            <w:tcW w:w="3518" w:type="dxa"/>
          </w:tcPr>
          <w:p w14:paraId="21789674" w14:textId="77777777" w:rsidR="0042018F" w:rsidRPr="00B83597" w:rsidRDefault="0042018F" w:rsidP="000D62C0">
            <w:r w:rsidRPr="00B83597">
              <w:t>Możliwość wył</w:t>
            </w:r>
            <w:r w:rsidR="00754322" w:rsidRPr="00B83597">
              <w:t>ączenia łóżek z użytkowania t</w:t>
            </w:r>
            <w:r w:rsidRPr="00B83597">
              <w:t>j. blokowania "przyjęć" na dane łóżko.</w:t>
            </w:r>
          </w:p>
        </w:tc>
        <w:tc>
          <w:tcPr>
            <w:tcW w:w="3424" w:type="dxa"/>
          </w:tcPr>
          <w:p w14:paraId="2A30B137" w14:textId="77777777" w:rsidR="0042018F" w:rsidRPr="00B83597" w:rsidRDefault="0042018F" w:rsidP="000D62C0"/>
        </w:tc>
      </w:tr>
      <w:tr w:rsidR="0042018F" w:rsidRPr="00B83597" w14:paraId="449C4FB0" w14:textId="77777777" w:rsidTr="009A1859">
        <w:tc>
          <w:tcPr>
            <w:tcW w:w="599" w:type="dxa"/>
          </w:tcPr>
          <w:p w14:paraId="327B7CBE" w14:textId="77777777" w:rsidR="0042018F" w:rsidRPr="00B83597" w:rsidRDefault="0042018F" w:rsidP="000D62C0">
            <w:r w:rsidRPr="00B83597">
              <w:t>91.</w:t>
            </w:r>
          </w:p>
        </w:tc>
        <w:tc>
          <w:tcPr>
            <w:tcW w:w="1747" w:type="dxa"/>
          </w:tcPr>
          <w:p w14:paraId="466D4DC7" w14:textId="77777777" w:rsidR="0042018F" w:rsidRPr="00B83597" w:rsidRDefault="0042018F" w:rsidP="000D62C0">
            <w:r w:rsidRPr="00B83597">
              <w:t>EDM z e-podpisem</w:t>
            </w:r>
          </w:p>
        </w:tc>
        <w:tc>
          <w:tcPr>
            <w:tcW w:w="3518" w:type="dxa"/>
          </w:tcPr>
          <w:p w14:paraId="6A4DB371" w14:textId="77777777" w:rsidR="0042018F" w:rsidRPr="00B83597" w:rsidRDefault="0042018F" w:rsidP="000D62C0">
            <w:r w:rsidRPr="00B83597">
              <w:t>Możliwość odnotowywania dostawianych łóżek.</w:t>
            </w:r>
          </w:p>
        </w:tc>
        <w:tc>
          <w:tcPr>
            <w:tcW w:w="3424" w:type="dxa"/>
          </w:tcPr>
          <w:p w14:paraId="41E9E253" w14:textId="77777777" w:rsidR="0042018F" w:rsidRPr="00B83597" w:rsidRDefault="0042018F" w:rsidP="000D62C0"/>
        </w:tc>
      </w:tr>
      <w:tr w:rsidR="0042018F" w:rsidRPr="00B83597" w14:paraId="0BF91B62" w14:textId="77777777" w:rsidTr="009A1859">
        <w:tc>
          <w:tcPr>
            <w:tcW w:w="599" w:type="dxa"/>
          </w:tcPr>
          <w:p w14:paraId="3BA9DBFE" w14:textId="77777777" w:rsidR="0042018F" w:rsidRPr="00B83597" w:rsidRDefault="0042018F" w:rsidP="000D62C0">
            <w:r w:rsidRPr="00B83597">
              <w:t>92.</w:t>
            </w:r>
          </w:p>
        </w:tc>
        <w:tc>
          <w:tcPr>
            <w:tcW w:w="1747" w:type="dxa"/>
          </w:tcPr>
          <w:p w14:paraId="7E697CEE" w14:textId="77777777" w:rsidR="0042018F" w:rsidRPr="00B83597" w:rsidRDefault="0042018F" w:rsidP="000D62C0">
            <w:r w:rsidRPr="00B83597">
              <w:t>EDM z e-podpisem</w:t>
            </w:r>
          </w:p>
        </w:tc>
        <w:tc>
          <w:tcPr>
            <w:tcW w:w="3518" w:type="dxa"/>
          </w:tcPr>
          <w:p w14:paraId="2FEAB89D" w14:textId="77777777" w:rsidR="0042018F" w:rsidRPr="00B83597" w:rsidRDefault="0042018F" w:rsidP="000D62C0">
            <w:r w:rsidRPr="00B83597">
              <w:t>System pozwala na pełne opisanie ruchu chorych w systemie.</w:t>
            </w:r>
          </w:p>
        </w:tc>
        <w:tc>
          <w:tcPr>
            <w:tcW w:w="3424" w:type="dxa"/>
          </w:tcPr>
          <w:p w14:paraId="5AB92624" w14:textId="77777777" w:rsidR="0042018F" w:rsidRPr="00B83597" w:rsidRDefault="0042018F" w:rsidP="000D62C0"/>
        </w:tc>
      </w:tr>
      <w:tr w:rsidR="0042018F" w:rsidRPr="00B83597" w14:paraId="3CCBA329" w14:textId="77777777" w:rsidTr="009A1859">
        <w:tc>
          <w:tcPr>
            <w:tcW w:w="599" w:type="dxa"/>
          </w:tcPr>
          <w:p w14:paraId="6E9C2C15" w14:textId="77777777" w:rsidR="0042018F" w:rsidRPr="00B83597" w:rsidRDefault="0042018F" w:rsidP="000D62C0">
            <w:r w:rsidRPr="00B83597">
              <w:t>93.</w:t>
            </w:r>
          </w:p>
        </w:tc>
        <w:tc>
          <w:tcPr>
            <w:tcW w:w="1747" w:type="dxa"/>
          </w:tcPr>
          <w:p w14:paraId="78540548" w14:textId="77777777" w:rsidR="0042018F" w:rsidRPr="00B83597" w:rsidRDefault="0042018F" w:rsidP="000D62C0">
            <w:r w:rsidRPr="00B83597">
              <w:t>EDM z e-podpisem</w:t>
            </w:r>
          </w:p>
        </w:tc>
        <w:tc>
          <w:tcPr>
            <w:tcW w:w="3518" w:type="dxa"/>
          </w:tcPr>
          <w:p w14:paraId="4A5B8B79" w14:textId="77777777" w:rsidR="0042018F" w:rsidRPr="00B83597" w:rsidRDefault="0042018F" w:rsidP="000D62C0">
            <w:r w:rsidRPr="00B83597">
              <w:t xml:space="preserve">System ewidencjonuje pełną drogę pacjenta bez względu na sposób jego przyjęcia, przeniesienia aż </w:t>
            </w:r>
            <w:r w:rsidRPr="00B83597">
              <w:lastRenderedPageBreak/>
              <w:t>do momentu wypisu umożliwiając niezbędny z prawem opis pobytu pacjenta w szpitalu.</w:t>
            </w:r>
          </w:p>
        </w:tc>
        <w:tc>
          <w:tcPr>
            <w:tcW w:w="3424" w:type="dxa"/>
          </w:tcPr>
          <w:p w14:paraId="35028596" w14:textId="77777777" w:rsidR="0042018F" w:rsidRPr="00B83597" w:rsidRDefault="0042018F" w:rsidP="000D62C0"/>
        </w:tc>
      </w:tr>
      <w:tr w:rsidR="0042018F" w:rsidRPr="00B83597" w14:paraId="7481BC47" w14:textId="77777777" w:rsidTr="009A1859">
        <w:tc>
          <w:tcPr>
            <w:tcW w:w="599" w:type="dxa"/>
          </w:tcPr>
          <w:p w14:paraId="6B3F234D" w14:textId="77777777" w:rsidR="0042018F" w:rsidRPr="00B83597" w:rsidRDefault="0042018F" w:rsidP="000D62C0">
            <w:r w:rsidRPr="00B83597">
              <w:lastRenderedPageBreak/>
              <w:t>94.</w:t>
            </w:r>
          </w:p>
        </w:tc>
        <w:tc>
          <w:tcPr>
            <w:tcW w:w="1747" w:type="dxa"/>
          </w:tcPr>
          <w:p w14:paraId="703A1EC8" w14:textId="77777777" w:rsidR="0042018F" w:rsidRPr="00B83597" w:rsidRDefault="0042018F" w:rsidP="000D62C0">
            <w:r w:rsidRPr="00B83597">
              <w:t>EDM z e-podpisem</w:t>
            </w:r>
          </w:p>
        </w:tc>
        <w:tc>
          <w:tcPr>
            <w:tcW w:w="3518" w:type="dxa"/>
          </w:tcPr>
          <w:p w14:paraId="00BBC862" w14:textId="77777777" w:rsidR="0042018F" w:rsidRPr="00B83597" w:rsidRDefault="0042018F" w:rsidP="000D62C0">
            <w:r w:rsidRPr="00B83597">
              <w:t>System gromadzi wszystkie określone prawem dokumenty historii chorob</w:t>
            </w:r>
            <w:r w:rsidR="00754322" w:rsidRPr="00B83597">
              <w:t xml:space="preserve">y, </w:t>
            </w:r>
            <w:r w:rsidRPr="00B83597">
              <w:t>pozwala na wykonanie kopii elektronicznej i wydruk</w:t>
            </w:r>
            <w:r w:rsidR="00387004" w:rsidRPr="00B83597">
              <w:t xml:space="preserve"> w/w dokumentów</w:t>
            </w:r>
            <w:r w:rsidRPr="00B83597">
              <w:t>.</w:t>
            </w:r>
          </w:p>
        </w:tc>
        <w:tc>
          <w:tcPr>
            <w:tcW w:w="3424" w:type="dxa"/>
          </w:tcPr>
          <w:p w14:paraId="3F031677" w14:textId="77777777" w:rsidR="0042018F" w:rsidRPr="00B83597" w:rsidRDefault="0042018F" w:rsidP="000D62C0"/>
        </w:tc>
      </w:tr>
      <w:tr w:rsidR="0042018F" w:rsidRPr="00B83597" w14:paraId="0E948C5C" w14:textId="77777777" w:rsidTr="009A1859">
        <w:tc>
          <w:tcPr>
            <w:tcW w:w="599" w:type="dxa"/>
          </w:tcPr>
          <w:p w14:paraId="3020EE6C" w14:textId="77777777" w:rsidR="0042018F" w:rsidRPr="00B83597" w:rsidRDefault="0042018F" w:rsidP="000D62C0">
            <w:r w:rsidRPr="00B83597">
              <w:t>95.</w:t>
            </w:r>
          </w:p>
        </w:tc>
        <w:tc>
          <w:tcPr>
            <w:tcW w:w="1747" w:type="dxa"/>
          </w:tcPr>
          <w:p w14:paraId="7A677E2C" w14:textId="77777777" w:rsidR="0042018F" w:rsidRPr="00B83597" w:rsidRDefault="0042018F" w:rsidP="000D62C0">
            <w:r w:rsidRPr="00B83597">
              <w:t>EDM z e-podpisem</w:t>
            </w:r>
          </w:p>
        </w:tc>
        <w:tc>
          <w:tcPr>
            <w:tcW w:w="3518" w:type="dxa"/>
          </w:tcPr>
          <w:p w14:paraId="6F604F20" w14:textId="77777777" w:rsidR="0042018F" w:rsidRPr="00B83597" w:rsidRDefault="0042018F" w:rsidP="000D62C0">
            <w:r w:rsidRPr="00B83597">
              <w:t>Możliwość wykonania raportu ruchu chorych (dziennego, miesięcznego, rocznego) dla oddziału, grupy oddziałów, całego szpitala.</w:t>
            </w:r>
          </w:p>
        </w:tc>
        <w:tc>
          <w:tcPr>
            <w:tcW w:w="3424" w:type="dxa"/>
          </w:tcPr>
          <w:p w14:paraId="5CC86341" w14:textId="77777777" w:rsidR="0042018F" w:rsidRPr="00B83597" w:rsidRDefault="0042018F" w:rsidP="000D62C0"/>
        </w:tc>
      </w:tr>
      <w:tr w:rsidR="0042018F" w:rsidRPr="00B83597" w14:paraId="3F72FEC7" w14:textId="77777777" w:rsidTr="009A1859">
        <w:tc>
          <w:tcPr>
            <w:tcW w:w="599" w:type="dxa"/>
          </w:tcPr>
          <w:p w14:paraId="73D94D6E" w14:textId="77777777" w:rsidR="0042018F" w:rsidRPr="00B83597" w:rsidRDefault="0042018F" w:rsidP="000D62C0">
            <w:r w:rsidRPr="00B83597">
              <w:t>96.</w:t>
            </w:r>
          </w:p>
        </w:tc>
        <w:tc>
          <w:tcPr>
            <w:tcW w:w="1747" w:type="dxa"/>
          </w:tcPr>
          <w:p w14:paraId="727C7503" w14:textId="77777777" w:rsidR="0042018F" w:rsidRPr="00B83597" w:rsidRDefault="0042018F" w:rsidP="000D62C0">
            <w:r w:rsidRPr="00B83597">
              <w:t>EDM z e-podpisem</w:t>
            </w:r>
          </w:p>
        </w:tc>
        <w:tc>
          <w:tcPr>
            <w:tcW w:w="3518" w:type="dxa"/>
          </w:tcPr>
          <w:p w14:paraId="2BA1DE44" w14:textId="77777777" w:rsidR="0042018F" w:rsidRPr="00B83597" w:rsidRDefault="0042018F" w:rsidP="000D62C0">
            <w:r w:rsidRPr="00B83597">
              <w:t>Możliwość wprowadzenia do systemu przyjęcia pacjenta anonimowego (bez danych osobowych).</w:t>
            </w:r>
          </w:p>
        </w:tc>
        <w:tc>
          <w:tcPr>
            <w:tcW w:w="3424" w:type="dxa"/>
          </w:tcPr>
          <w:p w14:paraId="7BD89903" w14:textId="77777777" w:rsidR="0042018F" w:rsidRPr="00B83597" w:rsidRDefault="0042018F" w:rsidP="000D62C0"/>
        </w:tc>
      </w:tr>
      <w:tr w:rsidR="0042018F" w:rsidRPr="00B83597" w14:paraId="58308552" w14:textId="77777777" w:rsidTr="009A1859">
        <w:tc>
          <w:tcPr>
            <w:tcW w:w="599" w:type="dxa"/>
          </w:tcPr>
          <w:p w14:paraId="39A4E758" w14:textId="77777777" w:rsidR="0042018F" w:rsidRPr="00B83597" w:rsidRDefault="0042018F" w:rsidP="000D62C0">
            <w:r w:rsidRPr="00B83597">
              <w:t>97.</w:t>
            </w:r>
          </w:p>
        </w:tc>
        <w:tc>
          <w:tcPr>
            <w:tcW w:w="1747" w:type="dxa"/>
          </w:tcPr>
          <w:p w14:paraId="064BE6A6" w14:textId="77777777" w:rsidR="0042018F" w:rsidRPr="00B83597" w:rsidRDefault="0042018F" w:rsidP="000D62C0">
            <w:r w:rsidRPr="00B83597">
              <w:t>EDM z e-podpisem</w:t>
            </w:r>
          </w:p>
        </w:tc>
        <w:tc>
          <w:tcPr>
            <w:tcW w:w="3518" w:type="dxa"/>
          </w:tcPr>
          <w:p w14:paraId="28DC3351" w14:textId="77777777" w:rsidR="0042018F" w:rsidRPr="00B83597" w:rsidRDefault="0042018F" w:rsidP="000D62C0">
            <w:r w:rsidRPr="00B83597">
              <w:t>System musi pracować w technologii bazodanowej o następujących cechach: transakcyjna i relacyjna baza danych wyposażona w zintegrowany system zarządzania (RDBMS).</w:t>
            </w:r>
          </w:p>
        </w:tc>
        <w:tc>
          <w:tcPr>
            <w:tcW w:w="3424" w:type="dxa"/>
          </w:tcPr>
          <w:p w14:paraId="22A96911" w14:textId="77777777" w:rsidR="0042018F" w:rsidRPr="00B83597" w:rsidRDefault="0042018F" w:rsidP="000D62C0"/>
        </w:tc>
      </w:tr>
      <w:tr w:rsidR="0042018F" w:rsidRPr="00B83597" w14:paraId="2ABFBAD2" w14:textId="77777777" w:rsidTr="009A1859">
        <w:tc>
          <w:tcPr>
            <w:tcW w:w="599" w:type="dxa"/>
          </w:tcPr>
          <w:p w14:paraId="587773F4" w14:textId="77777777" w:rsidR="0042018F" w:rsidRPr="00B83597" w:rsidRDefault="0042018F" w:rsidP="000D62C0">
            <w:r w:rsidRPr="00B83597">
              <w:t>98.</w:t>
            </w:r>
          </w:p>
        </w:tc>
        <w:tc>
          <w:tcPr>
            <w:tcW w:w="1747" w:type="dxa"/>
          </w:tcPr>
          <w:p w14:paraId="79A83752" w14:textId="77777777" w:rsidR="0042018F" w:rsidRPr="00B83597" w:rsidRDefault="0042018F" w:rsidP="000D62C0">
            <w:r w:rsidRPr="00B83597">
              <w:t>EDM z e-podpisem</w:t>
            </w:r>
          </w:p>
        </w:tc>
        <w:tc>
          <w:tcPr>
            <w:tcW w:w="3518" w:type="dxa"/>
          </w:tcPr>
          <w:p w14:paraId="455F4345" w14:textId="77777777" w:rsidR="0042018F" w:rsidRPr="00B83597" w:rsidRDefault="0042018F" w:rsidP="000D62C0">
            <w:r w:rsidRPr="00B83597">
              <w:t>Przetwarzanie transakcyjne wg reguł ACID (Atomicity, Consistency, Independency, Durability) z zachowaniem spójności.</w:t>
            </w:r>
          </w:p>
        </w:tc>
        <w:tc>
          <w:tcPr>
            <w:tcW w:w="3424" w:type="dxa"/>
          </w:tcPr>
          <w:p w14:paraId="72A478EB" w14:textId="77777777" w:rsidR="0042018F" w:rsidRPr="00B83597" w:rsidRDefault="0042018F" w:rsidP="000D62C0"/>
        </w:tc>
      </w:tr>
      <w:tr w:rsidR="0042018F" w:rsidRPr="00B83597" w14:paraId="6CE73D9E" w14:textId="77777777" w:rsidTr="009A1859">
        <w:tc>
          <w:tcPr>
            <w:tcW w:w="599" w:type="dxa"/>
          </w:tcPr>
          <w:p w14:paraId="186ED00D" w14:textId="77777777" w:rsidR="0042018F" w:rsidRPr="00B83597" w:rsidRDefault="0042018F" w:rsidP="000D62C0">
            <w:r w:rsidRPr="00B83597">
              <w:t>99.</w:t>
            </w:r>
          </w:p>
        </w:tc>
        <w:tc>
          <w:tcPr>
            <w:tcW w:w="1747" w:type="dxa"/>
          </w:tcPr>
          <w:p w14:paraId="6E303A51" w14:textId="77777777" w:rsidR="0042018F" w:rsidRPr="00B83597" w:rsidRDefault="0042018F" w:rsidP="000D62C0">
            <w:r w:rsidRPr="00B83597">
              <w:t>EDM z e-podpisem</w:t>
            </w:r>
          </w:p>
        </w:tc>
        <w:tc>
          <w:tcPr>
            <w:tcW w:w="3518" w:type="dxa"/>
          </w:tcPr>
          <w:p w14:paraId="4B3A2D16" w14:textId="77777777" w:rsidR="0042018F" w:rsidRPr="00B83597" w:rsidRDefault="0042018F" w:rsidP="000D62C0">
            <w:r w:rsidRPr="00B83597">
              <w:t>Baza danych musi mieć możliwość współpracy z różnymi platformami sprzętowymi oraz systemami operacyjnymi (m</w:t>
            </w:r>
            <w:r w:rsidR="00387004" w:rsidRPr="00B83597">
              <w:t>.</w:t>
            </w:r>
            <w:r w:rsidR="00754322" w:rsidRPr="00B83597">
              <w:t>in</w:t>
            </w:r>
            <w:r w:rsidRPr="00B83597">
              <w:t>. MS Windows, Unix, Linux, Mac OS X).</w:t>
            </w:r>
          </w:p>
        </w:tc>
        <w:tc>
          <w:tcPr>
            <w:tcW w:w="3424" w:type="dxa"/>
          </w:tcPr>
          <w:p w14:paraId="11E081FB" w14:textId="77777777" w:rsidR="0042018F" w:rsidRPr="00B83597" w:rsidRDefault="0042018F" w:rsidP="000D62C0"/>
        </w:tc>
      </w:tr>
      <w:tr w:rsidR="0042018F" w:rsidRPr="00B83597" w14:paraId="156FBBA1" w14:textId="77777777" w:rsidTr="009A1859">
        <w:tc>
          <w:tcPr>
            <w:tcW w:w="599" w:type="dxa"/>
          </w:tcPr>
          <w:p w14:paraId="7E33C284" w14:textId="77777777" w:rsidR="0042018F" w:rsidRPr="00B83597" w:rsidRDefault="0042018F" w:rsidP="000D62C0">
            <w:r w:rsidRPr="00B83597">
              <w:t>100.</w:t>
            </w:r>
          </w:p>
        </w:tc>
        <w:tc>
          <w:tcPr>
            <w:tcW w:w="1747" w:type="dxa"/>
          </w:tcPr>
          <w:p w14:paraId="22BA465B" w14:textId="77777777" w:rsidR="0042018F" w:rsidRPr="00B83597" w:rsidRDefault="0042018F" w:rsidP="000D62C0">
            <w:r w:rsidRPr="00B83597">
              <w:t>EDM z e-podpisem</w:t>
            </w:r>
          </w:p>
        </w:tc>
        <w:tc>
          <w:tcPr>
            <w:tcW w:w="3518" w:type="dxa"/>
          </w:tcPr>
          <w:p w14:paraId="5F29C309" w14:textId="77777777" w:rsidR="0042018F" w:rsidRPr="00B83597" w:rsidRDefault="0042018F" w:rsidP="000D62C0">
            <w:r w:rsidRPr="00B83597">
              <w:t>Motor bazy danych umożliwia wykonywanie niektórych operacji związanych z utrzymaniem bazy danych bez konieczności pozbawienia dostępu użytkowników do danych. W szczególności dotyczy to tworzenia/przebudowywania indeksów oraz procesu backupu.</w:t>
            </w:r>
          </w:p>
        </w:tc>
        <w:tc>
          <w:tcPr>
            <w:tcW w:w="3424" w:type="dxa"/>
          </w:tcPr>
          <w:p w14:paraId="602C1007" w14:textId="77777777" w:rsidR="0042018F" w:rsidRPr="00B83597" w:rsidRDefault="0042018F" w:rsidP="000D62C0"/>
        </w:tc>
      </w:tr>
      <w:tr w:rsidR="0042018F" w:rsidRPr="00B83597" w14:paraId="52907B12" w14:textId="77777777" w:rsidTr="009A1859">
        <w:tc>
          <w:tcPr>
            <w:tcW w:w="599" w:type="dxa"/>
          </w:tcPr>
          <w:p w14:paraId="7A7DD638" w14:textId="77777777" w:rsidR="0042018F" w:rsidRPr="00B83597" w:rsidRDefault="0042018F" w:rsidP="000D62C0">
            <w:r w:rsidRPr="00B83597">
              <w:t>101.</w:t>
            </w:r>
          </w:p>
        </w:tc>
        <w:tc>
          <w:tcPr>
            <w:tcW w:w="1747" w:type="dxa"/>
          </w:tcPr>
          <w:p w14:paraId="48900E2A" w14:textId="77777777" w:rsidR="0042018F" w:rsidRPr="00B83597" w:rsidRDefault="0042018F" w:rsidP="000D62C0">
            <w:r w:rsidRPr="00B83597">
              <w:t>EDM z e-podpisem</w:t>
            </w:r>
          </w:p>
        </w:tc>
        <w:tc>
          <w:tcPr>
            <w:tcW w:w="3518" w:type="dxa"/>
          </w:tcPr>
          <w:p w14:paraId="597C49C8" w14:textId="77777777" w:rsidR="0042018F" w:rsidRPr="00B83597" w:rsidRDefault="0042018F" w:rsidP="000D62C0">
            <w:r w:rsidRPr="00B83597">
              <w:t>Pliki bazy danych muszą mieć możliwość przenoszenia pomiędzy różnymi środowiskami bez konieczności wyładowywania (dump) i późniejszego ładowania zawartości bazy danych (funkcjonalność ważna z punktu widzenia administracją bazy danych).</w:t>
            </w:r>
          </w:p>
        </w:tc>
        <w:tc>
          <w:tcPr>
            <w:tcW w:w="3424" w:type="dxa"/>
          </w:tcPr>
          <w:p w14:paraId="10276669" w14:textId="77777777" w:rsidR="0042018F" w:rsidRPr="00B83597" w:rsidRDefault="0042018F" w:rsidP="000D62C0"/>
        </w:tc>
      </w:tr>
      <w:tr w:rsidR="0042018F" w:rsidRPr="00B83597" w14:paraId="0CDE2263" w14:textId="77777777" w:rsidTr="009A1859">
        <w:tc>
          <w:tcPr>
            <w:tcW w:w="599" w:type="dxa"/>
          </w:tcPr>
          <w:p w14:paraId="0BCE52D6" w14:textId="77777777" w:rsidR="0042018F" w:rsidRPr="00B83597" w:rsidRDefault="0042018F" w:rsidP="000D62C0">
            <w:r w:rsidRPr="00B83597">
              <w:t>102.</w:t>
            </w:r>
          </w:p>
        </w:tc>
        <w:tc>
          <w:tcPr>
            <w:tcW w:w="1747" w:type="dxa"/>
          </w:tcPr>
          <w:p w14:paraId="054C816F" w14:textId="77777777" w:rsidR="0042018F" w:rsidRPr="00B83597" w:rsidRDefault="0042018F" w:rsidP="000D62C0">
            <w:r w:rsidRPr="00B83597">
              <w:t>EDM z e-podpisem</w:t>
            </w:r>
          </w:p>
        </w:tc>
        <w:tc>
          <w:tcPr>
            <w:tcW w:w="3518" w:type="dxa"/>
          </w:tcPr>
          <w:p w14:paraId="630E40CF" w14:textId="77777777" w:rsidR="0042018F" w:rsidRPr="00B83597" w:rsidRDefault="0042018F" w:rsidP="000D62C0">
            <w:r w:rsidRPr="00B83597">
              <w:t>Baza musi umożliwiać tworzenie i użytkowanie usług sieciowych (WebServices) opartych na standardach SOAP, JSON, XML i HTML.</w:t>
            </w:r>
          </w:p>
        </w:tc>
        <w:tc>
          <w:tcPr>
            <w:tcW w:w="3424" w:type="dxa"/>
          </w:tcPr>
          <w:p w14:paraId="34D93BF6" w14:textId="77777777" w:rsidR="0042018F" w:rsidRPr="00B83597" w:rsidRDefault="0042018F" w:rsidP="000D62C0"/>
        </w:tc>
      </w:tr>
      <w:tr w:rsidR="0042018F" w:rsidRPr="00B83597" w14:paraId="6BBAEBD7" w14:textId="77777777" w:rsidTr="009A1859">
        <w:tc>
          <w:tcPr>
            <w:tcW w:w="599" w:type="dxa"/>
          </w:tcPr>
          <w:p w14:paraId="40D9F786" w14:textId="77777777" w:rsidR="0042018F" w:rsidRPr="00B83597" w:rsidRDefault="0042018F" w:rsidP="000D62C0">
            <w:r w:rsidRPr="00B83597">
              <w:t>103.</w:t>
            </w:r>
          </w:p>
        </w:tc>
        <w:tc>
          <w:tcPr>
            <w:tcW w:w="1747" w:type="dxa"/>
          </w:tcPr>
          <w:p w14:paraId="04F99511" w14:textId="77777777" w:rsidR="0042018F" w:rsidRPr="00B83597" w:rsidRDefault="0042018F" w:rsidP="000D62C0">
            <w:r w:rsidRPr="00B83597">
              <w:t>EDM z e-podpisem</w:t>
            </w:r>
          </w:p>
        </w:tc>
        <w:tc>
          <w:tcPr>
            <w:tcW w:w="3518" w:type="dxa"/>
          </w:tcPr>
          <w:p w14:paraId="75D8684B" w14:textId="77777777" w:rsidR="0042018F" w:rsidRPr="00B83597" w:rsidRDefault="0042018F" w:rsidP="000D62C0">
            <w:r w:rsidRPr="00B83597">
              <w:t>System RDBMS musi zapewniać wsparcie dla XML.</w:t>
            </w:r>
          </w:p>
        </w:tc>
        <w:tc>
          <w:tcPr>
            <w:tcW w:w="3424" w:type="dxa"/>
          </w:tcPr>
          <w:p w14:paraId="0A25EB27" w14:textId="77777777" w:rsidR="0042018F" w:rsidRPr="00B83597" w:rsidRDefault="0042018F" w:rsidP="000D62C0"/>
        </w:tc>
      </w:tr>
      <w:tr w:rsidR="0042018F" w:rsidRPr="00B83597" w14:paraId="3A21948F" w14:textId="77777777" w:rsidTr="009A1859">
        <w:tc>
          <w:tcPr>
            <w:tcW w:w="599" w:type="dxa"/>
          </w:tcPr>
          <w:p w14:paraId="7CF68B8A" w14:textId="77777777" w:rsidR="0042018F" w:rsidRPr="00B83597" w:rsidRDefault="0042018F" w:rsidP="000D62C0">
            <w:r w:rsidRPr="00B83597">
              <w:t>104.</w:t>
            </w:r>
          </w:p>
        </w:tc>
        <w:tc>
          <w:tcPr>
            <w:tcW w:w="1747" w:type="dxa"/>
          </w:tcPr>
          <w:p w14:paraId="195437D4" w14:textId="77777777" w:rsidR="0042018F" w:rsidRPr="00B83597" w:rsidRDefault="0042018F" w:rsidP="000D62C0">
            <w:r w:rsidRPr="00B83597">
              <w:t>EDM z e-podpisem</w:t>
            </w:r>
          </w:p>
        </w:tc>
        <w:tc>
          <w:tcPr>
            <w:tcW w:w="3518" w:type="dxa"/>
          </w:tcPr>
          <w:p w14:paraId="4EEE7BE2" w14:textId="77777777" w:rsidR="0042018F" w:rsidRPr="00B83597" w:rsidRDefault="0042018F" w:rsidP="000D62C0">
            <w:r w:rsidRPr="00B83597">
              <w:t>System RDBMS musi wykorzystać min. 128-bitowe mocne szyfrowanie plików bazy danych.</w:t>
            </w:r>
          </w:p>
        </w:tc>
        <w:tc>
          <w:tcPr>
            <w:tcW w:w="3424" w:type="dxa"/>
          </w:tcPr>
          <w:p w14:paraId="2E136BF6" w14:textId="77777777" w:rsidR="0042018F" w:rsidRPr="00B83597" w:rsidRDefault="0042018F" w:rsidP="000D62C0"/>
        </w:tc>
      </w:tr>
      <w:tr w:rsidR="0042018F" w:rsidRPr="00B83597" w14:paraId="2CFF3021" w14:textId="77777777" w:rsidTr="009A1859">
        <w:tc>
          <w:tcPr>
            <w:tcW w:w="599" w:type="dxa"/>
          </w:tcPr>
          <w:p w14:paraId="354D03C6" w14:textId="77777777" w:rsidR="0042018F" w:rsidRPr="00B83597" w:rsidRDefault="0042018F" w:rsidP="000D62C0">
            <w:r w:rsidRPr="00B83597">
              <w:lastRenderedPageBreak/>
              <w:t>105.</w:t>
            </w:r>
          </w:p>
        </w:tc>
        <w:tc>
          <w:tcPr>
            <w:tcW w:w="1747" w:type="dxa"/>
          </w:tcPr>
          <w:p w14:paraId="669683E4" w14:textId="77777777" w:rsidR="0042018F" w:rsidRPr="00B83597" w:rsidRDefault="0042018F" w:rsidP="000D62C0">
            <w:r w:rsidRPr="00B83597">
              <w:t>EDM z e-podpisem</w:t>
            </w:r>
          </w:p>
        </w:tc>
        <w:tc>
          <w:tcPr>
            <w:tcW w:w="3518" w:type="dxa"/>
          </w:tcPr>
          <w:p w14:paraId="374EAE2D" w14:textId="77777777" w:rsidR="0042018F" w:rsidRPr="00B83597" w:rsidRDefault="0042018F" w:rsidP="000D62C0">
            <w:r w:rsidRPr="00B83597">
              <w:t>System RDBMS musi wykorzystać min. 128-bitowe mocne szyfrowanie połączeń zapewniające poufność i spójność danych przesyłanych pomiędzy klientem a serwerem .</w:t>
            </w:r>
          </w:p>
        </w:tc>
        <w:tc>
          <w:tcPr>
            <w:tcW w:w="3424" w:type="dxa"/>
          </w:tcPr>
          <w:p w14:paraId="607CC0D9" w14:textId="77777777" w:rsidR="0042018F" w:rsidRPr="00B83597" w:rsidRDefault="0042018F" w:rsidP="000D62C0"/>
        </w:tc>
      </w:tr>
      <w:tr w:rsidR="0042018F" w:rsidRPr="00B83597" w14:paraId="4A0C8F70" w14:textId="77777777" w:rsidTr="009A1859">
        <w:tc>
          <w:tcPr>
            <w:tcW w:w="599" w:type="dxa"/>
          </w:tcPr>
          <w:p w14:paraId="54E64006" w14:textId="77777777" w:rsidR="0042018F" w:rsidRPr="00B83597" w:rsidRDefault="0042018F" w:rsidP="000D62C0">
            <w:r w:rsidRPr="00B83597">
              <w:t>106.</w:t>
            </w:r>
          </w:p>
        </w:tc>
        <w:tc>
          <w:tcPr>
            <w:tcW w:w="1747" w:type="dxa"/>
          </w:tcPr>
          <w:p w14:paraId="2032FE73" w14:textId="77777777" w:rsidR="0042018F" w:rsidRPr="00B83597" w:rsidRDefault="0042018F" w:rsidP="000D62C0">
            <w:r w:rsidRPr="00B83597">
              <w:t>EDM z e-podpisem</w:t>
            </w:r>
          </w:p>
        </w:tc>
        <w:tc>
          <w:tcPr>
            <w:tcW w:w="3518" w:type="dxa"/>
          </w:tcPr>
          <w:p w14:paraId="5F583434" w14:textId="77777777" w:rsidR="0042018F" w:rsidRPr="00B83597" w:rsidRDefault="0042018F" w:rsidP="000D62C0">
            <w:r w:rsidRPr="00B83597">
              <w:t>System powinien umożliwiać podłączanie się do bazy danych przy użyciu standardu ODBC.</w:t>
            </w:r>
          </w:p>
        </w:tc>
        <w:tc>
          <w:tcPr>
            <w:tcW w:w="3424" w:type="dxa"/>
          </w:tcPr>
          <w:p w14:paraId="55D79218" w14:textId="77777777" w:rsidR="0042018F" w:rsidRPr="00B83597" w:rsidRDefault="0042018F" w:rsidP="000D62C0"/>
        </w:tc>
      </w:tr>
      <w:tr w:rsidR="0042018F" w:rsidRPr="00B83597" w14:paraId="534025D0" w14:textId="77777777" w:rsidTr="009A1859">
        <w:tc>
          <w:tcPr>
            <w:tcW w:w="599" w:type="dxa"/>
          </w:tcPr>
          <w:p w14:paraId="5EE7AB08" w14:textId="77777777" w:rsidR="0042018F" w:rsidRPr="00B83597" w:rsidRDefault="0042018F" w:rsidP="000D62C0">
            <w:r w:rsidRPr="00B83597">
              <w:t>107.</w:t>
            </w:r>
          </w:p>
        </w:tc>
        <w:tc>
          <w:tcPr>
            <w:tcW w:w="1747" w:type="dxa"/>
          </w:tcPr>
          <w:p w14:paraId="78992898" w14:textId="77777777" w:rsidR="0042018F" w:rsidRPr="00B83597" w:rsidRDefault="0042018F" w:rsidP="000D62C0">
            <w:r w:rsidRPr="00B83597">
              <w:t>EDM z e-podpisem</w:t>
            </w:r>
          </w:p>
        </w:tc>
        <w:tc>
          <w:tcPr>
            <w:tcW w:w="3518" w:type="dxa"/>
          </w:tcPr>
          <w:p w14:paraId="26B7557E" w14:textId="77777777" w:rsidR="0042018F" w:rsidRPr="00B83597" w:rsidRDefault="0042018F" w:rsidP="000D62C0">
            <w:r w:rsidRPr="00B83597">
              <w:t>Baza danych powinna mieć możliwość wykupienia wparcia producenta bazy danych lub autoryzowanego przedstawiciela producenta na terenie Polski w języku polskim.</w:t>
            </w:r>
          </w:p>
        </w:tc>
        <w:tc>
          <w:tcPr>
            <w:tcW w:w="3424" w:type="dxa"/>
          </w:tcPr>
          <w:p w14:paraId="6257896E" w14:textId="77777777" w:rsidR="0042018F" w:rsidRPr="00B83597" w:rsidRDefault="0042018F" w:rsidP="000D62C0"/>
        </w:tc>
      </w:tr>
      <w:tr w:rsidR="0042018F" w:rsidRPr="00B83597" w14:paraId="5A71BC09" w14:textId="77777777" w:rsidTr="009A1859">
        <w:tc>
          <w:tcPr>
            <w:tcW w:w="599" w:type="dxa"/>
          </w:tcPr>
          <w:p w14:paraId="5EF78922" w14:textId="77777777" w:rsidR="0042018F" w:rsidRPr="00B83597" w:rsidRDefault="0042018F" w:rsidP="000D62C0">
            <w:r w:rsidRPr="00B83597">
              <w:t>108.</w:t>
            </w:r>
          </w:p>
        </w:tc>
        <w:tc>
          <w:tcPr>
            <w:tcW w:w="1747" w:type="dxa"/>
          </w:tcPr>
          <w:p w14:paraId="5954BEC2" w14:textId="77777777" w:rsidR="0042018F" w:rsidRPr="00B83597" w:rsidRDefault="0042018F" w:rsidP="000D62C0">
            <w:r w:rsidRPr="00B83597">
              <w:t>EDM z e-podpisem</w:t>
            </w:r>
          </w:p>
        </w:tc>
        <w:tc>
          <w:tcPr>
            <w:tcW w:w="3518" w:type="dxa"/>
          </w:tcPr>
          <w:p w14:paraId="2326F76A" w14:textId="77777777" w:rsidR="0042018F" w:rsidRPr="00B83597" w:rsidRDefault="0042018F" w:rsidP="000D62C0">
            <w:r w:rsidRPr="00B83597">
              <w:t>System RDBMS musi zapewniać mechanizm wyzwalaczy (triggers) i procedur wbudowanych (stored procedures) z użyciem m</w:t>
            </w:r>
            <w:r w:rsidR="00387004" w:rsidRPr="00B83597">
              <w:t>.</w:t>
            </w:r>
            <w:r w:rsidRPr="00B83597">
              <w:t>in. SQL, Java, .NET, Perl.</w:t>
            </w:r>
          </w:p>
        </w:tc>
        <w:tc>
          <w:tcPr>
            <w:tcW w:w="3424" w:type="dxa"/>
          </w:tcPr>
          <w:p w14:paraId="28EE564E" w14:textId="77777777" w:rsidR="0042018F" w:rsidRPr="00B83597" w:rsidRDefault="0042018F" w:rsidP="000D62C0"/>
        </w:tc>
      </w:tr>
      <w:tr w:rsidR="0042018F" w:rsidRPr="00B83597" w14:paraId="5292FBD2" w14:textId="77777777" w:rsidTr="009A1859">
        <w:tc>
          <w:tcPr>
            <w:tcW w:w="599" w:type="dxa"/>
          </w:tcPr>
          <w:p w14:paraId="58478CF8" w14:textId="77777777" w:rsidR="0042018F" w:rsidRPr="00B83597" w:rsidRDefault="0042018F" w:rsidP="000D62C0">
            <w:r w:rsidRPr="00B83597">
              <w:t>109.</w:t>
            </w:r>
          </w:p>
        </w:tc>
        <w:tc>
          <w:tcPr>
            <w:tcW w:w="1747" w:type="dxa"/>
          </w:tcPr>
          <w:p w14:paraId="4BF7EEEB" w14:textId="77777777" w:rsidR="0042018F" w:rsidRPr="00B83597" w:rsidRDefault="0042018F" w:rsidP="000D62C0">
            <w:r w:rsidRPr="00B83597">
              <w:t>EDM z e-podpisem</w:t>
            </w:r>
          </w:p>
        </w:tc>
        <w:tc>
          <w:tcPr>
            <w:tcW w:w="3518" w:type="dxa"/>
          </w:tcPr>
          <w:p w14:paraId="01958BA3" w14:textId="77777777" w:rsidR="0042018F" w:rsidRPr="00B83597" w:rsidRDefault="0042018F" w:rsidP="000D62C0">
            <w:r w:rsidRPr="00B83597">
              <w:t>Mechanizm wyzwalaczy (triggers) musi uwzględniać możliwość ich uruchomienia dla każdego wiersza (each row) lub całości polecenia (statement).</w:t>
            </w:r>
          </w:p>
        </w:tc>
        <w:tc>
          <w:tcPr>
            <w:tcW w:w="3424" w:type="dxa"/>
          </w:tcPr>
          <w:p w14:paraId="611A8CA8" w14:textId="77777777" w:rsidR="0042018F" w:rsidRPr="00B83597" w:rsidRDefault="0042018F" w:rsidP="000D62C0"/>
        </w:tc>
      </w:tr>
      <w:tr w:rsidR="0042018F" w:rsidRPr="00B83597" w14:paraId="11F1EAA6" w14:textId="77777777" w:rsidTr="009A1859">
        <w:tc>
          <w:tcPr>
            <w:tcW w:w="599" w:type="dxa"/>
          </w:tcPr>
          <w:p w14:paraId="6BD39714" w14:textId="77777777" w:rsidR="0042018F" w:rsidRPr="00B83597" w:rsidRDefault="0042018F" w:rsidP="000D62C0">
            <w:r w:rsidRPr="00B83597">
              <w:t>110.</w:t>
            </w:r>
          </w:p>
        </w:tc>
        <w:tc>
          <w:tcPr>
            <w:tcW w:w="1747" w:type="dxa"/>
          </w:tcPr>
          <w:p w14:paraId="2F57DAC5" w14:textId="77777777" w:rsidR="0042018F" w:rsidRPr="00B83597" w:rsidRDefault="0042018F" w:rsidP="000D62C0">
            <w:r w:rsidRPr="00B83597">
              <w:t>EDM z e-podpisem</w:t>
            </w:r>
          </w:p>
        </w:tc>
        <w:tc>
          <w:tcPr>
            <w:tcW w:w="3518" w:type="dxa"/>
          </w:tcPr>
          <w:p w14:paraId="58707ED2" w14:textId="77777777" w:rsidR="0042018F" w:rsidRPr="00B83597" w:rsidRDefault="0042018F" w:rsidP="000D62C0">
            <w:r w:rsidRPr="00B83597">
              <w:t>Mechanizm wyzwalaczy (triggers) musi uwzględniać możliwość ich uruchomienia przed lub po zdarzeniu (obsługiwane zdarzenia min. insert, update, delete).</w:t>
            </w:r>
          </w:p>
        </w:tc>
        <w:tc>
          <w:tcPr>
            <w:tcW w:w="3424" w:type="dxa"/>
          </w:tcPr>
          <w:p w14:paraId="6EBE3486" w14:textId="77777777" w:rsidR="0042018F" w:rsidRPr="00B83597" w:rsidRDefault="0042018F" w:rsidP="000D62C0"/>
        </w:tc>
      </w:tr>
      <w:tr w:rsidR="0042018F" w:rsidRPr="00B83597" w14:paraId="037C8588" w14:textId="77777777" w:rsidTr="009A1859">
        <w:tc>
          <w:tcPr>
            <w:tcW w:w="599" w:type="dxa"/>
          </w:tcPr>
          <w:p w14:paraId="08C3A06D" w14:textId="77777777" w:rsidR="0042018F" w:rsidRPr="00B83597" w:rsidRDefault="0042018F" w:rsidP="000D62C0">
            <w:r w:rsidRPr="00B83597">
              <w:t>111.</w:t>
            </w:r>
          </w:p>
        </w:tc>
        <w:tc>
          <w:tcPr>
            <w:tcW w:w="1747" w:type="dxa"/>
          </w:tcPr>
          <w:p w14:paraId="53EE18F7" w14:textId="77777777" w:rsidR="0042018F" w:rsidRPr="00B83597" w:rsidRDefault="0042018F" w:rsidP="000D62C0">
            <w:r w:rsidRPr="00B83597">
              <w:t>EDM z e-podpisem</w:t>
            </w:r>
          </w:p>
        </w:tc>
        <w:tc>
          <w:tcPr>
            <w:tcW w:w="3518" w:type="dxa"/>
          </w:tcPr>
          <w:p w14:paraId="70408B60" w14:textId="77777777" w:rsidR="0042018F" w:rsidRPr="00B83597" w:rsidRDefault="0042018F" w:rsidP="000D62C0">
            <w:r w:rsidRPr="00B83597">
              <w:t>System RDBMS musi zapewniać schemat blokowania (lock) tabel na poziomie wierszy.</w:t>
            </w:r>
          </w:p>
        </w:tc>
        <w:tc>
          <w:tcPr>
            <w:tcW w:w="3424" w:type="dxa"/>
          </w:tcPr>
          <w:p w14:paraId="772FE54C" w14:textId="77777777" w:rsidR="0042018F" w:rsidRPr="00B83597" w:rsidRDefault="0042018F" w:rsidP="000D62C0"/>
        </w:tc>
      </w:tr>
      <w:tr w:rsidR="0042018F" w:rsidRPr="00B83597" w14:paraId="5F7E0005" w14:textId="77777777" w:rsidTr="009A1859">
        <w:tc>
          <w:tcPr>
            <w:tcW w:w="599" w:type="dxa"/>
          </w:tcPr>
          <w:p w14:paraId="5B1B5BB1" w14:textId="77777777" w:rsidR="0042018F" w:rsidRPr="00B83597" w:rsidRDefault="0042018F" w:rsidP="000D62C0">
            <w:r w:rsidRPr="00B83597">
              <w:t>112.</w:t>
            </w:r>
          </w:p>
        </w:tc>
        <w:tc>
          <w:tcPr>
            <w:tcW w:w="1747" w:type="dxa"/>
          </w:tcPr>
          <w:p w14:paraId="4399725D" w14:textId="77777777" w:rsidR="0042018F" w:rsidRPr="00B83597" w:rsidRDefault="0042018F" w:rsidP="000D62C0">
            <w:r w:rsidRPr="00B83597">
              <w:t>EDM z e-podpisem</w:t>
            </w:r>
          </w:p>
        </w:tc>
        <w:tc>
          <w:tcPr>
            <w:tcW w:w="3518" w:type="dxa"/>
          </w:tcPr>
          <w:p w14:paraId="70C52430" w14:textId="77777777" w:rsidR="0042018F" w:rsidRPr="00B83597" w:rsidRDefault="0042018F" w:rsidP="000D62C0">
            <w:r w:rsidRPr="00B83597">
              <w:t>System RDBMS musi wspierać technologię widoków materializowanych (materialized views).</w:t>
            </w:r>
          </w:p>
        </w:tc>
        <w:tc>
          <w:tcPr>
            <w:tcW w:w="3424" w:type="dxa"/>
          </w:tcPr>
          <w:p w14:paraId="560A2D70" w14:textId="77777777" w:rsidR="0042018F" w:rsidRPr="00B83597" w:rsidRDefault="0042018F" w:rsidP="000D62C0"/>
        </w:tc>
      </w:tr>
      <w:tr w:rsidR="0042018F" w:rsidRPr="00B83597" w14:paraId="6CB7ED21" w14:textId="77777777" w:rsidTr="009A1859">
        <w:tc>
          <w:tcPr>
            <w:tcW w:w="599" w:type="dxa"/>
          </w:tcPr>
          <w:p w14:paraId="7FD3B3F4" w14:textId="77777777" w:rsidR="0042018F" w:rsidRPr="00B83597" w:rsidRDefault="0042018F" w:rsidP="000D62C0">
            <w:r w:rsidRPr="00B83597">
              <w:t>113.</w:t>
            </w:r>
          </w:p>
        </w:tc>
        <w:tc>
          <w:tcPr>
            <w:tcW w:w="1747" w:type="dxa"/>
          </w:tcPr>
          <w:p w14:paraId="77AB864F" w14:textId="77777777" w:rsidR="0042018F" w:rsidRPr="00B83597" w:rsidRDefault="0042018F" w:rsidP="000D62C0">
            <w:r w:rsidRPr="00B83597">
              <w:t>EDM z e-podpisem</w:t>
            </w:r>
          </w:p>
        </w:tc>
        <w:tc>
          <w:tcPr>
            <w:tcW w:w="3518" w:type="dxa"/>
          </w:tcPr>
          <w:p w14:paraId="0A4C697B" w14:textId="77777777" w:rsidR="0042018F" w:rsidRPr="00B83597" w:rsidRDefault="0042018F" w:rsidP="000D62C0">
            <w:r w:rsidRPr="00B83597">
              <w:t>System RDBMS musi posiadać mechanizm zachowywania więzów integralności danych z kaskadowym usuwaniem i modyfikacją rekordów.</w:t>
            </w:r>
          </w:p>
        </w:tc>
        <w:tc>
          <w:tcPr>
            <w:tcW w:w="3424" w:type="dxa"/>
          </w:tcPr>
          <w:p w14:paraId="30775300" w14:textId="77777777" w:rsidR="0042018F" w:rsidRPr="00B83597" w:rsidRDefault="0042018F" w:rsidP="000D62C0"/>
        </w:tc>
      </w:tr>
      <w:tr w:rsidR="0042018F" w:rsidRPr="00B83597" w14:paraId="6FB233DB" w14:textId="77777777" w:rsidTr="009A1859">
        <w:tc>
          <w:tcPr>
            <w:tcW w:w="599" w:type="dxa"/>
          </w:tcPr>
          <w:p w14:paraId="67110BCA" w14:textId="77777777" w:rsidR="0042018F" w:rsidRPr="00B83597" w:rsidRDefault="0042018F" w:rsidP="000D62C0">
            <w:r w:rsidRPr="00B83597">
              <w:t>114.</w:t>
            </w:r>
          </w:p>
        </w:tc>
        <w:tc>
          <w:tcPr>
            <w:tcW w:w="1747" w:type="dxa"/>
          </w:tcPr>
          <w:p w14:paraId="13FE2784" w14:textId="77777777" w:rsidR="0042018F" w:rsidRPr="00B83597" w:rsidRDefault="0042018F" w:rsidP="000D62C0">
            <w:r w:rsidRPr="00B83597">
              <w:t>EDM z e-podpisem</w:t>
            </w:r>
          </w:p>
        </w:tc>
        <w:tc>
          <w:tcPr>
            <w:tcW w:w="3518" w:type="dxa"/>
          </w:tcPr>
          <w:p w14:paraId="183EB258" w14:textId="77777777" w:rsidR="0042018F" w:rsidRPr="00B83597" w:rsidRDefault="0042018F" w:rsidP="000D62C0">
            <w:r w:rsidRPr="00B83597">
              <w:t>Wykonywanie kopii on-line bez konieczności przerywania działania systemu. Konfiguracja harmonogramu i parametrów wykonywania kopii bezpieczeństwa systemu komputerowego. W przypadku awarii odtwarzanie systemu informatycznego z kopii bezpieczeństwa.</w:t>
            </w:r>
          </w:p>
        </w:tc>
        <w:tc>
          <w:tcPr>
            <w:tcW w:w="3424" w:type="dxa"/>
          </w:tcPr>
          <w:p w14:paraId="384CA712" w14:textId="77777777" w:rsidR="0042018F" w:rsidRPr="00B83597" w:rsidRDefault="0042018F" w:rsidP="000D62C0"/>
        </w:tc>
      </w:tr>
      <w:tr w:rsidR="0042018F" w:rsidRPr="00B83597" w14:paraId="23787D68" w14:textId="77777777" w:rsidTr="009A1859">
        <w:tc>
          <w:tcPr>
            <w:tcW w:w="599" w:type="dxa"/>
          </w:tcPr>
          <w:p w14:paraId="227C3BFE" w14:textId="77777777" w:rsidR="0042018F" w:rsidRPr="00B83597" w:rsidRDefault="0042018F" w:rsidP="000D62C0">
            <w:r w:rsidRPr="00B83597">
              <w:t>115.</w:t>
            </w:r>
          </w:p>
        </w:tc>
        <w:tc>
          <w:tcPr>
            <w:tcW w:w="1747" w:type="dxa"/>
          </w:tcPr>
          <w:p w14:paraId="13163440" w14:textId="77777777" w:rsidR="0042018F" w:rsidRPr="00B83597" w:rsidRDefault="0042018F" w:rsidP="000D62C0">
            <w:r w:rsidRPr="00B83597">
              <w:t>EDM z e-podpisem</w:t>
            </w:r>
          </w:p>
        </w:tc>
        <w:tc>
          <w:tcPr>
            <w:tcW w:w="3518" w:type="dxa"/>
          </w:tcPr>
          <w:p w14:paraId="55DF3ED6" w14:textId="77777777" w:rsidR="0042018F" w:rsidRPr="00B83597" w:rsidRDefault="0042018F" w:rsidP="000D62C0">
            <w:r w:rsidRPr="00B83597">
              <w:t>Licencja na nieograniczoną liczbę użytkowników.</w:t>
            </w:r>
          </w:p>
        </w:tc>
        <w:tc>
          <w:tcPr>
            <w:tcW w:w="3424" w:type="dxa"/>
          </w:tcPr>
          <w:p w14:paraId="707A6B6F" w14:textId="77777777" w:rsidR="0042018F" w:rsidRPr="00B83597" w:rsidRDefault="0042018F" w:rsidP="000D62C0"/>
        </w:tc>
      </w:tr>
      <w:tr w:rsidR="0042018F" w:rsidRPr="00B83597" w14:paraId="75D4A321" w14:textId="77777777" w:rsidTr="009A1859">
        <w:tc>
          <w:tcPr>
            <w:tcW w:w="599" w:type="dxa"/>
          </w:tcPr>
          <w:p w14:paraId="606FD0D3" w14:textId="77777777" w:rsidR="0042018F" w:rsidRPr="00B83597" w:rsidRDefault="0042018F" w:rsidP="000D62C0">
            <w:r w:rsidRPr="00B83597">
              <w:t>116.</w:t>
            </w:r>
          </w:p>
        </w:tc>
        <w:tc>
          <w:tcPr>
            <w:tcW w:w="1747" w:type="dxa"/>
          </w:tcPr>
          <w:p w14:paraId="3CAB2AE2" w14:textId="77777777" w:rsidR="0042018F" w:rsidRPr="00B83597" w:rsidRDefault="0042018F" w:rsidP="000D62C0">
            <w:r w:rsidRPr="00B83597">
              <w:t>EDM z e-podpisem</w:t>
            </w:r>
          </w:p>
        </w:tc>
        <w:tc>
          <w:tcPr>
            <w:tcW w:w="3518" w:type="dxa"/>
          </w:tcPr>
          <w:p w14:paraId="0D990017" w14:textId="77777777" w:rsidR="0042018F" w:rsidRPr="00B83597" w:rsidRDefault="0042018F" w:rsidP="000D62C0">
            <w:r w:rsidRPr="00B83597">
              <w:t>Licencja na nieograniczoną liczbę połączeń do bazy danych.</w:t>
            </w:r>
          </w:p>
        </w:tc>
        <w:tc>
          <w:tcPr>
            <w:tcW w:w="3424" w:type="dxa"/>
          </w:tcPr>
          <w:p w14:paraId="41A5199E" w14:textId="77777777" w:rsidR="0042018F" w:rsidRPr="00B83597" w:rsidRDefault="0042018F" w:rsidP="000D62C0"/>
        </w:tc>
      </w:tr>
      <w:tr w:rsidR="0042018F" w:rsidRPr="00B83597" w14:paraId="3E027B2B" w14:textId="77777777" w:rsidTr="009A1859">
        <w:tc>
          <w:tcPr>
            <w:tcW w:w="599" w:type="dxa"/>
          </w:tcPr>
          <w:p w14:paraId="798315EE" w14:textId="77777777" w:rsidR="0042018F" w:rsidRPr="00B83597" w:rsidRDefault="0042018F" w:rsidP="000D62C0">
            <w:r w:rsidRPr="00B83597">
              <w:t>117.</w:t>
            </w:r>
          </w:p>
        </w:tc>
        <w:tc>
          <w:tcPr>
            <w:tcW w:w="1747" w:type="dxa"/>
          </w:tcPr>
          <w:p w14:paraId="34ED4FDC" w14:textId="77777777" w:rsidR="0042018F" w:rsidRPr="00B83597" w:rsidRDefault="0042018F" w:rsidP="000D62C0">
            <w:r w:rsidRPr="00B83597">
              <w:t>EDM z e-podpisem</w:t>
            </w:r>
          </w:p>
        </w:tc>
        <w:tc>
          <w:tcPr>
            <w:tcW w:w="3518" w:type="dxa"/>
          </w:tcPr>
          <w:p w14:paraId="0F1D8344" w14:textId="77777777" w:rsidR="0042018F" w:rsidRPr="00B83597" w:rsidRDefault="00367F20" w:rsidP="000D62C0">
            <w:r w:rsidRPr="00B83597">
              <w:t>Brak formalnych ogranicz</w:t>
            </w:r>
            <w:r w:rsidR="0042018F" w:rsidRPr="00B83597">
              <w:t>eń na rozmiar bazy danych.</w:t>
            </w:r>
          </w:p>
        </w:tc>
        <w:tc>
          <w:tcPr>
            <w:tcW w:w="3424" w:type="dxa"/>
          </w:tcPr>
          <w:p w14:paraId="7A418118" w14:textId="77777777" w:rsidR="0042018F" w:rsidRPr="00B83597" w:rsidRDefault="0042018F" w:rsidP="000D62C0"/>
        </w:tc>
      </w:tr>
      <w:tr w:rsidR="0042018F" w:rsidRPr="00B83597" w14:paraId="7B62C282" w14:textId="77777777" w:rsidTr="009A1859">
        <w:tc>
          <w:tcPr>
            <w:tcW w:w="599" w:type="dxa"/>
          </w:tcPr>
          <w:p w14:paraId="003BE76F" w14:textId="77777777" w:rsidR="0042018F" w:rsidRPr="00B83597" w:rsidRDefault="0042018F" w:rsidP="000D62C0">
            <w:r w:rsidRPr="00B83597">
              <w:lastRenderedPageBreak/>
              <w:t>118.</w:t>
            </w:r>
          </w:p>
        </w:tc>
        <w:tc>
          <w:tcPr>
            <w:tcW w:w="1747" w:type="dxa"/>
          </w:tcPr>
          <w:p w14:paraId="152A3364" w14:textId="77777777" w:rsidR="0042018F" w:rsidRPr="00B83597" w:rsidRDefault="0042018F" w:rsidP="000D62C0">
            <w:r w:rsidRPr="00B83597">
              <w:t>EDM z e-podpisem</w:t>
            </w:r>
          </w:p>
        </w:tc>
        <w:tc>
          <w:tcPr>
            <w:tcW w:w="3518" w:type="dxa"/>
          </w:tcPr>
          <w:p w14:paraId="0F02414C" w14:textId="77777777" w:rsidR="0042018F" w:rsidRPr="00B83597" w:rsidRDefault="0042018F" w:rsidP="000D62C0">
            <w:r w:rsidRPr="00B83597">
              <w:t>Licencja na serwer bazy danych bez ograniczeń na jej rozmiar.</w:t>
            </w:r>
          </w:p>
        </w:tc>
        <w:tc>
          <w:tcPr>
            <w:tcW w:w="3424" w:type="dxa"/>
          </w:tcPr>
          <w:p w14:paraId="648FCAC5" w14:textId="77777777" w:rsidR="0042018F" w:rsidRPr="00B83597" w:rsidRDefault="0042018F" w:rsidP="000D62C0"/>
        </w:tc>
      </w:tr>
      <w:tr w:rsidR="0042018F" w:rsidRPr="00B83597" w14:paraId="2EA69368" w14:textId="77777777" w:rsidTr="009A1859">
        <w:tc>
          <w:tcPr>
            <w:tcW w:w="599" w:type="dxa"/>
          </w:tcPr>
          <w:p w14:paraId="16CCEA91" w14:textId="77777777" w:rsidR="0042018F" w:rsidRPr="00B83597" w:rsidRDefault="0042018F" w:rsidP="000D62C0">
            <w:r w:rsidRPr="00B83597">
              <w:t>119.</w:t>
            </w:r>
          </w:p>
        </w:tc>
        <w:tc>
          <w:tcPr>
            <w:tcW w:w="1747" w:type="dxa"/>
          </w:tcPr>
          <w:p w14:paraId="4E4F8189" w14:textId="77777777" w:rsidR="0042018F" w:rsidRPr="00B83597" w:rsidRDefault="0042018F" w:rsidP="000D62C0">
            <w:r w:rsidRPr="00B83597">
              <w:t>EDM z e-podpisem</w:t>
            </w:r>
          </w:p>
        </w:tc>
        <w:tc>
          <w:tcPr>
            <w:tcW w:w="3518" w:type="dxa"/>
          </w:tcPr>
          <w:p w14:paraId="5B293BD6" w14:textId="77777777" w:rsidR="0042018F" w:rsidRPr="00B83597" w:rsidRDefault="0042018F" w:rsidP="000D62C0">
            <w:r w:rsidRPr="00B83597">
              <w:t>Licencja na serwer (liczba procesów, cor</w:t>
            </w:r>
            <w:r w:rsidR="00387004" w:rsidRPr="00B83597">
              <w:t>e’</w:t>
            </w:r>
            <w:r w:rsidRPr="00B83597">
              <w:t>ów, itd.) dostarczany w przedmiotowym postępowaniu.</w:t>
            </w:r>
          </w:p>
        </w:tc>
        <w:tc>
          <w:tcPr>
            <w:tcW w:w="3424" w:type="dxa"/>
          </w:tcPr>
          <w:p w14:paraId="57E95D21" w14:textId="77777777" w:rsidR="0042018F" w:rsidRPr="00B83597" w:rsidRDefault="0042018F" w:rsidP="000D62C0"/>
        </w:tc>
      </w:tr>
      <w:tr w:rsidR="0042018F" w:rsidRPr="00B83597" w14:paraId="7F6355EA" w14:textId="77777777" w:rsidTr="009A1859">
        <w:tc>
          <w:tcPr>
            <w:tcW w:w="599" w:type="dxa"/>
          </w:tcPr>
          <w:p w14:paraId="4771BD25" w14:textId="77777777" w:rsidR="0042018F" w:rsidRPr="00B83597" w:rsidRDefault="0042018F" w:rsidP="000D62C0">
            <w:r w:rsidRPr="00B83597">
              <w:t>120.</w:t>
            </w:r>
          </w:p>
        </w:tc>
        <w:tc>
          <w:tcPr>
            <w:tcW w:w="1747" w:type="dxa"/>
          </w:tcPr>
          <w:p w14:paraId="71720F67" w14:textId="77777777" w:rsidR="0042018F" w:rsidRPr="00B83597" w:rsidRDefault="0042018F" w:rsidP="000D62C0">
            <w:r w:rsidRPr="00B83597">
              <w:t>EDM z e-podpisem</w:t>
            </w:r>
          </w:p>
        </w:tc>
        <w:tc>
          <w:tcPr>
            <w:tcW w:w="3518" w:type="dxa"/>
          </w:tcPr>
          <w:p w14:paraId="3FC5CFE3" w14:textId="77777777" w:rsidR="0042018F" w:rsidRPr="00B83597" w:rsidRDefault="0042018F" w:rsidP="000D62C0">
            <w:r w:rsidRPr="00B83597">
              <w:t>Licencje na serwer bazy danych dostarczone dla odpowiedniej liczby procesórów/cor</w:t>
            </w:r>
            <w:r w:rsidR="00387004" w:rsidRPr="00B83597">
              <w:t>e’</w:t>
            </w:r>
            <w:r w:rsidRPr="00B83597">
              <w:t>ów - oddzielnie dla "części białej" i oddzielnie dla bazy danych modułu BI</w:t>
            </w:r>
          </w:p>
        </w:tc>
        <w:tc>
          <w:tcPr>
            <w:tcW w:w="3424" w:type="dxa"/>
          </w:tcPr>
          <w:p w14:paraId="22C51FD8" w14:textId="77777777" w:rsidR="0042018F" w:rsidRPr="00B83597" w:rsidRDefault="0042018F" w:rsidP="000D62C0"/>
        </w:tc>
      </w:tr>
      <w:tr w:rsidR="0042018F" w:rsidRPr="00B83597" w14:paraId="1DAD071C" w14:textId="77777777" w:rsidTr="009A1859">
        <w:tc>
          <w:tcPr>
            <w:tcW w:w="599" w:type="dxa"/>
          </w:tcPr>
          <w:p w14:paraId="20E3F7E8" w14:textId="77777777" w:rsidR="0042018F" w:rsidRPr="00B83597" w:rsidRDefault="0042018F" w:rsidP="000D62C0">
            <w:r w:rsidRPr="00B83597">
              <w:t>121.</w:t>
            </w:r>
          </w:p>
        </w:tc>
        <w:tc>
          <w:tcPr>
            <w:tcW w:w="1747" w:type="dxa"/>
          </w:tcPr>
          <w:p w14:paraId="64AA4989" w14:textId="77777777" w:rsidR="0042018F" w:rsidRPr="00B83597" w:rsidRDefault="0042018F" w:rsidP="000D62C0">
            <w:r w:rsidRPr="00B83597">
              <w:t>EDM z e-podpisem</w:t>
            </w:r>
          </w:p>
        </w:tc>
        <w:tc>
          <w:tcPr>
            <w:tcW w:w="3518" w:type="dxa"/>
          </w:tcPr>
          <w:p w14:paraId="73D3E6D5" w14:textId="77777777" w:rsidR="0042018F" w:rsidRPr="00B83597" w:rsidRDefault="0042018F" w:rsidP="000D62C0">
            <w:r w:rsidRPr="00B83597">
              <w:t>System umożliwia automatyczną, centralną aktualizację aplikacji na stacjach roboczych. System pozwala wymusić aktualizacje do dalszej pracy.</w:t>
            </w:r>
          </w:p>
        </w:tc>
        <w:tc>
          <w:tcPr>
            <w:tcW w:w="3424" w:type="dxa"/>
          </w:tcPr>
          <w:p w14:paraId="234B5FF5" w14:textId="77777777" w:rsidR="0042018F" w:rsidRPr="00B83597" w:rsidRDefault="0042018F" w:rsidP="000D62C0"/>
        </w:tc>
      </w:tr>
      <w:tr w:rsidR="0042018F" w:rsidRPr="00B83597" w14:paraId="321185F4" w14:textId="77777777" w:rsidTr="009A1859">
        <w:tc>
          <w:tcPr>
            <w:tcW w:w="599" w:type="dxa"/>
          </w:tcPr>
          <w:p w14:paraId="11F66D21" w14:textId="77777777" w:rsidR="0042018F" w:rsidRPr="00B83597" w:rsidRDefault="0042018F" w:rsidP="000D62C0">
            <w:r w:rsidRPr="00B83597">
              <w:t>122.</w:t>
            </w:r>
          </w:p>
        </w:tc>
        <w:tc>
          <w:tcPr>
            <w:tcW w:w="1747" w:type="dxa"/>
          </w:tcPr>
          <w:p w14:paraId="35C5480E" w14:textId="77777777" w:rsidR="0042018F" w:rsidRPr="00B83597" w:rsidRDefault="0042018F" w:rsidP="000D62C0">
            <w:r w:rsidRPr="00B83597">
              <w:t>EDM z e-podpisem</w:t>
            </w:r>
          </w:p>
        </w:tc>
        <w:tc>
          <w:tcPr>
            <w:tcW w:w="3518" w:type="dxa"/>
          </w:tcPr>
          <w:p w14:paraId="6C6A1C59" w14:textId="77777777" w:rsidR="0042018F" w:rsidRPr="00B83597" w:rsidRDefault="0042018F" w:rsidP="000D62C0">
            <w:r w:rsidRPr="00B83597">
              <w:t xml:space="preserve">System pozwala na przegląd informacji o tym, która stacja robocza pobrała i kiedy </w:t>
            </w:r>
            <w:r w:rsidR="003556D6" w:rsidRPr="00B83597">
              <w:t xml:space="preserve">pobrała </w:t>
            </w:r>
            <w:r w:rsidRPr="00B83597">
              <w:t>aktualizację.</w:t>
            </w:r>
          </w:p>
        </w:tc>
        <w:tc>
          <w:tcPr>
            <w:tcW w:w="3424" w:type="dxa"/>
          </w:tcPr>
          <w:p w14:paraId="3DCE6550" w14:textId="77777777" w:rsidR="0042018F" w:rsidRPr="00B83597" w:rsidRDefault="0042018F" w:rsidP="000D62C0"/>
        </w:tc>
      </w:tr>
      <w:tr w:rsidR="0042018F" w:rsidRPr="00B83597" w14:paraId="43039E4B" w14:textId="77777777" w:rsidTr="009A1859">
        <w:tc>
          <w:tcPr>
            <w:tcW w:w="599" w:type="dxa"/>
          </w:tcPr>
          <w:p w14:paraId="654CBDF3" w14:textId="77777777" w:rsidR="0042018F" w:rsidRPr="00B83597" w:rsidRDefault="0042018F" w:rsidP="000D62C0">
            <w:r w:rsidRPr="00B83597">
              <w:t>123.</w:t>
            </w:r>
          </w:p>
        </w:tc>
        <w:tc>
          <w:tcPr>
            <w:tcW w:w="1747" w:type="dxa"/>
          </w:tcPr>
          <w:p w14:paraId="4C200B16" w14:textId="77777777" w:rsidR="0042018F" w:rsidRPr="00B83597" w:rsidRDefault="0042018F" w:rsidP="000D62C0">
            <w:r w:rsidRPr="00B83597">
              <w:t>EDM z e-podpisem</w:t>
            </w:r>
          </w:p>
        </w:tc>
        <w:tc>
          <w:tcPr>
            <w:tcW w:w="3518" w:type="dxa"/>
          </w:tcPr>
          <w:p w14:paraId="045635D8" w14:textId="77777777" w:rsidR="0042018F" w:rsidRPr="00B83597" w:rsidRDefault="0042018F" w:rsidP="000D62C0">
            <w:r w:rsidRPr="00B83597">
              <w:t>Zabezpieczenie dostępu do programu dla użytkowników (hasło).</w:t>
            </w:r>
          </w:p>
        </w:tc>
        <w:tc>
          <w:tcPr>
            <w:tcW w:w="3424" w:type="dxa"/>
          </w:tcPr>
          <w:p w14:paraId="7A5C53B1" w14:textId="77777777" w:rsidR="0042018F" w:rsidRPr="00B83597" w:rsidRDefault="0042018F" w:rsidP="000D62C0"/>
        </w:tc>
      </w:tr>
      <w:tr w:rsidR="0042018F" w:rsidRPr="00B83597" w14:paraId="3D52175B" w14:textId="77777777" w:rsidTr="009A1859">
        <w:tc>
          <w:tcPr>
            <w:tcW w:w="599" w:type="dxa"/>
          </w:tcPr>
          <w:p w14:paraId="7CDC79C9" w14:textId="77777777" w:rsidR="0042018F" w:rsidRPr="00B83597" w:rsidRDefault="0042018F" w:rsidP="000D62C0">
            <w:r w:rsidRPr="00B83597">
              <w:t>124.</w:t>
            </w:r>
          </w:p>
        </w:tc>
        <w:tc>
          <w:tcPr>
            <w:tcW w:w="1747" w:type="dxa"/>
          </w:tcPr>
          <w:p w14:paraId="31390C5B" w14:textId="77777777" w:rsidR="0042018F" w:rsidRPr="00B83597" w:rsidRDefault="0042018F" w:rsidP="000D62C0">
            <w:r w:rsidRPr="00B83597">
              <w:t>EDM z e-podpisem</w:t>
            </w:r>
          </w:p>
        </w:tc>
        <w:tc>
          <w:tcPr>
            <w:tcW w:w="3518" w:type="dxa"/>
          </w:tcPr>
          <w:p w14:paraId="749BCE1B" w14:textId="77777777" w:rsidR="0042018F" w:rsidRPr="00B83597" w:rsidRDefault="0042018F" w:rsidP="000D62C0">
            <w:r w:rsidRPr="00B83597">
              <w:t>Wymuszona okresowa zmiana hasła.</w:t>
            </w:r>
          </w:p>
        </w:tc>
        <w:tc>
          <w:tcPr>
            <w:tcW w:w="3424" w:type="dxa"/>
          </w:tcPr>
          <w:p w14:paraId="183ED3DA" w14:textId="77777777" w:rsidR="0042018F" w:rsidRPr="00B83597" w:rsidRDefault="0042018F" w:rsidP="000D62C0"/>
        </w:tc>
      </w:tr>
      <w:tr w:rsidR="0042018F" w:rsidRPr="00B83597" w14:paraId="23A33329" w14:textId="77777777" w:rsidTr="009A1859">
        <w:tc>
          <w:tcPr>
            <w:tcW w:w="599" w:type="dxa"/>
          </w:tcPr>
          <w:p w14:paraId="1156CAA3" w14:textId="77777777" w:rsidR="0042018F" w:rsidRPr="00B83597" w:rsidRDefault="0042018F" w:rsidP="000D62C0">
            <w:r w:rsidRPr="00B83597">
              <w:t>125.</w:t>
            </w:r>
          </w:p>
        </w:tc>
        <w:tc>
          <w:tcPr>
            <w:tcW w:w="1747" w:type="dxa"/>
          </w:tcPr>
          <w:p w14:paraId="49A89B1E" w14:textId="77777777" w:rsidR="0042018F" w:rsidRPr="00B83597" w:rsidRDefault="0042018F" w:rsidP="000D62C0">
            <w:r w:rsidRPr="00B83597">
              <w:t>EDM z e-podpisem</w:t>
            </w:r>
          </w:p>
        </w:tc>
        <w:tc>
          <w:tcPr>
            <w:tcW w:w="3518" w:type="dxa"/>
          </w:tcPr>
          <w:p w14:paraId="6453A7CF" w14:textId="77777777" w:rsidR="0042018F" w:rsidRPr="00B83597" w:rsidRDefault="0042018F" w:rsidP="000D62C0">
            <w:r w:rsidRPr="00B83597">
              <w:t>Wbudowane mechanizmy do administrowania prawami użytkowników; zarządzanie uprawnieniami, tworzenie i modyfikacja grup, określanie uprawnień użytkowników na poziomie poszczególnych funkcji.</w:t>
            </w:r>
          </w:p>
        </w:tc>
        <w:tc>
          <w:tcPr>
            <w:tcW w:w="3424" w:type="dxa"/>
          </w:tcPr>
          <w:p w14:paraId="7859AF33" w14:textId="77777777" w:rsidR="0042018F" w:rsidRPr="00B83597" w:rsidRDefault="0042018F" w:rsidP="000D62C0"/>
        </w:tc>
      </w:tr>
      <w:tr w:rsidR="0042018F" w:rsidRPr="00B83597" w14:paraId="61619E92" w14:textId="77777777" w:rsidTr="009A1859">
        <w:tc>
          <w:tcPr>
            <w:tcW w:w="599" w:type="dxa"/>
          </w:tcPr>
          <w:p w14:paraId="46EE7AA5" w14:textId="77777777" w:rsidR="0042018F" w:rsidRPr="00B83597" w:rsidRDefault="0042018F" w:rsidP="000D62C0">
            <w:r w:rsidRPr="00B83597">
              <w:t>126.</w:t>
            </w:r>
          </w:p>
        </w:tc>
        <w:tc>
          <w:tcPr>
            <w:tcW w:w="1747" w:type="dxa"/>
          </w:tcPr>
          <w:p w14:paraId="45E3E21C" w14:textId="77777777" w:rsidR="0042018F" w:rsidRPr="00B83597" w:rsidRDefault="0042018F" w:rsidP="000D62C0">
            <w:r w:rsidRPr="00B83597">
              <w:t>EDM z e-podpisem</w:t>
            </w:r>
          </w:p>
        </w:tc>
        <w:tc>
          <w:tcPr>
            <w:tcW w:w="3518" w:type="dxa"/>
          </w:tcPr>
          <w:p w14:paraId="526621AA" w14:textId="77777777" w:rsidR="0042018F" w:rsidRPr="00B83597" w:rsidRDefault="0042018F" w:rsidP="000D62C0">
            <w:r w:rsidRPr="00B83597">
              <w:t>System umożliwia zarządzanie użytkownikami, ich prawami, dostępem do komórek organizacyjnych.</w:t>
            </w:r>
          </w:p>
        </w:tc>
        <w:tc>
          <w:tcPr>
            <w:tcW w:w="3424" w:type="dxa"/>
          </w:tcPr>
          <w:p w14:paraId="33265A44" w14:textId="77777777" w:rsidR="0042018F" w:rsidRPr="00B83597" w:rsidRDefault="0042018F" w:rsidP="000D62C0"/>
        </w:tc>
      </w:tr>
      <w:tr w:rsidR="0042018F" w:rsidRPr="00B83597" w14:paraId="0B457502" w14:textId="77777777" w:rsidTr="009A1859">
        <w:tc>
          <w:tcPr>
            <w:tcW w:w="599" w:type="dxa"/>
          </w:tcPr>
          <w:p w14:paraId="790D25E5" w14:textId="77777777" w:rsidR="0042018F" w:rsidRPr="00B83597" w:rsidRDefault="0042018F" w:rsidP="000D62C0">
            <w:r w:rsidRPr="00B83597">
              <w:t>127.</w:t>
            </w:r>
          </w:p>
        </w:tc>
        <w:tc>
          <w:tcPr>
            <w:tcW w:w="1747" w:type="dxa"/>
          </w:tcPr>
          <w:p w14:paraId="0873C0C0" w14:textId="77777777" w:rsidR="0042018F" w:rsidRPr="00B83597" w:rsidRDefault="0042018F" w:rsidP="000D62C0">
            <w:r w:rsidRPr="00B83597">
              <w:t>EDM z e-podpisem</w:t>
            </w:r>
          </w:p>
        </w:tc>
        <w:tc>
          <w:tcPr>
            <w:tcW w:w="3518" w:type="dxa"/>
          </w:tcPr>
          <w:p w14:paraId="5BB63148" w14:textId="77777777" w:rsidR="0042018F" w:rsidRPr="00B83597" w:rsidRDefault="0042018F" w:rsidP="000D62C0">
            <w:r w:rsidRPr="00B83597">
              <w:t>System pozwala na przydzielanie użytkownikom prawa dostępu do wybranych komórek organizacyjnych (np. oddziału).</w:t>
            </w:r>
          </w:p>
        </w:tc>
        <w:tc>
          <w:tcPr>
            <w:tcW w:w="3424" w:type="dxa"/>
          </w:tcPr>
          <w:p w14:paraId="778D8573" w14:textId="77777777" w:rsidR="0042018F" w:rsidRPr="00B83597" w:rsidRDefault="0042018F" w:rsidP="000D62C0"/>
        </w:tc>
      </w:tr>
      <w:tr w:rsidR="0042018F" w:rsidRPr="00B83597" w14:paraId="78217AFA" w14:textId="77777777" w:rsidTr="009A1859">
        <w:tc>
          <w:tcPr>
            <w:tcW w:w="599" w:type="dxa"/>
          </w:tcPr>
          <w:p w14:paraId="02A67452" w14:textId="77777777" w:rsidR="0042018F" w:rsidRPr="00B83597" w:rsidRDefault="0042018F" w:rsidP="000D62C0">
            <w:r w:rsidRPr="00B83597">
              <w:t>128.</w:t>
            </w:r>
          </w:p>
        </w:tc>
        <w:tc>
          <w:tcPr>
            <w:tcW w:w="1747" w:type="dxa"/>
          </w:tcPr>
          <w:p w14:paraId="46C90FCE" w14:textId="77777777" w:rsidR="0042018F" w:rsidRPr="00B83597" w:rsidRDefault="0042018F" w:rsidP="000D62C0">
            <w:r w:rsidRPr="00B83597">
              <w:t>EDM z e-podpisem</w:t>
            </w:r>
          </w:p>
        </w:tc>
        <w:tc>
          <w:tcPr>
            <w:tcW w:w="3518" w:type="dxa"/>
          </w:tcPr>
          <w:p w14:paraId="2A703D83" w14:textId="77777777" w:rsidR="0042018F" w:rsidRPr="00B83597" w:rsidRDefault="0042018F" w:rsidP="000D62C0">
            <w:r w:rsidRPr="00B83597">
              <w:t>System gromadzi historię wszystkich operacji (log zmian) wykonanych przez użytkownika w systemie z dokładnością do zmian w poszczególnych polach bazy danych przez danego użytkownika.</w:t>
            </w:r>
          </w:p>
        </w:tc>
        <w:tc>
          <w:tcPr>
            <w:tcW w:w="3424" w:type="dxa"/>
          </w:tcPr>
          <w:p w14:paraId="2EF495BF" w14:textId="77777777" w:rsidR="0042018F" w:rsidRPr="00B83597" w:rsidRDefault="0042018F" w:rsidP="000D62C0"/>
        </w:tc>
      </w:tr>
      <w:tr w:rsidR="0042018F" w:rsidRPr="00B83597" w14:paraId="63DFA8EA" w14:textId="77777777" w:rsidTr="009A1859">
        <w:tc>
          <w:tcPr>
            <w:tcW w:w="599" w:type="dxa"/>
          </w:tcPr>
          <w:p w14:paraId="3777CAAC" w14:textId="77777777" w:rsidR="0042018F" w:rsidRPr="00B83597" w:rsidRDefault="0042018F" w:rsidP="000D62C0">
            <w:r w:rsidRPr="00B83597">
              <w:t>129.</w:t>
            </w:r>
          </w:p>
        </w:tc>
        <w:tc>
          <w:tcPr>
            <w:tcW w:w="1747" w:type="dxa"/>
          </w:tcPr>
          <w:p w14:paraId="09A6FA16" w14:textId="77777777" w:rsidR="0042018F" w:rsidRPr="00B83597" w:rsidRDefault="0042018F" w:rsidP="000D62C0">
            <w:r w:rsidRPr="00B83597">
              <w:t>EDM z e-podpisem</w:t>
            </w:r>
          </w:p>
        </w:tc>
        <w:tc>
          <w:tcPr>
            <w:tcW w:w="3518" w:type="dxa"/>
          </w:tcPr>
          <w:p w14:paraId="65D4CA0C" w14:textId="77777777" w:rsidR="0042018F" w:rsidRPr="00B83597" w:rsidRDefault="0042018F" w:rsidP="000D62C0">
            <w:r w:rsidRPr="00B83597">
              <w:t>Historia operacji powinna być gromadzona w bazie danych.</w:t>
            </w:r>
          </w:p>
        </w:tc>
        <w:tc>
          <w:tcPr>
            <w:tcW w:w="3424" w:type="dxa"/>
          </w:tcPr>
          <w:p w14:paraId="2F582712" w14:textId="77777777" w:rsidR="0042018F" w:rsidRPr="00B83597" w:rsidRDefault="0042018F" w:rsidP="000D62C0"/>
        </w:tc>
      </w:tr>
      <w:tr w:rsidR="0042018F" w:rsidRPr="00B83597" w14:paraId="4DFC64BC" w14:textId="77777777" w:rsidTr="009A1859">
        <w:tc>
          <w:tcPr>
            <w:tcW w:w="599" w:type="dxa"/>
          </w:tcPr>
          <w:p w14:paraId="16600EDF" w14:textId="77777777" w:rsidR="0042018F" w:rsidRPr="00B83597" w:rsidRDefault="0042018F" w:rsidP="000D62C0">
            <w:r w:rsidRPr="00B83597">
              <w:t>130.</w:t>
            </w:r>
          </w:p>
        </w:tc>
        <w:tc>
          <w:tcPr>
            <w:tcW w:w="1747" w:type="dxa"/>
          </w:tcPr>
          <w:p w14:paraId="7E275022" w14:textId="77777777" w:rsidR="0042018F" w:rsidRPr="00B83597" w:rsidRDefault="0042018F" w:rsidP="000D62C0">
            <w:r w:rsidRPr="00B83597">
              <w:t>EDM z e-podpisem</w:t>
            </w:r>
          </w:p>
        </w:tc>
        <w:tc>
          <w:tcPr>
            <w:tcW w:w="3518" w:type="dxa"/>
          </w:tcPr>
          <w:p w14:paraId="453A215C" w14:textId="77777777" w:rsidR="0042018F" w:rsidRPr="00B83597" w:rsidRDefault="0042018F" w:rsidP="000D62C0">
            <w:r w:rsidRPr="00B83597">
              <w:t>Okresowo log zmian powinien być backupowany na zewnętrzny nośnik a log w bazie czyszczony.</w:t>
            </w:r>
          </w:p>
        </w:tc>
        <w:tc>
          <w:tcPr>
            <w:tcW w:w="3424" w:type="dxa"/>
          </w:tcPr>
          <w:p w14:paraId="621EADBF" w14:textId="77777777" w:rsidR="0042018F" w:rsidRPr="00B83597" w:rsidRDefault="0042018F" w:rsidP="000D62C0"/>
        </w:tc>
      </w:tr>
      <w:tr w:rsidR="0042018F" w:rsidRPr="00B83597" w14:paraId="546D3A97" w14:textId="77777777" w:rsidTr="009A1859">
        <w:tc>
          <w:tcPr>
            <w:tcW w:w="599" w:type="dxa"/>
          </w:tcPr>
          <w:p w14:paraId="66B14CCC" w14:textId="77777777" w:rsidR="0042018F" w:rsidRPr="00B83597" w:rsidRDefault="0042018F" w:rsidP="000D62C0">
            <w:r w:rsidRPr="00B83597">
              <w:t>131.</w:t>
            </w:r>
          </w:p>
        </w:tc>
        <w:tc>
          <w:tcPr>
            <w:tcW w:w="1747" w:type="dxa"/>
          </w:tcPr>
          <w:p w14:paraId="3ADC1968" w14:textId="77777777" w:rsidR="0042018F" w:rsidRPr="00B83597" w:rsidRDefault="0042018F" w:rsidP="000D62C0">
            <w:r w:rsidRPr="00B83597">
              <w:t>EDM z e-podpisem</w:t>
            </w:r>
          </w:p>
        </w:tc>
        <w:tc>
          <w:tcPr>
            <w:tcW w:w="3518" w:type="dxa"/>
          </w:tcPr>
          <w:p w14:paraId="28C788D1" w14:textId="77777777" w:rsidR="0042018F" w:rsidRPr="00B83597" w:rsidRDefault="0042018F" w:rsidP="000D62C0">
            <w:r w:rsidRPr="00B83597">
              <w:t>System powinien wspierać rozwiązanie pozwalające określić jaka część logu zmian powinna być dostępna z poziomu</w:t>
            </w:r>
            <w:r w:rsidR="00367F20" w:rsidRPr="00B83597">
              <w:t xml:space="preserve"> bazy danych a jaka w części za</w:t>
            </w:r>
            <w:r w:rsidRPr="00B83597">
              <w:t xml:space="preserve">rchiwizowanej (np. operacje z </w:t>
            </w:r>
            <w:r w:rsidRPr="00B83597">
              <w:lastRenderedPageBreak/>
              <w:t>ostatnich 3 miesięc</w:t>
            </w:r>
            <w:r w:rsidR="00367F20" w:rsidRPr="00B83597">
              <w:t>y dostępne online a starsze w z</w:t>
            </w:r>
            <w:r w:rsidRPr="00B83597">
              <w:t>archiwizowanej części logu zmian).</w:t>
            </w:r>
          </w:p>
        </w:tc>
        <w:tc>
          <w:tcPr>
            <w:tcW w:w="3424" w:type="dxa"/>
          </w:tcPr>
          <w:p w14:paraId="09D89232" w14:textId="77777777" w:rsidR="0042018F" w:rsidRPr="00B83597" w:rsidRDefault="0042018F" w:rsidP="000D62C0"/>
        </w:tc>
      </w:tr>
      <w:tr w:rsidR="0042018F" w:rsidRPr="00B83597" w14:paraId="64723CFA" w14:textId="77777777" w:rsidTr="009A1859">
        <w:tc>
          <w:tcPr>
            <w:tcW w:w="599" w:type="dxa"/>
          </w:tcPr>
          <w:p w14:paraId="7D6D960F" w14:textId="77777777" w:rsidR="0042018F" w:rsidRPr="00B83597" w:rsidRDefault="0042018F" w:rsidP="000D62C0">
            <w:r w:rsidRPr="00B83597">
              <w:lastRenderedPageBreak/>
              <w:t>132.</w:t>
            </w:r>
          </w:p>
        </w:tc>
        <w:tc>
          <w:tcPr>
            <w:tcW w:w="1747" w:type="dxa"/>
          </w:tcPr>
          <w:p w14:paraId="7022AA2B" w14:textId="77777777" w:rsidR="0042018F" w:rsidRPr="00B83597" w:rsidRDefault="0042018F" w:rsidP="000D62C0">
            <w:r w:rsidRPr="00B83597">
              <w:t>EDM z e-podpisem</w:t>
            </w:r>
          </w:p>
        </w:tc>
        <w:tc>
          <w:tcPr>
            <w:tcW w:w="3518" w:type="dxa"/>
          </w:tcPr>
          <w:p w14:paraId="7CE72309" w14:textId="77777777" w:rsidR="0042018F" w:rsidRPr="00B83597" w:rsidRDefault="0042018F" w:rsidP="000D62C0">
            <w:r w:rsidRPr="00B83597">
              <w:t>Administrowanie bazami słownikowymi..</w:t>
            </w:r>
          </w:p>
        </w:tc>
        <w:tc>
          <w:tcPr>
            <w:tcW w:w="3424" w:type="dxa"/>
          </w:tcPr>
          <w:p w14:paraId="4A38145E" w14:textId="77777777" w:rsidR="0042018F" w:rsidRPr="00B83597" w:rsidRDefault="0042018F" w:rsidP="000D62C0"/>
        </w:tc>
      </w:tr>
      <w:tr w:rsidR="0042018F" w:rsidRPr="00B83597" w14:paraId="3C293F00" w14:textId="77777777" w:rsidTr="009A1859">
        <w:tc>
          <w:tcPr>
            <w:tcW w:w="599" w:type="dxa"/>
          </w:tcPr>
          <w:p w14:paraId="0D9A3311" w14:textId="77777777" w:rsidR="0042018F" w:rsidRPr="00B83597" w:rsidRDefault="0042018F" w:rsidP="000D62C0">
            <w:r w:rsidRPr="00B83597">
              <w:t>133.</w:t>
            </w:r>
          </w:p>
        </w:tc>
        <w:tc>
          <w:tcPr>
            <w:tcW w:w="1747" w:type="dxa"/>
          </w:tcPr>
          <w:p w14:paraId="6FA5CA65" w14:textId="77777777" w:rsidR="0042018F" w:rsidRPr="00B83597" w:rsidRDefault="0042018F" w:rsidP="000D62C0">
            <w:r w:rsidRPr="00B83597">
              <w:t>EDM z e-podpisem</w:t>
            </w:r>
          </w:p>
        </w:tc>
        <w:tc>
          <w:tcPr>
            <w:tcW w:w="3518" w:type="dxa"/>
          </w:tcPr>
          <w:p w14:paraId="46527FE0" w14:textId="77777777" w:rsidR="0042018F" w:rsidRPr="00B83597" w:rsidRDefault="0042018F" w:rsidP="000D62C0">
            <w:r w:rsidRPr="00B83597">
              <w:t>Definicja struktury szpitala w zakresie danych administracyjnych w tym kodów resortowych MZ, REGON.</w:t>
            </w:r>
          </w:p>
        </w:tc>
        <w:tc>
          <w:tcPr>
            <w:tcW w:w="3424" w:type="dxa"/>
          </w:tcPr>
          <w:p w14:paraId="66007F87" w14:textId="77777777" w:rsidR="0042018F" w:rsidRPr="00B83597" w:rsidRDefault="0042018F" w:rsidP="000D62C0"/>
        </w:tc>
      </w:tr>
      <w:tr w:rsidR="0042018F" w:rsidRPr="00B83597" w14:paraId="101D7D59" w14:textId="77777777" w:rsidTr="009A1859">
        <w:tc>
          <w:tcPr>
            <w:tcW w:w="599" w:type="dxa"/>
          </w:tcPr>
          <w:p w14:paraId="1562BE7E" w14:textId="77777777" w:rsidR="0042018F" w:rsidRPr="00B83597" w:rsidRDefault="0042018F" w:rsidP="000D62C0">
            <w:r w:rsidRPr="00B83597">
              <w:t>134.</w:t>
            </w:r>
          </w:p>
        </w:tc>
        <w:tc>
          <w:tcPr>
            <w:tcW w:w="1747" w:type="dxa"/>
          </w:tcPr>
          <w:p w14:paraId="083292F0" w14:textId="77777777" w:rsidR="0042018F" w:rsidRPr="00B83597" w:rsidRDefault="0042018F" w:rsidP="000D62C0">
            <w:r w:rsidRPr="00B83597">
              <w:t>EDM z e-podpisem</w:t>
            </w:r>
          </w:p>
        </w:tc>
        <w:tc>
          <w:tcPr>
            <w:tcW w:w="3518" w:type="dxa"/>
          </w:tcPr>
          <w:p w14:paraId="173BA648" w14:textId="77777777" w:rsidR="0042018F" w:rsidRPr="00B83597" w:rsidRDefault="0042018F" w:rsidP="000D62C0">
            <w:r w:rsidRPr="00B83597">
              <w:t>Możliwość zaewidencjonowania w programie i modyfikacji poszczególnych jednostek organizacyjnych zakładu (gabinety, rejestracje, izby przyjęć, oddziały, laboratoria, pracownie diagnostyczne, itd.).</w:t>
            </w:r>
          </w:p>
        </w:tc>
        <w:tc>
          <w:tcPr>
            <w:tcW w:w="3424" w:type="dxa"/>
          </w:tcPr>
          <w:p w14:paraId="6666C842" w14:textId="77777777" w:rsidR="0042018F" w:rsidRPr="00B83597" w:rsidRDefault="0042018F" w:rsidP="000D62C0"/>
        </w:tc>
      </w:tr>
      <w:tr w:rsidR="0042018F" w:rsidRPr="00B83597" w14:paraId="71DA83DB" w14:textId="77777777" w:rsidTr="009A1859">
        <w:tc>
          <w:tcPr>
            <w:tcW w:w="599" w:type="dxa"/>
          </w:tcPr>
          <w:p w14:paraId="565E6BFD" w14:textId="77777777" w:rsidR="0042018F" w:rsidRPr="00B83597" w:rsidRDefault="0042018F" w:rsidP="000D62C0">
            <w:r w:rsidRPr="00B83597">
              <w:t>135.</w:t>
            </w:r>
          </w:p>
        </w:tc>
        <w:tc>
          <w:tcPr>
            <w:tcW w:w="1747" w:type="dxa"/>
          </w:tcPr>
          <w:p w14:paraId="7F61ACA3" w14:textId="77777777" w:rsidR="0042018F" w:rsidRPr="00B83597" w:rsidRDefault="0042018F" w:rsidP="000D62C0">
            <w:r w:rsidRPr="00B83597">
              <w:t>EDM z e-podpisem</w:t>
            </w:r>
          </w:p>
        </w:tc>
        <w:tc>
          <w:tcPr>
            <w:tcW w:w="3518" w:type="dxa"/>
          </w:tcPr>
          <w:p w14:paraId="6128E059" w14:textId="77777777" w:rsidR="0042018F" w:rsidRPr="00B83597" w:rsidRDefault="0042018F" w:rsidP="000D62C0">
            <w:r w:rsidRPr="00B83597">
              <w:t>Definicja kontraktów i usług.</w:t>
            </w:r>
          </w:p>
        </w:tc>
        <w:tc>
          <w:tcPr>
            <w:tcW w:w="3424" w:type="dxa"/>
          </w:tcPr>
          <w:p w14:paraId="7833AF57" w14:textId="77777777" w:rsidR="0042018F" w:rsidRPr="00B83597" w:rsidRDefault="0042018F" w:rsidP="000D62C0"/>
        </w:tc>
      </w:tr>
      <w:tr w:rsidR="0042018F" w:rsidRPr="00B83597" w14:paraId="57221BBC" w14:textId="77777777" w:rsidTr="009A1859">
        <w:tc>
          <w:tcPr>
            <w:tcW w:w="599" w:type="dxa"/>
          </w:tcPr>
          <w:p w14:paraId="67014E16" w14:textId="77777777" w:rsidR="0042018F" w:rsidRPr="00B83597" w:rsidRDefault="0042018F" w:rsidP="000D62C0">
            <w:r w:rsidRPr="00B83597">
              <w:t>136.</w:t>
            </w:r>
          </w:p>
        </w:tc>
        <w:tc>
          <w:tcPr>
            <w:tcW w:w="1747" w:type="dxa"/>
          </w:tcPr>
          <w:p w14:paraId="381D80A1" w14:textId="77777777" w:rsidR="0042018F" w:rsidRPr="00B83597" w:rsidRDefault="0042018F" w:rsidP="000D62C0">
            <w:r w:rsidRPr="00B83597">
              <w:t>EDM z e-podpisem</w:t>
            </w:r>
          </w:p>
        </w:tc>
        <w:tc>
          <w:tcPr>
            <w:tcW w:w="3518" w:type="dxa"/>
          </w:tcPr>
          <w:p w14:paraId="5EDC63C6" w14:textId="77777777" w:rsidR="0042018F" w:rsidRPr="00B83597" w:rsidRDefault="0042018F" w:rsidP="000D62C0">
            <w:r w:rsidRPr="00B83597">
              <w:t>Obsługa słowników personelu z możliwością połączenia z zarządzaniem listą użytkowników.</w:t>
            </w:r>
          </w:p>
        </w:tc>
        <w:tc>
          <w:tcPr>
            <w:tcW w:w="3424" w:type="dxa"/>
          </w:tcPr>
          <w:p w14:paraId="47EC811D" w14:textId="77777777" w:rsidR="0042018F" w:rsidRPr="00B83597" w:rsidRDefault="0042018F" w:rsidP="000D62C0"/>
        </w:tc>
      </w:tr>
      <w:tr w:rsidR="0042018F" w:rsidRPr="00B83597" w14:paraId="0857D072" w14:textId="77777777" w:rsidTr="009A1859">
        <w:tc>
          <w:tcPr>
            <w:tcW w:w="599" w:type="dxa"/>
          </w:tcPr>
          <w:p w14:paraId="528EF235" w14:textId="77777777" w:rsidR="0042018F" w:rsidRPr="00B83597" w:rsidRDefault="0042018F" w:rsidP="000D62C0">
            <w:r w:rsidRPr="00B83597">
              <w:t>137.</w:t>
            </w:r>
          </w:p>
        </w:tc>
        <w:tc>
          <w:tcPr>
            <w:tcW w:w="1747" w:type="dxa"/>
          </w:tcPr>
          <w:p w14:paraId="50EEBF35" w14:textId="77777777" w:rsidR="0042018F" w:rsidRPr="00B83597" w:rsidRDefault="0042018F" w:rsidP="000D62C0">
            <w:r w:rsidRPr="00B83597">
              <w:t>EDM z e-podpisem</w:t>
            </w:r>
          </w:p>
        </w:tc>
        <w:tc>
          <w:tcPr>
            <w:tcW w:w="3518" w:type="dxa"/>
          </w:tcPr>
          <w:p w14:paraId="722A39EE" w14:textId="77777777" w:rsidR="0042018F" w:rsidRPr="00B83597" w:rsidRDefault="0042018F" w:rsidP="000D62C0">
            <w:r w:rsidRPr="00B83597">
              <w:t>Wykorzystanie słowników zarówno standardowych (ICD-10. ICD-9 CM, Słownik Kodów Terytorialnych GUS, słownik trybów przyjęcia, słownik płatników i instytucji zewnętrznych, itp.) jak również wewnątrzzakładowych.</w:t>
            </w:r>
          </w:p>
        </w:tc>
        <w:tc>
          <w:tcPr>
            <w:tcW w:w="3424" w:type="dxa"/>
          </w:tcPr>
          <w:p w14:paraId="58FD4BF5" w14:textId="77777777" w:rsidR="0042018F" w:rsidRPr="00B83597" w:rsidRDefault="0042018F" w:rsidP="000D62C0"/>
        </w:tc>
      </w:tr>
      <w:tr w:rsidR="0042018F" w:rsidRPr="00B83597" w14:paraId="734C1739" w14:textId="77777777" w:rsidTr="009A1859">
        <w:tc>
          <w:tcPr>
            <w:tcW w:w="599" w:type="dxa"/>
          </w:tcPr>
          <w:p w14:paraId="2BE4621C" w14:textId="77777777" w:rsidR="0042018F" w:rsidRPr="00B83597" w:rsidRDefault="0042018F" w:rsidP="000D62C0">
            <w:r w:rsidRPr="00B83597">
              <w:t>138.</w:t>
            </w:r>
          </w:p>
        </w:tc>
        <w:tc>
          <w:tcPr>
            <w:tcW w:w="1747" w:type="dxa"/>
          </w:tcPr>
          <w:p w14:paraId="73948497" w14:textId="77777777" w:rsidR="0042018F" w:rsidRPr="00B83597" w:rsidRDefault="0042018F" w:rsidP="000D62C0">
            <w:r w:rsidRPr="00B83597">
              <w:t>EDM z e-podpisem</w:t>
            </w:r>
          </w:p>
        </w:tc>
        <w:tc>
          <w:tcPr>
            <w:tcW w:w="3518" w:type="dxa"/>
          </w:tcPr>
          <w:p w14:paraId="23AF8C71" w14:textId="77777777" w:rsidR="0042018F" w:rsidRPr="00B83597" w:rsidRDefault="0042018F" w:rsidP="000D62C0">
            <w:r w:rsidRPr="00B83597">
              <w:t>Definicja i obsługa ksiąg wykorzystywanych w zakładzie (księga główna, księga odmów, księgi oddziałowe, księga oczekujących itp.).</w:t>
            </w:r>
          </w:p>
        </w:tc>
        <w:tc>
          <w:tcPr>
            <w:tcW w:w="3424" w:type="dxa"/>
          </w:tcPr>
          <w:p w14:paraId="20ABA0FF" w14:textId="77777777" w:rsidR="0042018F" w:rsidRPr="00B83597" w:rsidRDefault="0042018F" w:rsidP="000D62C0"/>
        </w:tc>
      </w:tr>
      <w:tr w:rsidR="0042018F" w:rsidRPr="00B83597" w14:paraId="3018AAC2" w14:textId="77777777" w:rsidTr="009A1859">
        <w:tc>
          <w:tcPr>
            <w:tcW w:w="599" w:type="dxa"/>
          </w:tcPr>
          <w:p w14:paraId="4923D593" w14:textId="77777777" w:rsidR="0042018F" w:rsidRPr="00B83597" w:rsidRDefault="0042018F" w:rsidP="000D62C0">
            <w:r w:rsidRPr="00B83597">
              <w:t>139.</w:t>
            </w:r>
          </w:p>
        </w:tc>
        <w:tc>
          <w:tcPr>
            <w:tcW w:w="1747" w:type="dxa"/>
          </w:tcPr>
          <w:p w14:paraId="7EC54995" w14:textId="77777777" w:rsidR="0042018F" w:rsidRPr="00B83597" w:rsidRDefault="0042018F" w:rsidP="000D62C0">
            <w:r w:rsidRPr="00B83597">
              <w:t>EDM z e-podpisem</w:t>
            </w:r>
          </w:p>
        </w:tc>
        <w:tc>
          <w:tcPr>
            <w:tcW w:w="3518" w:type="dxa"/>
          </w:tcPr>
          <w:p w14:paraId="71A4C985" w14:textId="77777777" w:rsidR="0042018F" w:rsidRPr="00B83597" w:rsidRDefault="0042018F" w:rsidP="000D62C0">
            <w:r w:rsidRPr="00B83597">
              <w:t>Możliwość konfiguracji systemu w architekturze rozproszonej z replikacją. W przypadku więcej niż jednej lokalizacji możliwość konfiguracji pracy z więcej niż jednym serwerem bazy danych zainstalowanymi w tych lokalizacjach, które wymieniają się informacjami w tle. Mechanizm wymiany danych musi pozwalać na ciągły lub okresowy mechanizm wymiany danych pomiędzy bazami danych z różnych lokalizacji (w założonych odstępach czasu) jednak nie rzadziej niż co 5 minut.</w:t>
            </w:r>
          </w:p>
        </w:tc>
        <w:tc>
          <w:tcPr>
            <w:tcW w:w="3424" w:type="dxa"/>
          </w:tcPr>
          <w:p w14:paraId="59D3DED6" w14:textId="77777777" w:rsidR="0042018F" w:rsidRPr="00B83597" w:rsidRDefault="0042018F" w:rsidP="000D62C0"/>
        </w:tc>
      </w:tr>
      <w:tr w:rsidR="0042018F" w:rsidRPr="00B83597" w14:paraId="3D8206E6" w14:textId="77777777" w:rsidTr="009A1859">
        <w:tc>
          <w:tcPr>
            <w:tcW w:w="599" w:type="dxa"/>
          </w:tcPr>
          <w:p w14:paraId="3D5BA759" w14:textId="77777777" w:rsidR="0042018F" w:rsidRPr="00B83597" w:rsidRDefault="0042018F" w:rsidP="000D62C0">
            <w:r w:rsidRPr="00B83597">
              <w:t>140.</w:t>
            </w:r>
          </w:p>
        </w:tc>
        <w:tc>
          <w:tcPr>
            <w:tcW w:w="1747" w:type="dxa"/>
          </w:tcPr>
          <w:p w14:paraId="002FD721" w14:textId="77777777" w:rsidR="0042018F" w:rsidRPr="00B83597" w:rsidRDefault="0042018F" w:rsidP="000D62C0">
            <w:r w:rsidRPr="00B83597">
              <w:t>EDM z e-podpisem</w:t>
            </w:r>
          </w:p>
        </w:tc>
        <w:tc>
          <w:tcPr>
            <w:tcW w:w="3518" w:type="dxa"/>
          </w:tcPr>
          <w:p w14:paraId="465CBFA4" w14:textId="77777777" w:rsidR="0042018F" w:rsidRPr="00B83597" w:rsidRDefault="0042018F" w:rsidP="000D62C0">
            <w:r w:rsidRPr="00B83597">
              <w:t>System umożliwia rejestrację do danego lekarza na wybrany termin pomiędzy lokalizacjami i zapewnia aby nie doszło do sytuacji, w której w przypadku jednoczasowej rejestracji do lekarza na wybrany termin z różnych lokalizacji nie doszło do sytuacji rezerwacji tego samego terminu dla różnych pacjentów.</w:t>
            </w:r>
          </w:p>
        </w:tc>
        <w:tc>
          <w:tcPr>
            <w:tcW w:w="3424" w:type="dxa"/>
          </w:tcPr>
          <w:p w14:paraId="6F30C853" w14:textId="77777777" w:rsidR="0042018F" w:rsidRPr="00B83597" w:rsidRDefault="0042018F" w:rsidP="000D62C0"/>
        </w:tc>
      </w:tr>
      <w:tr w:rsidR="0042018F" w:rsidRPr="00B83597" w14:paraId="29B81ECA" w14:textId="77777777" w:rsidTr="009A1859">
        <w:tc>
          <w:tcPr>
            <w:tcW w:w="599" w:type="dxa"/>
          </w:tcPr>
          <w:p w14:paraId="404F6B03" w14:textId="77777777" w:rsidR="0042018F" w:rsidRPr="00B83597" w:rsidRDefault="0042018F" w:rsidP="000D62C0">
            <w:r w:rsidRPr="00B83597">
              <w:t>141.</w:t>
            </w:r>
          </w:p>
        </w:tc>
        <w:tc>
          <w:tcPr>
            <w:tcW w:w="1747" w:type="dxa"/>
          </w:tcPr>
          <w:p w14:paraId="41C93A8A" w14:textId="77777777" w:rsidR="0042018F" w:rsidRPr="00B83597" w:rsidRDefault="0042018F" w:rsidP="000D62C0">
            <w:r w:rsidRPr="00B83597">
              <w:t>EDM z e-podpisem</w:t>
            </w:r>
          </w:p>
        </w:tc>
        <w:tc>
          <w:tcPr>
            <w:tcW w:w="3518" w:type="dxa"/>
          </w:tcPr>
          <w:p w14:paraId="5FD7A1EA" w14:textId="77777777" w:rsidR="0042018F" w:rsidRPr="00B83597" w:rsidRDefault="0042018F" w:rsidP="000D62C0">
            <w:r w:rsidRPr="00B83597">
              <w:t xml:space="preserve">Replikacja danych na maszynę modułu BI. -Replikacja musi być realizowana przez </w:t>
            </w:r>
            <w:r w:rsidRPr="00B83597">
              <w:lastRenderedPageBreak/>
              <w:t>wewnętrzne mechanizmy bazy danych w oparciu o dziennik zdarzeń. -Mechanizm replikacji musi pozwalać na ciągły lub okresowy mechanizm synchronizacji z części białej systemu do modułu BI (w założonych odstępach czasu) jednak nie rzadziej niż co 5 minut.</w:t>
            </w:r>
          </w:p>
        </w:tc>
        <w:tc>
          <w:tcPr>
            <w:tcW w:w="3424" w:type="dxa"/>
          </w:tcPr>
          <w:p w14:paraId="6E6B696B" w14:textId="77777777" w:rsidR="0042018F" w:rsidRPr="00B83597" w:rsidRDefault="0042018F" w:rsidP="000D62C0"/>
        </w:tc>
      </w:tr>
      <w:tr w:rsidR="0042018F" w:rsidRPr="00B83597" w14:paraId="37C4F6EC" w14:textId="77777777" w:rsidTr="009A1859">
        <w:tc>
          <w:tcPr>
            <w:tcW w:w="599" w:type="dxa"/>
          </w:tcPr>
          <w:p w14:paraId="1781FB09" w14:textId="77777777" w:rsidR="0042018F" w:rsidRPr="00B83597" w:rsidRDefault="0042018F" w:rsidP="000D62C0">
            <w:r w:rsidRPr="00B83597">
              <w:lastRenderedPageBreak/>
              <w:t>142.</w:t>
            </w:r>
          </w:p>
        </w:tc>
        <w:tc>
          <w:tcPr>
            <w:tcW w:w="1747" w:type="dxa"/>
          </w:tcPr>
          <w:p w14:paraId="70883EF7" w14:textId="77777777" w:rsidR="0042018F" w:rsidRPr="00B83597" w:rsidRDefault="0042018F" w:rsidP="000D62C0">
            <w:r w:rsidRPr="00B83597">
              <w:t>EDM z e-podpisem</w:t>
            </w:r>
          </w:p>
        </w:tc>
        <w:tc>
          <w:tcPr>
            <w:tcW w:w="3518" w:type="dxa"/>
          </w:tcPr>
          <w:p w14:paraId="35E47A80" w14:textId="77777777" w:rsidR="0042018F" w:rsidRPr="00B83597" w:rsidRDefault="0042018F" w:rsidP="000D62C0">
            <w:r w:rsidRPr="00B83597">
              <w:t>Obsługa systemu e-WUŚ - konfiguracja umożliwiająca weryfikację uprawnień pacjentów "hurtowo" o ustalonej, zapisanej w harmonogramie godzinę.</w:t>
            </w:r>
          </w:p>
        </w:tc>
        <w:tc>
          <w:tcPr>
            <w:tcW w:w="3424" w:type="dxa"/>
          </w:tcPr>
          <w:p w14:paraId="193C4237" w14:textId="77777777" w:rsidR="0042018F" w:rsidRPr="00B83597" w:rsidRDefault="0042018F" w:rsidP="000D62C0"/>
        </w:tc>
      </w:tr>
      <w:tr w:rsidR="0042018F" w:rsidRPr="00B83597" w14:paraId="1F37D902" w14:textId="77777777" w:rsidTr="009A1859">
        <w:tc>
          <w:tcPr>
            <w:tcW w:w="599" w:type="dxa"/>
          </w:tcPr>
          <w:p w14:paraId="1A418564" w14:textId="77777777" w:rsidR="0042018F" w:rsidRPr="00B83597" w:rsidRDefault="0042018F" w:rsidP="000D62C0">
            <w:r w:rsidRPr="00B83597">
              <w:t>143.</w:t>
            </w:r>
          </w:p>
        </w:tc>
        <w:tc>
          <w:tcPr>
            <w:tcW w:w="1747" w:type="dxa"/>
          </w:tcPr>
          <w:p w14:paraId="5EA71602" w14:textId="77777777" w:rsidR="0042018F" w:rsidRPr="00B83597" w:rsidRDefault="0042018F" w:rsidP="000D62C0">
            <w:r w:rsidRPr="00B83597">
              <w:t>EDM z e-podpisem</w:t>
            </w:r>
          </w:p>
        </w:tc>
        <w:tc>
          <w:tcPr>
            <w:tcW w:w="3518" w:type="dxa"/>
          </w:tcPr>
          <w:p w14:paraId="4B042BE9" w14:textId="77777777" w:rsidR="0042018F" w:rsidRPr="00B83597" w:rsidRDefault="0042018F" w:rsidP="000D62C0">
            <w:r w:rsidRPr="00B83597">
              <w:t xml:space="preserve">System pozawala na modelowanie rozległej </w:t>
            </w:r>
            <w:r w:rsidR="00106D10" w:rsidRPr="00B83597">
              <w:t xml:space="preserve">struktury organizacyjnej </w:t>
            </w:r>
            <w:r w:rsidRPr="00B83597">
              <w:t>i dawanie uprawnień danemu użytkownikowi modułu rejestracji tylko do części struktury organizacyjnej.</w:t>
            </w:r>
          </w:p>
        </w:tc>
        <w:tc>
          <w:tcPr>
            <w:tcW w:w="3424" w:type="dxa"/>
          </w:tcPr>
          <w:p w14:paraId="7A1553AC" w14:textId="77777777" w:rsidR="0042018F" w:rsidRPr="00B83597" w:rsidRDefault="0042018F" w:rsidP="000D62C0"/>
        </w:tc>
      </w:tr>
      <w:tr w:rsidR="0042018F" w:rsidRPr="00B83597" w14:paraId="0CB0F623" w14:textId="77777777" w:rsidTr="009A1859">
        <w:tc>
          <w:tcPr>
            <w:tcW w:w="599" w:type="dxa"/>
          </w:tcPr>
          <w:p w14:paraId="3C8CEE61" w14:textId="77777777" w:rsidR="0042018F" w:rsidRPr="00B83597" w:rsidRDefault="0042018F" w:rsidP="000D62C0">
            <w:r w:rsidRPr="00B83597">
              <w:t>144.</w:t>
            </w:r>
          </w:p>
        </w:tc>
        <w:tc>
          <w:tcPr>
            <w:tcW w:w="1747" w:type="dxa"/>
          </w:tcPr>
          <w:p w14:paraId="05A1D21D" w14:textId="77777777" w:rsidR="0042018F" w:rsidRPr="00B83597" w:rsidRDefault="0042018F" w:rsidP="000D62C0">
            <w:r w:rsidRPr="00B83597">
              <w:t>EDM z e-podpisem</w:t>
            </w:r>
          </w:p>
        </w:tc>
        <w:tc>
          <w:tcPr>
            <w:tcW w:w="3518" w:type="dxa"/>
          </w:tcPr>
          <w:p w14:paraId="2C0651F7" w14:textId="77777777" w:rsidR="0042018F" w:rsidRPr="00B83597" w:rsidRDefault="0042018F" w:rsidP="000D62C0">
            <w:r w:rsidRPr="00B83597">
              <w:t>Definiowanie grafików pracy w przychodni - system ma przegląd zdefiniowanych grafików na jednym ekranie; - system pozwala wpisać wzorcowy dzień pracy lekarza i skopiować go codziennie/co tydzień/co dwa tygodnie/co miesiąc w dowolnym zakresie czasu; - system pozwala tworzyć bloki godzinowe pracy lekarza wraz z opisem dot. np. charakteru wizyt oraz oznaczyć czy dany blok ma być dostępny w rejestracji internetowej.</w:t>
            </w:r>
          </w:p>
        </w:tc>
        <w:tc>
          <w:tcPr>
            <w:tcW w:w="3424" w:type="dxa"/>
          </w:tcPr>
          <w:p w14:paraId="098349C0" w14:textId="77777777" w:rsidR="0042018F" w:rsidRPr="00B83597" w:rsidRDefault="0042018F" w:rsidP="000D62C0"/>
        </w:tc>
      </w:tr>
      <w:tr w:rsidR="0042018F" w:rsidRPr="00B83597" w14:paraId="007818B3" w14:textId="77777777" w:rsidTr="009A1859">
        <w:tc>
          <w:tcPr>
            <w:tcW w:w="599" w:type="dxa"/>
          </w:tcPr>
          <w:p w14:paraId="7BDF56B5" w14:textId="77777777" w:rsidR="0042018F" w:rsidRPr="00B83597" w:rsidRDefault="0042018F" w:rsidP="000D62C0">
            <w:r w:rsidRPr="00B83597">
              <w:t>145.</w:t>
            </w:r>
          </w:p>
        </w:tc>
        <w:tc>
          <w:tcPr>
            <w:tcW w:w="1747" w:type="dxa"/>
          </w:tcPr>
          <w:p w14:paraId="420E4E39" w14:textId="77777777" w:rsidR="0042018F" w:rsidRPr="00B83597" w:rsidRDefault="0042018F" w:rsidP="000D62C0">
            <w:r w:rsidRPr="00B83597">
              <w:t>EDM z e-podpisem</w:t>
            </w:r>
          </w:p>
        </w:tc>
        <w:tc>
          <w:tcPr>
            <w:tcW w:w="3518" w:type="dxa"/>
          </w:tcPr>
          <w:p w14:paraId="39DBACE9" w14:textId="77777777" w:rsidR="0042018F" w:rsidRPr="00B83597" w:rsidRDefault="0042018F" w:rsidP="000D62C0">
            <w:r w:rsidRPr="00B83597">
              <w:t>W Systemie można określić czy w rejestracji internetowej pokazywany jest cały grafik udostępniony dla rejestracji internetowej z danego dnia czy tylko pierwsza wolna godzina.</w:t>
            </w:r>
          </w:p>
        </w:tc>
        <w:tc>
          <w:tcPr>
            <w:tcW w:w="3424" w:type="dxa"/>
          </w:tcPr>
          <w:p w14:paraId="3B853612" w14:textId="77777777" w:rsidR="0042018F" w:rsidRPr="00B83597" w:rsidRDefault="0042018F" w:rsidP="000D62C0"/>
        </w:tc>
      </w:tr>
      <w:tr w:rsidR="0042018F" w:rsidRPr="00B83597" w14:paraId="5B99CD2A" w14:textId="77777777" w:rsidTr="009A1859">
        <w:tc>
          <w:tcPr>
            <w:tcW w:w="599" w:type="dxa"/>
          </w:tcPr>
          <w:p w14:paraId="1A583B6F" w14:textId="77777777" w:rsidR="0042018F" w:rsidRPr="00B83597" w:rsidRDefault="0042018F" w:rsidP="000D62C0">
            <w:r w:rsidRPr="00B83597">
              <w:t>146.</w:t>
            </w:r>
          </w:p>
        </w:tc>
        <w:tc>
          <w:tcPr>
            <w:tcW w:w="1747" w:type="dxa"/>
          </w:tcPr>
          <w:p w14:paraId="45ECD1D7" w14:textId="77777777" w:rsidR="0042018F" w:rsidRPr="00B83597" w:rsidRDefault="0042018F" w:rsidP="000D62C0">
            <w:r w:rsidRPr="00B83597">
              <w:t>EDM z e-podpisem</w:t>
            </w:r>
          </w:p>
        </w:tc>
        <w:tc>
          <w:tcPr>
            <w:tcW w:w="3518" w:type="dxa"/>
          </w:tcPr>
          <w:p w14:paraId="293AF325" w14:textId="77777777" w:rsidR="0042018F" w:rsidRPr="00B83597" w:rsidRDefault="0042018F" w:rsidP="000D62C0">
            <w:r w:rsidRPr="00B83597">
              <w:t>System pozawala przenieść całość grafiku (zarezerwowane wizyty) danego lekarza z danego dnia do innego lekarza tylko poprzez wybór w danym dniu lekarza źródłowego i lekarza docelowego (wszystkie wizyty przenoszą się automatycznie).</w:t>
            </w:r>
          </w:p>
        </w:tc>
        <w:tc>
          <w:tcPr>
            <w:tcW w:w="3424" w:type="dxa"/>
          </w:tcPr>
          <w:p w14:paraId="558E9FEB" w14:textId="77777777" w:rsidR="0042018F" w:rsidRPr="00B83597" w:rsidRDefault="0042018F" w:rsidP="000D62C0"/>
        </w:tc>
      </w:tr>
      <w:tr w:rsidR="0042018F" w:rsidRPr="00B83597" w14:paraId="7FC481CA" w14:textId="77777777" w:rsidTr="009A1859">
        <w:tc>
          <w:tcPr>
            <w:tcW w:w="599" w:type="dxa"/>
          </w:tcPr>
          <w:p w14:paraId="3660B972" w14:textId="77777777" w:rsidR="0042018F" w:rsidRPr="00B83597" w:rsidRDefault="0042018F" w:rsidP="000D62C0">
            <w:r w:rsidRPr="00B83597">
              <w:t>147.</w:t>
            </w:r>
          </w:p>
        </w:tc>
        <w:tc>
          <w:tcPr>
            <w:tcW w:w="1747" w:type="dxa"/>
          </w:tcPr>
          <w:p w14:paraId="37B7278D" w14:textId="77777777" w:rsidR="0042018F" w:rsidRPr="00B83597" w:rsidRDefault="0042018F" w:rsidP="000D62C0">
            <w:r w:rsidRPr="00B83597">
              <w:t>EDM z e-podpisem</w:t>
            </w:r>
          </w:p>
        </w:tc>
        <w:tc>
          <w:tcPr>
            <w:tcW w:w="3518" w:type="dxa"/>
          </w:tcPr>
          <w:p w14:paraId="08751D99" w14:textId="77777777" w:rsidR="0042018F" w:rsidRPr="00B83597" w:rsidRDefault="0042018F" w:rsidP="000D62C0">
            <w:r w:rsidRPr="00B83597">
              <w:t xml:space="preserve">System wspiera rozliczanie lekarzy poprzez możliwość zdefiniowania - stawek za usługę (procentowo lub kwotowo) – dla każdego lekarza i usługi ustalana indywidualnie; - określenia limitów narastających okresowych na wysokość zrealizowanych usług dla lekarza w ramach każdego zakresu świadczeń (dotyczy świadczeń NFZ); - automatyczne generowanie rozliczeń dla wszystkich lekarzy po zamknięciu danego okresu z uwzględnieniem limitów narastających. </w:t>
            </w:r>
          </w:p>
        </w:tc>
        <w:tc>
          <w:tcPr>
            <w:tcW w:w="3424" w:type="dxa"/>
          </w:tcPr>
          <w:p w14:paraId="0FFD341A" w14:textId="77777777" w:rsidR="0042018F" w:rsidRPr="00B83597" w:rsidRDefault="0042018F" w:rsidP="000D62C0"/>
        </w:tc>
      </w:tr>
      <w:tr w:rsidR="0042018F" w:rsidRPr="00B83597" w14:paraId="2BAC389D" w14:textId="77777777" w:rsidTr="009A1859">
        <w:tc>
          <w:tcPr>
            <w:tcW w:w="599" w:type="dxa"/>
          </w:tcPr>
          <w:p w14:paraId="30B41300" w14:textId="77777777" w:rsidR="0042018F" w:rsidRPr="00B83597" w:rsidRDefault="005B57AE" w:rsidP="000D62C0">
            <w:r w:rsidRPr="00B83597">
              <w:lastRenderedPageBreak/>
              <w:t>148.</w:t>
            </w:r>
          </w:p>
        </w:tc>
        <w:tc>
          <w:tcPr>
            <w:tcW w:w="1747" w:type="dxa"/>
          </w:tcPr>
          <w:p w14:paraId="0749C124" w14:textId="77777777" w:rsidR="0042018F" w:rsidRPr="00B83597" w:rsidRDefault="0042018F" w:rsidP="000D62C0">
            <w:r w:rsidRPr="00B83597">
              <w:t>EDM z e-podpisem</w:t>
            </w:r>
          </w:p>
        </w:tc>
        <w:tc>
          <w:tcPr>
            <w:tcW w:w="3518" w:type="dxa"/>
          </w:tcPr>
          <w:p w14:paraId="33834943" w14:textId="77777777" w:rsidR="0042018F" w:rsidRPr="00B83597" w:rsidRDefault="0042018F" w:rsidP="000D62C0">
            <w:r w:rsidRPr="00B83597">
              <w:t>Zarządzanie katalogiem usług -system pozwala na definiowanie własnych usług/pakietów usług wraz z przypisaniem domyślnych procedur ICD-9; - wystawienie zlecenia lub odbiór wyniku zlecenia (w zależności od konfiguracji typu komórki organizacyjnej) powoduje automatyczne wstawienie odpowiednich, zdefiniowanych wcześniej procedur ICD-9 do karty danej wizyty.</w:t>
            </w:r>
          </w:p>
        </w:tc>
        <w:tc>
          <w:tcPr>
            <w:tcW w:w="3424" w:type="dxa"/>
          </w:tcPr>
          <w:p w14:paraId="4E9E583F" w14:textId="77777777" w:rsidR="0042018F" w:rsidRPr="00B83597" w:rsidRDefault="0042018F" w:rsidP="000D62C0"/>
        </w:tc>
      </w:tr>
      <w:tr w:rsidR="0042018F" w:rsidRPr="00B83597" w14:paraId="33550AD5" w14:textId="77777777" w:rsidTr="009A1859">
        <w:tc>
          <w:tcPr>
            <w:tcW w:w="599" w:type="dxa"/>
          </w:tcPr>
          <w:p w14:paraId="09049CB4" w14:textId="77777777" w:rsidR="0042018F" w:rsidRPr="00B83597" w:rsidRDefault="005B57AE" w:rsidP="000D62C0">
            <w:r w:rsidRPr="00B83597">
              <w:t>149.</w:t>
            </w:r>
          </w:p>
        </w:tc>
        <w:tc>
          <w:tcPr>
            <w:tcW w:w="1747" w:type="dxa"/>
          </w:tcPr>
          <w:p w14:paraId="10FC6BAD" w14:textId="77777777" w:rsidR="0042018F" w:rsidRPr="00B83597" w:rsidRDefault="0042018F" w:rsidP="000D62C0">
            <w:r w:rsidRPr="00B83597">
              <w:t>EDM z e-podpisem</w:t>
            </w:r>
          </w:p>
        </w:tc>
        <w:tc>
          <w:tcPr>
            <w:tcW w:w="3518" w:type="dxa"/>
          </w:tcPr>
          <w:p w14:paraId="3EBB8DDC" w14:textId="77777777" w:rsidR="0042018F" w:rsidRPr="00B83597" w:rsidRDefault="0042018F" w:rsidP="000D62C0">
            <w:r w:rsidRPr="00B83597">
              <w:t>System pozwala określić które elementy wizyty powinny być uzupełnione aby można było zakończyć wizytę.</w:t>
            </w:r>
          </w:p>
        </w:tc>
        <w:tc>
          <w:tcPr>
            <w:tcW w:w="3424" w:type="dxa"/>
          </w:tcPr>
          <w:p w14:paraId="3C3E0BBC" w14:textId="77777777" w:rsidR="0042018F" w:rsidRPr="00B83597" w:rsidRDefault="0042018F" w:rsidP="000D62C0"/>
        </w:tc>
      </w:tr>
      <w:tr w:rsidR="0042018F" w:rsidRPr="00B83597" w14:paraId="31FD474C" w14:textId="77777777" w:rsidTr="009A1859">
        <w:tc>
          <w:tcPr>
            <w:tcW w:w="599" w:type="dxa"/>
          </w:tcPr>
          <w:p w14:paraId="608D578E" w14:textId="77777777" w:rsidR="0042018F" w:rsidRPr="00B83597" w:rsidRDefault="005B57AE" w:rsidP="000D62C0">
            <w:r w:rsidRPr="00B83597">
              <w:t>150.</w:t>
            </w:r>
          </w:p>
        </w:tc>
        <w:tc>
          <w:tcPr>
            <w:tcW w:w="1747" w:type="dxa"/>
          </w:tcPr>
          <w:p w14:paraId="2964DC0C" w14:textId="77777777" w:rsidR="0042018F" w:rsidRPr="00B83597" w:rsidRDefault="0042018F" w:rsidP="000D62C0">
            <w:r w:rsidRPr="00B83597">
              <w:t>EDM z e-podpisem</w:t>
            </w:r>
          </w:p>
        </w:tc>
        <w:tc>
          <w:tcPr>
            <w:tcW w:w="3518" w:type="dxa"/>
          </w:tcPr>
          <w:p w14:paraId="1D5A7CB2" w14:textId="77777777" w:rsidR="0042018F" w:rsidRPr="00B83597" w:rsidRDefault="0042018F" w:rsidP="000D62C0">
            <w:r w:rsidRPr="00B83597">
              <w:t>Wykonawca zapewni usługę backupu danych - usługa dostarczona w całym okresie umowy (także w okresie gwarancji); - mechanizm usługi backupu danych będzie odbywał się na zewnętrzne - od infrastruktury Zamawiającego - środowisko serwerowe (środowisko backupowe) zapewnione przez Wykonawcę; - mechanizm backupu musi być realizowany na zasadzie dwustronnej replikacji/synchronizacj</w:t>
            </w:r>
            <w:r w:rsidR="001E3398" w:rsidRPr="00B83597">
              <w:t>i bazy danych częś</w:t>
            </w:r>
            <w:r w:rsidRPr="00B83597">
              <w:t xml:space="preserve">ci białej ze środowiskiem backupowym zapewnianym przez Wykonawcę; - mechanizm backupu danych musi pozwalać na ciągły lub okresowy mechanizm synchronizacji/replikacji bazy danych części białej ze środowiskiem backupowym zapewnianym przez Wykonawcę (w założonych odstępach czasu) jednak nie rzadziej niż co 5 min; - mechanizm backupu musi być realizowany przez wewnętrzne mechanizmy bazy danych w oparciu o dziennik zdarzeń; - usługa backupu zostanie dostarczona wraz z jednym backupowym kontem dostępowym pozwalającym na dostęp do danych umieszczonych w środowisku backupowym zapewnianym przez Wykonawcę, w tym na wprowadzanie zmian. </w:t>
            </w:r>
          </w:p>
        </w:tc>
        <w:tc>
          <w:tcPr>
            <w:tcW w:w="3424" w:type="dxa"/>
          </w:tcPr>
          <w:p w14:paraId="336E8551" w14:textId="77777777" w:rsidR="0042018F" w:rsidRPr="00B83597" w:rsidRDefault="0042018F" w:rsidP="000D62C0"/>
        </w:tc>
      </w:tr>
      <w:tr w:rsidR="0042018F" w:rsidRPr="00B83597" w14:paraId="53690BA8" w14:textId="77777777" w:rsidTr="009A1859">
        <w:tc>
          <w:tcPr>
            <w:tcW w:w="599" w:type="dxa"/>
          </w:tcPr>
          <w:p w14:paraId="5CA50467" w14:textId="77777777" w:rsidR="0042018F" w:rsidRPr="00B83597" w:rsidRDefault="005B57AE" w:rsidP="000D62C0">
            <w:r w:rsidRPr="00B83597">
              <w:t>151.</w:t>
            </w:r>
          </w:p>
        </w:tc>
        <w:tc>
          <w:tcPr>
            <w:tcW w:w="1747" w:type="dxa"/>
          </w:tcPr>
          <w:p w14:paraId="41A6BC6F" w14:textId="77777777" w:rsidR="0042018F" w:rsidRPr="00B83597" w:rsidRDefault="0042018F" w:rsidP="000D62C0">
            <w:r w:rsidRPr="00B83597">
              <w:t>EDM z e-podpisem</w:t>
            </w:r>
          </w:p>
        </w:tc>
        <w:tc>
          <w:tcPr>
            <w:tcW w:w="3518" w:type="dxa"/>
          </w:tcPr>
          <w:p w14:paraId="3497C012" w14:textId="77777777" w:rsidR="0042018F" w:rsidRPr="00B83597" w:rsidRDefault="0042018F" w:rsidP="000D62C0">
            <w:r w:rsidRPr="00B83597">
              <w:t>Zmiany wprowadzone w środowisku backupowym przy użyciu konta dostępowego - po replikacji - dostępne będą w lokalnej bazie Zamawiającego - dostęp do danych w środowisku backupowym (dla backupowego konta dostępowego) musi się o</w:t>
            </w:r>
            <w:r w:rsidR="00106D10" w:rsidRPr="00B83597">
              <w:t>d</w:t>
            </w:r>
            <w:r w:rsidRPr="00B83597">
              <w:t>bywać przy użyciu tego samego interfejsu graficznego, co przy pracy w środowisku lokalnym Zamawiającego na lokalnej bazie danych.</w:t>
            </w:r>
          </w:p>
        </w:tc>
        <w:tc>
          <w:tcPr>
            <w:tcW w:w="3424" w:type="dxa"/>
          </w:tcPr>
          <w:p w14:paraId="3CB052E6" w14:textId="77777777" w:rsidR="0042018F" w:rsidRPr="00B83597" w:rsidRDefault="0042018F" w:rsidP="000D62C0"/>
        </w:tc>
      </w:tr>
      <w:tr w:rsidR="0042018F" w:rsidRPr="00B83597" w14:paraId="13D2050D" w14:textId="77777777" w:rsidTr="009A1859">
        <w:tc>
          <w:tcPr>
            <w:tcW w:w="599" w:type="dxa"/>
          </w:tcPr>
          <w:p w14:paraId="7FF11E85" w14:textId="77777777" w:rsidR="0042018F" w:rsidRPr="00B83597" w:rsidRDefault="005B57AE" w:rsidP="000D62C0">
            <w:r w:rsidRPr="00B83597">
              <w:lastRenderedPageBreak/>
              <w:t>152.</w:t>
            </w:r>
          </w:p>
        </w:tc>
        <w:tc>
          <w:tcPr>
            <w:tcW w:w="1747" w:type="dxa"/>
          </w:tcPr>
          <w:p w14:paraId="602CC322" w14:textId="77777777" w:rsidR="0042018F" w:rsidRPr="00B83597" w:rsidRDefault="0042018F" w:rsidP="000D62C0">
            <w:r w:rsidRPr="00B83597">
              <w:t>EDM z e-podpisem</w:t>
            </w:r>
          </w:p>
        </w:tc>
        <w:tc>
          <w:tcPr>
            <w:tcW w:w="3518" w:type="dxa"/>
          </w:tcPr>
          <w:p w14:paraId="3046E211" w14:textId="77777777" w:rsidR="0042018F" w:rsidRPr="00B83597" w:rsidRDefault="0042018F" w:rsidP="000D62C0">
            <w:r w:rsidRPr="00B83597">
              <w:t>Możliwość definiowania przez Zamawiającego przepływu danych pomiędzy różnymi wypełnianymi przez personel medyczny formularzami, tzn. np. dane wprowadzane podczas jednej wizyty będą się przenosić na formularz wypełniany przez innego lekarza podczas innej wizyty. Przepływ danych pomiędzy formularzami określany jest przy pomocy metajęzyka (np. w XML).</w:t>
            </w:r>
          </w:p>
        </w:tc>
        <w:tc>
          <w:tcPr>
            <w:tcW w:w="3424" w:type="dxa"/>
          </w:tcPr>
          <w:p w14:paraId="2A5B838A" w14:textId="77777777" w:rsidR="0042018F" w:rsidRPr="00B83597" w:rsidRDefault="0042018F" w:rsidP="000D62C0"/>
        </w:tc>
      </w:tr>
      <w:tr w:rsidR="0042018F" w:rsidRPr="00B83597" w14:paraId="5FF259A8" w14:textId="77777777" w:rsidTr="009A1859">
        <w:tc>
          <w:tcPr>
            <w:tcW w:w="599" w:type="dxa"/>
          </w:tcPr>
          <w:p w14:paraId="7B1874DF" w14:textId="77777777" w:rsidR="0042018F" w:rsidRPr="00B83597" w:rsidRDefault="005B57AE" w:rsidP="000D62C0">
            <w:r w:rsidRPr="00B83597">
              <w:t>153.</w:t>
            </w:r>
          </w:p>
        </w:tc>
        <w:tc>
          <w:tcPr>
            <w:tcW w:w="1747" w:type="dxa"/>
          </w:tcPr>
          <w:p w14:paraId="74489535" w14:textId="77777777" w:rsidR="0042018F" w:rsidRPr="00B83597" w:rsidRDefault="0042018F" w:rsidP="000D62C0">
            <w:r w:rsidRPr="00B83597">
              <w:t>EDM z e-podpisem</w:t>
            </w:r>
          </w:p>
        </w:tc>
        <w:tc>
          <w:tcPr>
            <w:tcW w:w="3518" w:type="dxa"/>
          </w:tcPr>
          <w:p w14:paraId="1F90F862" w14:textId="77777777" w:rsidR="0042018F" w:rsidRPr="00B83597" w:rsidRDefault="0042018F" w:rsidP="000D62C0">
            <w:r w:rsidRPr="00B83597">
              <w:t>Pozwala na rejestrację pacjenta na izbie przyjęć, przyjęcie go na oddział, wykonanie odmowy oraz rejestrację zgonu. Możliwa jest rejestracja pacjentów NN.</w:t>
            </w:r>
          </w:p>
        </w:tc>
        <w:tc>
          <w:tcPr>
            <w:tcW w:w="3424" w:type="dxa"/>
          </w:tcPr>
          <w:p w14:paraId="17959142" w14:textId="77777777" w:rsidR="0042018F" w:rsidRPr="00B83597" w:rsidRDefault="0042018F" w:rsidP="000D62C0"/>
        </w:tc>
      </w:tr>
      <w:tr w:rsidR="0042018F" w:rsidRPr="00B83597" w14:paraId="1ECE7B12" w14:textId="77777777" w:rsidTr="009A1859">
        <w:tc>
          <w:tcPr>
            <w:tcW w:w="599" w:type="dxa"/>
          </w:tcPr>
          <w:p w14:paraId="6F666336" w14:textId="77777777" w:rsidR="0042018F" w:rsidRPr="00B83597" w:rsidRDefault="005B57AE" w:rsidP="000D62C0">
            <w:r w:rsidRPr="00B83597">
              <w:t>154.</w:t>
            </w:r>
          </w:p>
        </w:tc>
        <w:tc>
          <w:tcPr>
            <w:tcW w:w="1747" w:type="dxa"/>
          </w:tcPr>
          <w:p w14:paraId="45F8FF02" w14:textId="77777777" w:rsidR="0042018F" w:rsidRPr="00B83597" w:rsidRDefault="0042018F" w:rsidP="000D62C0">
            <w:r w:rsidRPr="00B83597">
              <w:t>EDM z e-podpisem</w:t>
            </w:r>
          </w:p>
        </w:tc>
        <w:tc>
          <w:tcPr>
            <w:tcW w:w="3518" w:type="dxa"/>
          </w:tcPr>
          <w:p w14:paraId="7C5BDB3F" w14:textId="77777777" w:rsidR="0042018F" w:rsidRPr="00B83597" w:rsidRDefault="0042018F" w:rsidP="000D62C0">
            <w:r w:rsidRPr="00B83597">
              <w:t>Możliwość zdefiniowania wielu Izb Przyjęć.</w:t>
            </w:r>
          </w:p>
        </w:tc>
        <w:tc>
          <w:tcPr>
            <w:tcW w:w="3424" w:type="dxa"/>
          </w:tcPr>
          <w:p w14:paraId="6AF6F2D3" w14:textId="77777777" w:rsidR="0042018F" w:rsidRPr="00B83597" w:rsidRDefault="0042018F" w:rsidP="000D62C0"/>
        </w:tc>
      </w:tr>
      <w:tr w:rsidR="0042018F" w:rsidRPr="00B83597" w14:paraId="08991045" w14:textId="77777777" w:rsidTr="009A1859">
        <w:tc>
          <w:tcPr>
            <w:tcW w:w="599" w:type="dxa"/>
          </w:tcPr>
          <w:p w14:paraId="72542319" w14:textId="77777777" w:rsidR="0042018F" w:rsidRPr="00B83597" w:rsidRDefault="005B57AE" w:rsidP="000D62C0">
            <w:r w:rsidRPr="00B83597">
              <w:t>155.</w:t>
            </w:r>
          </w:p>
        </w:tc>
        <w:tc>
          <w:tcPr>
            <w:tcW w:w="1747" w:type="dxa"/>
          </w:tcPr>
          <w:p w14:paraId="20D373D0" w14:textId="77777777" w:rsidR="0042018F" w:rsidRPr="00B83597" w:rsidRDefault="0042018F" w:rsidP="000D62C0">
            <w:r w:rsidRPr="00B83597">
              <w:t>EDM z e-podpisem</w:t>
            </w:r>
          </w:p>
        </w:tc>
        <w:tc>
          <w:tcPr>
            <w:tcW w:w="3518" w:type="dxa"/>
          </w:tcPr>
          <w:p w14:paraId="6B0EC49B" w14:textId="77777777" w:rsidR="0042018F" w:rsidRPr="00B83597" w:rsidRDefault="0042018F" w:rsidP="000D62C0">
            <w:r w:rsidRPr="00B83597">
              <w:t>Prowadzenie skorowidza pacjenta z możliwością przeglądu danych archiwalnych dotyczących zarówno danych osobowych jak również danych z poszczególnych pobytów w szpitalu (rejestr pobytów). Uwaga: dane z pobytów w Księdze Głównej.</w:t>
            </w:r>
          </w:p>
        </w:tc>
        <w:tc>
          <w:tcPr>
            <w:tcW w:w="3424" w:type="dxa"/>
          </w:tcPr>
          <w:p w14:paraId="30996A8A" w14:textId="77777777" w:rsidR="0042018F" w:rsidRPr="00B83597" w:rsidRDefault="0042018F" w:rsidP="000D62C0"/>
        </w:tc>
      </w:tr>
      <w:tr w:rsidR="0042018F" w:rsidRPr="00B83597" w14:paraId="666F6A8E" w14:textId="77777777" w:rsidTr="009A1859">
        <w:tc>
          <w:tcPr>
            <w:tcW w:w="599" w:type="dxa"/>
          </w:tcPr>
          <w:p w14:paraId="7311DC43" w14:textId="77777777" w:rsidR="0042018F" w:rsidRPr="00B83597" w:rsidRDefault="005B57AE" w:rsidP="000D62C0">
            <w:r w:rsidRPr="00B83597">
              <w:t>156.</w:t>
            </w:r>
          </w:p>
        </w:tc>
        <w:tc>
          <w:tcPr>
            <w:tcW w:w="1747" w:type="dxa"/>
          </w:tcPr>
          <w:p w14:paraId="0F3BF532" w14:textId="77777777" w:rsidR="0042018F" w:rsidRPr="00B83597" w:rsidRDefault="0042018F" w:rsidP="000D62C0">
            <w:r w:rsidRPr="00B83597">
              <w:t>EDM z e-podpisem</w:t>
            </w:r>
          </w:p>
        </w:tc>
        <w:tc>
          <w:tcPr>
            <w:tcW w:w="3518" w:type="dxa"/>
          </w:tcPr>
          <w:p w14:paraId="0A3A4693" w14:textId="77777777" w:rsidR="0042018F" w:rsidRPr="00B83597" w:rsidRDefault="0042018F" w:rsidP="000D62C0">
            <w:r w:rsidRPr="00B83597">
              <w:t>Przyjęcie nowego pacjenta i wprowadzenie danych personalnych z możliwością wykorzystania skorowidza pacjentów.</w:t>
            </w:r>
          </w:p>
        </w:tc>
        <w:tc>
          <w:tcPr>
            <w:tcW w:w="3424" w:type="dxa"/>
          </w:tcPr>
          <w:p w14:paraId="78B22CD9" w14:textId="77777777" w:rsidR="0042018F" w:rsidRPr="00B83597" w:rsidRDefault="0042018F" w:rsidP="000D62C0"/>
        </w:tc>
      </w:tr>
      <w:tr w:rsidR="0042018F" w:rsidRPr="00B83597" w14:paraId="414175C6" w14:textId="77777777" w:rsidTr="009A1859">
        <w:tc>
          <w:tcPr>
            <w:tcW w:w="599" w:type="dxa"/>
          </w:tcPr>
          <w:p w14:paraId="5B57AED0" w14:textId="77777777" w:rsidR="0042018F" w:rsidRPr="00B83597" w:rsidRDefault="005B57AE" w:rsidP="000D62C0">
            <w:r w:rsidRPr="00B83597">
              <w:t>157.</w:t>
            </w:r>
          </w:p>
        </w:tc>
        <w:tc>
          <w:tcPr>
            <w:tcW w:w="1747" w:type="dxa"/>
          </w:tcPr>
          <w:p w14:paraId="4DDA4A9D" w14:textId="77777777" w:rsidR="0042018F" w:rsidRPr="00B83597" w:rsidRDefault="0042018F" w:rsidP="000D62C0">
            <w:r w:rsidRPr="00B83597">
              <w:t>EDM z e-podpisem</w:t>
            </w:r>
          </w:p>
        </w:tc>
        <w:tc>
          <w:tcPr>
            <w:tcW w:w="3518" w:type="dxa"/>
          </w:tcPr>
          <w:p w14:paraId="4A6D35D6" w14:textId="77777777" w:rsidR="0042018F" w:rsidRPr="00B83597" w:rsidRDefault="0042018F" w:rsidP="000D62C0">
            <w:r w:rsidRPr="00B83597">
              <w:t>Rejestracja pobytu pacjenta na Izbie Przyjęć z możliwością odnotowania minimalnego zakresu danych pacjenta: dane osobowe, dane adresowe, w tym tymczasowe dane o rodzinie pacjenta dane o ubezpieczycielu, płatniku, dane o zatrudnieniu, dane o rozpoznaniu.</w:t>
            </w:r>
          </w:p>
        </w:tc>
        <w:tc>
          <w:tcPr>
            <w:tcW w:w="3424" w:type="dxa"/>
          </w:tcPr>
          <w:p w14:paraId="5AB7338C" w14:textId="77777777" w:rsidR="0042018F" w:rsidRPr="00B83597" w:rsidRDefault="0042018F" w:rsidP="000D62C0"/>
        </w:tc>
      </w:tr>
      <w:tr w:rsidR="0042018F" w:rsidRPr="00B83597" w14:paraId="77E24128" w14:textId="77777777" w:rsidTr="009A1859">
        <w:tc>
          <w:tcPr>
            <w:tcW w:w="599" w:type="dxa"/>
          </w:tcPr>
          <w:p w14:paraId="075006B3" w14:textId="77777777" w:rsidR="0042018F" w:rsidRPr="00B83597" w:rsidRDefault="005B57AE" w:rsidP="000D62C0">
            <w:r w:rsidRPr="00B83597">
              <w:t>158.</w:t>
            </w:r>
          </w:p>
        </w:tc>
        <w:tc>
          <w:tcPr>
            <w:tcW w:w="1747" w:type="dxa"/>
          </w:tcPr>
          <w:p w14:paraId="241DA55F" w14:textId="77777777" w:rsidR="0042018F" w:rsidRPr="00B83597" w:rsidRDefault="0042018F" w:rsidP="000D62C0">
            <w:r w:rsidRPr="00B83597">
              <w:t>EDM z e-podpisem</w:t>
            </w:r>
          </w:p>
        </w:tc>
        <w:tc>
          <w:tcPr>
            <w:tcW w:w="3518" w:type="dxa"/>
          </w:tcPr>
          <w:p w14:paraId="205DE4A9" w14:textId="77777777" w:rsidR="0042018F" w:rsidRPr="00B83597" w:rsidRDefault="0042018F" w:rsidP="000D62C0">
            <w:r w:rsidRPr="00B83597">
              <w:t>Odnotowanie odmowy przyjęcia do szpitala – wpis do Księgi Odmów i Porad Ambulatoryjnych z zachowaniem kolejności numeracji.</w:t>
            </w:r>
          </w:p>
        </w:tc>
        <w:tc>
          <w:tcPr>
            <w:tcW w:w="3424" w:type="dxa"/>
          </w:tcPr>
          <w:p w14:paraId="4D19F53F" w14:textId="77777777" w:rsidR="0042018F" w:rsidRPr="00B83597" w:rsidRDefault="0042018F" w:rsidP="000D62C0"/>
        </w:tc>
      </w:tr>
      <w:tr w:rsidR="0042018F" w:rsidRPr="00B83597" w14:paraId="5EDE1E98" w14:textId="77777777" w:rsidTr="009A1859">
        <w:tc>
          <w:tcPr>
            <w:tcW w:w="599" w:type="dxa"/>
          </w:tcPr>
          <w:p w14:paraId="3DEAA27A" w14:textId="77777777" w:rsidR="0042018F" w:rsidRPr="00B83597" w:rsidRDefault="005B57AE" w:rsidP="000D62C0">
            <w:r w:rsidRPr="00B83597">
              <w:t>159.</w:t>
            </w:r>
          </w:p>
        </w:tc>
        <w:tc>
          <w:tcPr>
            <w:tcW w:w="1747" w:type="dxa"/>
          </w:tcPr>
          <w:p w14:paraId="6D680167" w14:textId="77777777" w:rsidR="0042018F" w:rsidRPr="00B83597" w:rsidRDefault="0042018F" w:rsidP="000D62C0">
            <w:r w:rsidRPr="00B83597">
              <w:t>EDM z e-podpisem</w:t>
            </w:r>
          </w:p>
        </w:tc>
        <w:tc>
          <w:tcPr>
            <w:tcW w:w="3518" w:type="dxa"/>
          </w:tcPr>
          <w:p w14:paraId="4A0AB983" w14:textId="77777777" w:rsidR="0042018F" w:rsidRPr="00B83597" w:rsidRDefault="0042018F" w:rsidP="000D62C0">
            <w:r w:rsidRPr="00B83597">
              <w:t>Odnotowanie udzielenia pomocy doraźnej – wpis do Księgi Odmów i Porad Ambulatoryjnych z zachowaniem kolejności numeracji.</w:t>
            </w:r>
          </w:p>
        </w:tc>
        <w:tc>
          <w:tcPr>
            <w:tcW w:w="3424" w:type="dxa"/>
          </w:tcPr>
          <w:p w14:paraId="187BC26A" w14:textId="77777777" w:rsidR="0042018F" w:rsidRPr="00B83597" w:rsidRDefault="0042018F" w:rsidP="000D62C0"/>
        </w:tc>
      </w:tr>
      <w:tr w:rsidR="0042018F" w:rsidRPr="00B83597" w14:paraId="43DAC80F" w14:textId="77777777" w:rsidTr="009A1859">
        <w:tc>
          <w:tcPr>
            <w:tcW w:w="599" w:type="dxa"/>
          </w:tcPr>
          <w:p w14:paraId="0A488F01" w14:textId="77777777" w:rsidR="0042018F" w:rsidRPr="00B83597" w:rsidRDefault="005B57AE" w:rsidP="000D62C0">
            <w:r w:rsidRPr="00B83597">
              <w:t>160.</w:t>
            </w:r>
          </w:p>
        </w:tc>
        <w:tc>
          <w:tcPr>
            <w:tcW w:w="1747" w:type="dxa"/>
          </w:tcPr>
          <w:p w14:paraId="1CA2CE6A" w14:textId="77777777" w:rsidR="0042018F" w:rsidRPr="00B83597" w:rsidRDefault="0042018F" w:rsidP="000D62C0">
            <w:r w:rsidRPr="00B83597">
              <w:t>EDM z e-podpisem</w:t>
            </w:r>
          </w:p>
        </w:tc>
        <w:tc>
          <w:tcPr>
            <w:tcW w:w="3518" w:type="dxa"/>
          </w:tcPr>
          <w:p w14:paraId="2CD58310" w14:textId="77777777" w:rsidR="0042018F" w:rsidRPr="00B83597" w:rsidRDefault="0042018F" w:rsidP="000D62C0">
            <w:r w:rsidRPr="00B83597">
              <w:t>Wpis do Księgi Oczekujących pacjentów przeznaczonych do przyjęcia w późniejszych terminach z informacją na co pacjent oczekuje.</w:t>
            </w:r>
          </w:p>
        </w:tc>
        <w:tc>
          <w:tcPr>
            <w:tcW w:w="3424" w:type="dxa"/>
          </w:tcPr>
          <w:p w14:paraId="1611CC64" w14:textId="77777777" w:rsidR="0042018F" w:rsidRPr="00B83597" w:rsidRDefault="0042018F" w:rsidP="000D62C0"/>
        </w:tc>
      </w:tr>
      <w:tr w:rsidR="0042018F" w:rsidRPr="00B83597" w14:paraId="0CA0D966" w14:textId="77777777" w:rsidTr="009A1859">
        <w:tc>
          <w:tcPr>
            <w:tcW w:w="599" w:type="dxa"/>
          </w:tcPr>
          <w:p w14:paraId="3B39B5FA" w14:textId="77777777" w:rsidR="0042018F" w:rsidRPr="00B83597" w:rsidRDefault="005B57AE" w:rsidP="000D62C0">
            <w:r w:rsidRPr="00B83597">
              <w:t>161.</w:t>
            </w:r>
          </w:p>
        </w:tc>
        <w:tc>
          <w:tcPr>
            <w:tcW w:w="1747" w:type="dxa"/>
          </w:tcPr>
          <w:p w14:paraId="3006F916" w14:textId="77777777" w:rsidR="0042018F" w:rsidRPr="00B83597" w:rsidRDefault="0042018F" w:rsidP="000D62C0">
            <w:r w:rsidRPr="00B83597">
              <w:t>EDM z e-podpisem</w:t>
            </w:r>
          </w:p>
        </w:tc>
        <w:tc>
          <w:tcPr>
            <w:tcW w:w="3518" w:type="dxa"/>
          </w:tcPr>
          <w:p w14:paraId="168E7C7D" w14:textId="77777777" w:rsidR="0042018F" w:rsidRPr="00B83597" w:rsidRDefault="0042018F" w:rsidP="000D62C0">
            <w:r w:rsidRPr="00B83597">
              <w:t>Możliwość przyjmowania pacjentów bezpośrednio z Księgi Oczekujących, z wykorzystaniem zarejestrowanych w niej danych pacjenta.</w:t>
            </w:r>
          </w:p>
        </w:tc>
        <w:tc>
          <w:tcPr>
            <w:tcW w:w="3424" w:type="dxa"/>
          </w:tcPr>
          <w:p w14:paraId="734A836D" w14:textId="77777777" w:rsidR="0042018F" w:rsidRPr="00B83597" w:rsidRDefault="0042018F" w:rsidP="000D62C0"/>
        </w:tc>
      </w:tr>
      <w:tr w:rsidR="0042018F" w:rsidRPr="00B83597" w14:paraId="7D1E0A05" w14:textId="77777777" w:rsidTr="009A1859">
        <w:tc>
          <w:tcPr>
            <w:tcW w:w="599" w:type="dxa"/>
          </w:tcPr>
          <w:p w14:paraId="11C0C7A5" w14:textId="77777777" w:rsidR="0042018F" w:rsidRPr="00B83597" w:rsidRDefault="005B57AE" w:rsidP="000D62C0">
            <w:r w:rsidRPr="00B83597">
              <w:lastRenderedPageBreak/>
              <w:t>162.</w:t>
            </w:r>
          </w:p>
        </w:tc>
        <w:tc>
          <w:tcPr>
            <w:tcW w:w="1747" w:type="dxa"/>
          </w:tcPr>
          <w:p w14:paraId="2BB7B127" w14:textId="77777777" w:rsidR="0042018F" w:rsidRPr="00B83597" w:rsidRDefault="0042018F" w:rsidP="000D62C0">
            <w:r w:rsidRPr="00B83597">
              <w:t>EDM z e-podpisem</w:t>
            </w:r>
          </w:p>
        </w:tc>
        <w:tc>
          <w:tcPr>
            <w:tcW w:w="3518" w:type="dxa"/>
          </w:tcPr>
          <w:p w14:paraId="4113DF16" w14:textId="77777777" w:rsidR="0042018F" w:rsidRPr="00B83597" w:rsidRDefault="0042018F" w:rsidP="000D62C0">
            <w:r w:rsidRPr="00B83597">
              <w:t>Możliwość obsługi wielu ksiąg głównych.</w:t>
            </w:r>
          </w:p>
        </w:tc>
        <w:tc>
          <w:tcPr>
            <w:tcW w:w="3424" w:type="dxa"/>
          </w:tcPr>
          <w:p w14:paraId="3262387E" w14:textId="77777777" w:rsidR="0042018F" w:rsidRPr="00B83597" w:rsidRDefault="0042018F" w:rsidP="000D62C0"/>
        </w:tc>
      </w:tr>
      <w:tr w:rsidR="0042018F" w:rsidRPr="00B83597" w14:paraId="4DC895BC" w14:textId="77777777" w:rsidTr="009A1859">
        <w:tc>
          <w:tcPr>
            <w:tcW w:w="599" w:type="dxa"/>
          </w:tcPr>
          <w:p w14:paraId="04735044" w14:textId="77777777" w:rsidR="0042018F" w:rsidRPr="00B83597" w:rsidRDefault="005B57AE" w:rsidP="000D62C0">
            <w:r w:rsidRPr="00B83597">
              <w:t>163.</w:t>
            </w:r>
          </w:p>
        </w:tc>
        <w:tc>
          <w:tcPr>
            <w:tcW w:w="1747" w:type="dxa"/>
          </w:tcPr>
          <w:p w14:paraId="56DAEA4A" w14:textId="77777777" w:rsidR="0042018F" w:rsidRPr="00B83597" w:rsidRDefault="0042018F" w:rsidP="000D62C0">
            <w:r w:rsidRPr="00B83597">
              <w:t>EDM z e-podpisem</w:t>
            </w:r>
          </w:p>
        </w:tc>
        <w:tc>
          <w:tcPr>
            <w:tcW w:w="3518" w:type="dxa"/>
          </w:tcPr>
          <w:p w14:paraId="275AEB75" w14:textId="77777777" w:rsidR="0042018F" w:rsidRPr="00B83597" w:rsidRDefault="0042018F" w:rsidP="000D62C0">
            <w:r w:rsidRPr="00B83597">
              <w:t>Nadawanie numeru księgi głównej, obsługa zmian numerów ksiąg, możliwość przeglądu historii numerów ksiąg</w:t>
            </w:r>
          </w:p>
        </w:tc>
        <w:tc>
          <w:tcPr>
            <w:tcW w:w="3424" w:type="dxa"/>
          </w:tcPr>
          <w:p w14:paraId="6607A16C" w14:textId="77777777" w:rsidR="0042018F" w:rsidRPr="00B83597" w:rsidRDefault="0042018F" w:rsidP="000D62C0"/>
        </w:tc>
      </w:tr>
      <w:tr w:rsidR="0042018F" w:rsidRPr="00B83597" w14:paraId="31DCA80B" w14:textId="77777777" w:rsidTr="009A1859">
        <w:tc>
          <w:tcPr>
            <w:tcW w:w="599" w:type="dxa"/>
          </w:tcPr>
          <w:p w14:paraId="23251D8C" w14:textId="77777777" w:rsidR="0042018F" w:rsidRPr="00B83597" w:rsidRDefault="005B57AE" w:rsidP="000D62C0">
            <w:r w:rsidRPr="00B83597">
              <w:t>164.</w:t>
            </w:r>
          </w:p>
        </w:tc>
        <w:tc>
          <w:tcPr>
            <w:tcW w:w="1747" w:type="dxa"/>
          </w:tcPr>
          <w:p w14:paraId="61EB4BF0" w14:textId="77777777" w:rsidR="0042018F" w:rsidRPr="00B83597" w:rsidRDefault="0042018F" w:rsidP="000D62C0">
            <w:r w:rsidRPr="00B83597">
              <w:t>EDM z e-podpisem</w:t>
            </w:r>
          </w:p>
        </w:tc>
        <w:tc>
          <w:tcPr>
            <w:tcW w:w="3518" w:type="dxa"/>
          </w:tcPr>
          <w:p w14:paraId="1ACD2C5A" w14:textId="77777777" w:rsidR="0042018F" w:rsidRPr="00B83597" w:rsidRDefault="0042018F" w:rsidP="000D62C0">
            <w:r w:rsidRPr="00B83597">
              <w:t>Wprowadzenie rozpoznań w ramach historii choroby: wstępnych, ze skierowania dodatkowych przyczyn zgonu (w przypadku zgonu pacjenta)</w:t>
            </w:r>
          </w:p>
        </w:tc>
        <w:tc>
          <w:tcPr>
            <w:tcW w:w="3424" w:type="dxa"/>
          </w:tcPr>
          <w:p w14:paraId="4C2B3D54" w14:textId="77777777" w:rsidR="0042018F" w:rsidRPr="00B83597" w:rsidRDefault="0042018F" w:rsidP="000D62C0"/>
        </w:tc>
      </w:tr>
      <w:tr w:rsidR="0042018F" w:rsidRPr="00B83597" w14:paraId="3AA345AD" w14:textId="77777777" w:rsidTr="009A1859">
        <w:tc>
          <w:tcPr>
            <w:tcW w:w="599" w:type="dxa"/>
          </w:tcPr>
          <w:p w14:paraId="79277061" w14:textId="77777777" w:rsidR="0042018F" w:rsidRPr="00B83597" w:rsidRDefault="005B57AE" w:rsidP="000D62C0">
            <w:r w:rsidRPr="00B83597">
              <w:t>165.</w:t>
            </w:r>
          </w:p>
        </w:tc>
        <w:tc>
          <w:tcPr>
            <w:tcW w:w="1747" w:type="dxa"/>
          </w:tcPr>
          <w:p w14:paraId="790F36E4" w14:textId="77777777" w:rsidR="0042018F" w:rsidRPr="00B83597" w:rsidRDefault="0042018F" w:rsidP="000D62C0">
            <w:r w:rsidRPr="00B83597">
              <w:t>EDM z e-podpisem</w:t>
            </w:r>
          </w:p>
        </w:tc>
        <w:tc>
          <w:tcPr>
            <w:tcW w:w="3518" w:type="dxa"/>
          </w:tcPr>
          <w:p w14:paraId="57B9BA32" w14:textId="77777777" w:rsidR="0042018F" w:rsidRPr="00B83597" w:rsidRDefault="0042018F" w:rsidP="000D62C0">
            <w:r w:rsidRPr="00B83597">
              <w:t>Przegląd i wydruk ksiąg: Księga Główna, Oczekujących, Odmów i Porad Ambulatoryjnych, Zgonów.</w:t>
            </w:r>
          </w:p>
        </w:tc>
        <w:tc>
          <w:tcPr>
            <w:tcW w:w="3424" w:type="dxa"/>
          </w:tcPr>
          <w:p w14:paraId="0B28E343" w14:textId="77777777" w:rsidR="0042018F" w:rsidRPr="00B83597" w:rsidRDefault="0042018F" w:rsidP="000D62C0"/>
        </w:tc>
      </w:tr>
      <w:tr w:rsidR="0042018F" w:rsidRPr="00B83597" w14:paraId="1A2C2472" w14:textId="77777777" w:rsidTr="009A1859">
        <w:tc>
          <w:tcPr>
            <w:tcW w:w="599" w:type="dxa"/>
          </w:tcPr>
          <w:p w14:paraId="24B4CA80" w14:textId="77777777" w:rsidR="0042018F" w:rsidRPr="00B83597" w:rsidRDefault="005B57AE" w:rsidP="000D62C0">
            <w:r w:rsidRPr="00B83597">
              <w:t>166.</w:t>
            </w:r>
          </w:p>
        </w:tc>
        <w:tc>
          <w:tcPr>
            <w:tcW w:w="1747" w:type="dxa"/>
          </w:tcPr>
          <w:p w14:paraId="46C9635F" w14:textId="77777777" w:rsidR="0042018F" w:rsidRPr="00B83597" w:rsidRDefault="0042018F" w:rsidP="000D62C0">
            <w:r w:rsidRPr="00B83597">
              <w:t>EDM z e-podpisem</w:t>
            </w:r>
          </w:p>
        </w:tc>
        <w:tc>
          <w:tcPr>
            <w:tcW w:w="3518" w:type="dxa"/>
          </w:tcPr>
          <w:p w14:paraId="36F6094E" w14:textId="77777777" w:rsidR="0042018F" w:rsidRPr="00B83597" w:rsidRDefault="0042018F" w:rsidP="000D62C0">
            <w:r w:rsidRPr="00B83597">
              <w:t>Możliwość ewidencji danych osób upoważnionych przez pacjenta do otrzymywania informacji o przebiegu leczenia.</w:t>
            </w:r>
          </w:p>
        </w:tc>
        <w:tc>
          <w:tcPr>
            <w:tcW w:w="3424" w:type="dxa"/>
          </w:tcPr>
          <w:p w14:paraId="17CFCE5B" w14:textId="77777777" w:rsidR="0042018F" w:rsidRPr="00B83597" w:rsidRDefault="0042018F" w:rsidP="000D62C0"/>
        </w:tc>
      </w:tr>
      <w:tr w:rsidR="0042018F" w:rsidRPr="00B83597" w14:paraId="0BEF91F2" w14:textId="77777777" w:rsidTr="009A1859">
        <w:tc>
          <w:tcPr>
            <w:tcW w:w="599" w:type="dxa"/>
          </w:tcPr>
          <w:p w14:paraId="2A7EE369" w14:textId="77777777" w:rsidR="0042018F" w:rsidRPr="00B83597" w:rsidRDefault="005B57AE" w:rsidP="000D62C0">
            <w:r w:rsidRPr="00B83597">
              <w:t>167.</w:t>
            </w:r>
          </w:p>
        </w:tc>
        <w:tc>
          <w:tcPr>
            <w:tcW w:w="1747" w:type="dxa"/>
          </w:tcPr>
          <w:p w14:paraId="60E6FD3F" w14:textId="77777777" w:rsidR="0042018F" w:rsidRPr="00B83597" w:rsidRDefault="0042018F" w:rsidP="000D62C0">
            <w:r w:rsidRPr="00B83597">
              <w:t>EDM z e-podpisem</w:t>
            </w:r>
          </w:p>
        </w:tc>
        <w:tc>
          <w:tcPr>
            <w:tcW w:w="3518" w:type="dxa"/>
          </w:tcPr>
          <w:p w14:paraId="188E4C61" w14:textId="77777777" w:rsidR="0042018F" w:rsidRPr="00B83597" w:rsidRDefault="0042018F" w:rsidP="000D62C0">
            <w:r w:rsidRPr="00B83597">
              <w:t>Możliwość przeglądu danych archiwalnych o pacjentach przebywających w przeszłości na Izbie Przyjęć.</w:t>
            </w:r>
          </w:p>
        </w:tc>
        <w:tc>
          <w:tcPr>
            <w:tcW w:w="3424" w:type="dxa"/>
          </w:tcPr>
          <w:p w14:paraId="2614EDB2" w14:textId="77777777" w:rsidR="0042018F" w:rsidRPr="00B83597" w:rsidRDefault="0042018F" w:rsidP="000D62C0"/>
        </w:tc>
      </w:tr>
      <w:tr w:rsidR="0042018F" w:rsidRPr="00B83597" w14:paraId="5F6F498D" w14:textId="77777777" w:rsidTr="009A1859">
        <w:tc>
          <w:tcPr>
            <w:tcW w:w="599" w:type="dxa"/>
          </w:tcPr>
          <w:p w14:paraId="00BEA0F3" w14:textId="77777777" w:rsidR="0042018F" w:rsidRPr="00B83597" w:rsidRDefault="005B57AE" w:rsidP="000D62C0">
            <w:r w:rsidRPr="00B83597">
              <w:t>168.</w:t>
            </w:r>
          </w:p>
        </w:tc>
        <w:tc>
          <w:tcPr>
            <w:tcW w:w="1747" w:type="dxa"/>
          </w:tcPr>
          <w:p w14:paraId="2C3127F3" w14:textId="77777777" w:rsidR="0042018F" w:rsidRPr="00B83597" w:rsidRDefault="0042018F" w:rsidP="000D62C0">
            <w:r w:rsidRPr="00B83597">
              <w:t>EDM z e-podpisem</w:t>
            </w:r>
          </w:p>
        </w:tc>
        <w:tc>
          <w:tcPr>
            <w:tcW w:w="3518" w:type="dxa"/>
          </w:tcPr>
          <w:p w14:paraId="74D66C6B" w14:textId="77777777" w:rsidR="0042018F" w:rsidRPr="00B83597" w:rsidRDefault="0042018F" w:rsidP="000D62C0">
            <w:r w:rsidRPr="00B83597">
              <w:t>Możliwość odnotowania w systemie informacji o zgonie pacjenta na Izbie Przyjęć wraz z wpisem do Księgi Zgonów.</w:t>
            </w:r>
          </w:p>
        </w:tc>
        <w:tc>
          <w:tcPr>
            <w:tcW w:w="3424" w:type="dxa"/>
          </w:tcPr>
          <w:p w14:paraId="610A33BA" w14:textId="77777777" w:rsidR="0042018F" w:rsidRPr="00B83597" w:rsidRDefault="0042018F" w:rsidP="000D62C0"/>
        </w:tc>
      </w:tr>
      <w:tr w:rsidR="0042018F" w:rsidRPr="00B83597" w14:paraId="5BC194CC" w14:textId="77777777" w:rsidTr="009A1859">
        <w:tc>
          <w:tcPr>
            <w:tcW w:w="599" w:type="dxa"/>
          </w:tcPr>
          <w:p w14:paraId="4B657E0A" w14:textId="77777777" w:rsidR="0042018F" w:rsidRPr="00B83597" w:rsidRDefault="005B57AE" w:rsidP="000D62C0">
            <w:r w:rsidRPr="00B83597">
              <w:t>169.</w:t>
            </w:r>
          </w:p>
        </w:tc>
        <w:tc>
          <w:tcPr>
            <w:tcW w:w="1747" w:type="dxa"/>
          </w:tcPr>
          <w:p w14:paraId="0FA11AFB" w14:textId="77777777" w:rsidR="0042018F" w:rsidRPr="00B83597" w:rsidRDefault="0042018F" w:rsidP="000D62C0">
            <w:r w:rsidRPr="00B83597">
              <w:t>EDM z e-podpisem</w:t>
            </w:r>
          </w:p>
        </w:tc>
        <w:tc>
          <w:tcPr>
            <w:tcW w:w="3518" w:type="dxa"/>
          </w:tcPr>
          <w:p w14:paraId="3294BE64" w14:textId="77777777" w:rsidR="0042018F" w:rsidRPr="00B83597" w:rsidRDefault="0042018F" w:rsidP="000D62C0">
            <w:r w:rsidRPr="00B83597">
              <w:t>Możliwość wyszukiwania pacjentów wg następujących parametrów: nazwisko i imię pacjenta, nr PESEL.</w:t>
            </w:r>
          </w:p>
        </w:tc>
        <w:tc>
          <w:tcPr>
            <w:tcW w:w="3424" w:type="dxa"/>
          </w:tcPr>
          <w:p w14:paraId="0F58C671" w14:textId="77777777" w:rsidR="0042018F" w:rsidRPr="00B83597" w:rsidRDefault="0042018F" w:rsidP="000D62C0"/>
        </w:tc>
      </w:tr>
      <w:tr w:rsidR="0042018F" w:rsidRPr="00B83597" w14:paraId="1738CBA8" w14:textId="77777777" w:rsidTr="009A1859">
        <w:tc>
          <w:tcPr>
            <w:tcW w:w="599" w:type="dxa"/>
          </w:tcPr>
          <w:p w14:paraId="2C763558" w14:textId="77777777" w:rsidR="0042018F" w:rsidRPr="00B83597" w:rsidRDefault="005B57AE" w:rsidP="000D62C0">
            <w:r w:rsidRPr="00B83597">
              <w:t>170.</w:t>
            </w:r>
          </w:p>
        </w:tc>
        <w:tc>
          <w:tcPr>
            <w:tcW w:w="1747" w:type="dxa"/>
          </w:tcPr>
          <w:p w14:paraId="4DE945A3" w14:textId="77777777" w:rsidR="0042018F" w:rsidRPr="00B83597" w:rsidRDefault="0042018F" w:rsidP="000D62C0">
            <w:r w:rsidRPr="00B83597">
              <w:t>EDM z e-podpisem</w:t>
            </w:r>
          </w:p>
        </w:tc>
        <w:tc>
          <w:tcPr>
            <w:tcW w:w="3518" w:type="dxa"/>
          </w:tcPr>
          <w:p w14:paraId="092161CC" w14:textId="77777777" w:rsidR="0042018F" w:rsidRPr="00B83597" w:rsidRDefault="0042018F" w:rsidP="000D62C0">
            <w:r w:rsidRPr="00B83597">
              <w:t>Możliwość wpisu informacji o powodzie odmowy przyjęcia do szpitala.</w:t>
            </w:r>
          </w:p>
        </w:tc>
        <w:tc>
          <w:tcPr>
            <w:tcW w:w="3424" w:type="dxa"/>
          </w:tcPr>
          <w:p w14:paraId="60B191F2" w14:textId="77777777" w:rsidR="0042018F" w:rsidRPr="00B83597" w:rsidRDefault="0042018F" w:rsidP="000D62C0"/>
        </w:tc>
      </w:tr>
      <w:tr w:rsidR="0042018F" w:rsidRPr="00B83597" w14:paraId="3514F273" w14:textId="77777777" w:rsidTr="009A1859">
        <w:tc>
          <w:tcPr>
            <w:tcW w:w="599" w:type="dxa"/>
          </w:tcPr>
          <w:p w14:paraId="78E99E3B" w14:textId="77777777" w:rsidR="0042018F" w:rsidRPr="00B83597" w:rsidRDefault="005B57AE" w:rsidP="000D62C0">
            <w:r w:rsidRPr="00B83597">
              <w:t>171.</w:t>
            </w:r>
          </w:p>
        </w:tc>
        <w:tc>
          <w:tcPr>
            <w:tcW w:w="1747" w:type="dxa"/>
          </w:tcPr>
          <w:p w14:paraId="35683219" w14:textId="77777777" w:rsidR="0042018F" w:rsidRPr="00B83597" w:rsidRDefault="0042018F" w:rsidP="000D62C0">
            <w:r w:rsidRPr="00B83597">
              <w:t>EDM z e-podpisem</w:t>
            </w:r>
          </w:p>
        </w:tc>
        <w:tc>
          <w:tcPr>
            <w:tcW w:w="3518" w:type="dxa"/>
          </w:tcPr>
          <w:p w14:paraId="7956BBE0" w14:textId="77777777" w:rsidR="0042018F" w:rsidRPr="00B83597" w:rsidRDefault="0042018F" w:rsidP="000D62C0">
            <w:r w:rsidRPr="00B83597">
              <w:t>Skierowanie na oddział z możliwością ustalenia trybu przyjęcia, wydruku pierwszej strony historii choroby oraz nadania numeru Księgi Głównej.</w:t>
            </w:r>
          </w:p>
        </w:tc>
        <w:tc>
          <w:tcPr>
            <w:tcW w:w="3424" w:type="dxa"/>
          </w:tcPr>
          <w:p w14:paraId="0F727591" w14:textId="77777777" w:rsidR="0042018F" w:rsidRPr="00B83597" w:rsidRDefault="0042018F" w:rsidP="000D62C0"/>
        </w:tc>
      </w:tr>
      <w:tr w:rsidR="0042018F" w:rsidRPr="00B83597" w14:paraId="34B9E9E3" w14:textId="77777777" w:rsidTr="009A1859">
        <w:tc>
          <w:tcPr>
            <w:tcW w:w="599" w:type="dxa"/>
          </w:tcPr>
          <w:p w14:paraId="7FA5F725" w14:textId="77777777" w:rsidR="0042018F" w:rsidRPr="00B83597" w:rsidRDefault="005B57AE" w:rsidP="000D62C0">
            <w:r w:rsidRPr="00B83597">
              <w:t>172.</w:t>
            </w:r>
          </w:p>
        </w:tc>
        <w:tc>
          <w:tcPr>
            <w:tcW w:w="1747" w:type="dxa"/>
          </w:tcPr>
          <w:p w14:paraId="1D0750B0" w14:textId="77777777" w:rsidR="0042018F" w:rsidRPr="00B83597" w:rsidRDefault="0042018F" w:rsidP="000D62C0">
            <w:r w:rsidRPr="00B83597">
              <w:t>EDM z e-podpisem</w:t>
            </w:r>
          </w:p>
        </w:tc>
        <w:tc>
          <w:tcPr>
            <w:tcW w:w="3518" w:type="dxa"/>
          </w:tcPr>
          <w:p w14:paraId="3CAF285C" w14:textId="77777777" w:rsidR="0042018F" w:rsidRPr="00B83597" w:rsidRDefault="0042018F" w:rsidP="000D62C0">
            <w:r w:rsidRPr="00B83597">
              <w:t>Możliwość adaptacji wzorców dokumentów (np. historia choroby itp.) dla potrzeb Zamawiającego, na poziomie jednostki organizacyjnej.</w:t>
            </w:r>
          </w:p>
        </w:tc>
        <w:tc>
          <w:tcPr>
            <w:tcW w:w="3424" w:type="dxa"/>
          </w:tcPr>
          <w:p w14:paraId="26AC22A5" w14:textId="77777777" w:rsidR="0042018F" w:rsidRPr="00B83597" w:rsidRDefault="0042018F" w:rsidP="000D62C0"/>
        </w:tc>
      </w:tr>
      <w:tr w:rsidR="0042018F" w:rsidRPr="00B83597" w14:paraId="69466006" w14:textId="77777777" w:rsidTr="009A1859">
        <w:tc>
          <w:tcPr>
            <w:tcW w:w="599" w:type="dxa"/>
          </w:tcPr>
          <w:p w14:paraId="5B4E6A0D" w14:textId="77777777" w:rsidR="0042018F" w:rsidRPr="00B83597" w:rsidRDefault="005B57AE" w:rsidP="000D62C0">
            <w:r w:rsidRPr="00B83597">
              <w:t>173.</w:t>
            </w:r>
          </w:p>
        </w:tc>
        <w:tc>
          <w:tcPr>
            <w:tcW w:w="1747" w:type="dxa"/>
          </w:tcPr>
          <w:p w14:paraId="6A476497" w14:textId="77777777" w:rsidR="0042018F" w:rsidRPr="00B83597" w:rsidRDefault="0042018F" w:rsidP="000D62C0">
            <w:r w:rsidRPr="00B83597">
              <w:t>EDM z e-podpisem</w:t>
            </w:r>
          </w:p>
        </w:tc>
        <w:tc>
          <w:tcPr>
            <w:tcW w:w="3518" w:type="dxa"/>
          </w:tcPr>
          <w:p w14:paraId="4FEAD5F6" w14:textId="77777777" w:rsidR="0042018F" w:rsidRPr="00B83597" w:rsidRDefault="0042018F" w:rsidP="000D62C0">
            <w:r w:rsidRPr="00B83597">
              <w:t>Rejestrowanie jednostek chorobowych z możliwością uszczegółowienia (wpisanie dodatkowych informacji) przez lekarza.</w:t>
            </w:r>
          </w:p>
        </w:tc>
        <w:tc>
          <w:tcPr>
            <w:tcW w:w="3424" w:type="dxa"/>
          </w:tcPr>
          <w:p w14:paraId="7F1F27CA" w14:textId="77777777" w:rsidR="0042018F" w:rsidRPr="00B83597" w:rsidRDefault="0042018F" w:rsidP="000D62C0"/>
        </w:tc>
      </w:tr>
      <w:tr w:rsidR="0042018F" w:rsidRPr="00B83597" w14:paraId="372E444A" w14:textId="77777777" w:rsidTr="009A1859">
        <w:tc>
          <w:tcPr>
            <w:tcW w:w="599" w:type="dxa"/>
          </w:tcPr>
          <w:p w14:paraId="4BDEB8E5" w14:textId="77777777" w:rsidR="0042018F" w:rsidRPr="00B83597" w:rsidRDefault="005B57AE" w:rsidP="000D62C0">
            <w:r w:rsidRPr="00B83597">
              <w:t>174.</w:t>
            </w:r>
          </w:p>
        </w:tc>
        <w:tc>
          <w:tcPr>
            <w:tcW w:w="1747" w:type="dxa"/>
          </w:tcPr>
          <w:p w14:paraId="3A68068D" w14:textId="77777777" w:rsidR="0042018F" w:rsidRPr="00B83597" w:rsidRDefault="0042018F" w:rsidP="000D62C0">
            <w:r w:rsidRPr="00B83597">
              <w:t>EDM z e-podpisem</w:t>
            </w:r>
          </w:p>
        </w:tc>
        <w:tc>
          <w:tcPr>
            <w:tcW w:w="3518" w:type="dxa"/>
          </w:tcPr>
          <w:p w14:paraId="43D03580" w14:textId="77777777" w:rsidR="0042018F" w:rsidRPr="00B83597" w:rsidRDefault="0042018F" w:rsidP="000D62C0">
            <w:r w:rsidRPr="00B83597">
              <w:t>Dostępna baza jednostek chorobowych zgodnie z klasyfikacją ICD10.</w:t>
            </w:r>
          </w:p>
        </w:tc>
        <w:tc>
          <w:tcPr>
            <w:tcW w:w="3424" w:type="dxa"/>
          </w:tcPr>
          <w:p w14:paraId="25A14705" w14:textId="77777777" w:rsidR="0042018F" w:rsidRPr="00B83597" w:rsidRDefault="0042018F" w:rsidP="000D62C0"/>
        </w:tc>
      </w:tr>
      <w:tr w:rsidR="0042018F" w:rsidRPr="00B83597" w14:paraId="6AD99D07" w14:textId="77777777" w:rsidTr="009A1859">
        <w:tc>
          <w:tcPr>
            <w:tcW w:w="599" w:type="dxa"/>
          </w:tcPr>
          <w:p w14:paraId="04FE8A93" w14:textId="77777777" w:rsidR="0042018F" w:rsidRPr="00B83597" w:rsidRDefault="005B57AE" w:rsidP="000D62C0">
            <w:r w:rsidRPr="00B83597">
              <w:t>175.</w:t>
            </w:r>
          </w:p>
        </w:tc>
        <w:tc>
          <w:tcPr>
            <w:tcW w:w="1747" w:type="dxa"/>
          </w:tcPr>
          <w:p w14:paraId="3416EC04" w14:textId="77777777" w:rsidR="0042018F" w:rsidRPr="00B83597" w:rsidRDefault="0042018F" w:rsidP="000D62C0">
            <w:r w:rsidRPr="00B83597">
              <w:t>EDM z e-podpisem</w:t>
            </w:r>
          </w:p>
        </w:tc>
        <w:tc>
          <w:tcPr>
            <w:tcW w:w="3518" w:type="dxa"/>
          </w:tcPr>
          <w:p w14:paraId="6E691B49" w14:textId="77777777" w:rsidR="0042018F" w:rsidRPr="00B83597" w:rsidRDefault="0042018F" w:rsidP="000D62C0">
            <w:r w:rsidRPr="00B83597">
              <w:t>Możliwość wyszukiwania rozpoznań wg kodu ICD10.</w:t>
            </w:r>
          </w:p>
        </w:tc>
        <w:tc>
          <w:tcPr>
            <w:tcW w:w="3424" w:type="dxa"/>
          </w:tcPr>
          <w:p w14:paraId="5148A472" w14:textId="77777777" w:rsidR="0042018F" w:rsidRPr="00B83597" w:rsidRDefault="0042018F" w:rsidP="000D62C0"/>
        </w:tc>
      </w:tr>
      <w:tr w:rsidR="0042018F" w:rsidRPr="00B83597" w14:paraId="0C4EBC68" w14:textId="77777777" w:rsidTr="009A1859">
        <w:tc>
          <w:tcPr>
            <w:tcW w:w="599" w:type="dxa"/>
          </w:tcPr>
          <w:p w14:paraId="3969F9CC" w14:textId="77777777" w:rsidR="0042018F" w:rsidRPr="00B83597" w:rsidRDefault="005B57AE" w:rsidP="000D62C0">
            <w:r w:rsidRPr="00B83597">
              <w:t>176.</w:t>
            </w:r>
          </w:p>
        </w:tc>
        <w:tc>
          <w:tcPr>
            <w:tcW w:w="1747" w:type="dxa"/>
          </w:tcPr>
          <w:p w14:paraId="31A0E273" w14:textId="77777777" w:rsidR="0042018F" w:rsidRPr="00B83597" w:rsidRDefault="0042018F" w:rsidP="000D62C0">
            <w:r w:rsidRPr="00B83597">
              <w:t>EDM z e-podpisem</w:t>
            </w:r>
          </w:p>
        </w:tc>
        <w:tc>
          <w:tcPr>
            <w:tcW w:w="3518" w:type="dxa"/>
          </w:tcPr>
          <w:p w14:paraId="041C195E" w14:textId="77777777" w:rsidR="0042018F" w:rsidRPr="00B83597" w:rsidRDefault="0042018F" w:rsidP="000D62C0">
            <w:r w:rsidRPr="00B83597">
              <w:t>Możliwość wyszukiwania rozpoznań wg nazwy rozpoznania.</w:t>
            </w:r>
          </w:p>
        </w:tc>
        <w:tc>
          <w:tcPr>
            <w:tcW w:w="3424" w:type="dxa"/>
          </w:tcPr>
          <w:p w14:paraId="4505D87B" w14:textId="77777777" w:rsidR="0042018F" w:rsidRPr="00B83597" w:rsidRDefault="0042018F" w:rsidP="000D62C0"/>
        </w:tc>
      </w:tr>
      <w:tr w:rsidR="0042018F" w:rsidRPr="00B83597" w14:paraId="6AC23934" w14:textId="77777777" w:rsidTr="009A1859">
        <w:tc>
          <w:tcPr>
            <w:tcW w:w="599" w:type="dxa"/>
          </w:tcPr>
          <w:p w14:paraId="439E8D77" w14:textId="77777777" w:rsidR="0042018F" w:rsidRPr="00B83597" w:rsidRDefault="005B57AE" w:rsidP="000D62C0">
            <w:r w:rsidRPr="00B83597">
              <w:lastRenderedPageBreak/>
              <w:t>177.</w:t>
            </w:r>
          </w:p>
        </w:tc>
        <w:tc>
          <w:tcPr>
            <w:tcW w:w="1747" w:type="dxa"/>
          </w:tcPr>
          <w:p w14:paraId="34A5E419" w14:textId="77777777" w:rsidR="0042018F" w:rsidRPr="00B83597" w:rsidRDefault="0042018F" w:rsidP="000D62C0">
            <w:r w:rsidRPr="00B83597">
              <w:t>EDM z e-podpisem</w:t>
            </w:r>
          </w:p>
        </w:tc>
        <w:tc>
          <w:tcPr>
            <w:tcW w:w="3518" w:type="dxa"/>
          </w:tcPr>
          <w:p w14:paraId="5B2C7310" w14:textId="77777777" w:rsidR="0042018F" w:rsidRPr="00B83597" w:rsidRDefault="0042018F" w:rsidP="000D62C0">
            <w:r w:rsidRPr="00B83597">
              <w:t>Możliwość wpisania rozpoznania opisowego (bez specyfikacji ICD10).</w:t>
            </w:r>
          </w:p>
        </w:tc>
        <w:tc>
          <w:tcPr>
            <w:tcW w:w="3424" w:type="dxa"/>
          </w:tcPr>
          <w:p w14:paraId="534720CD" w14:textId="77777777" w:rsidR="0042018F" w:rsidRPr="00B83597" w:rsidRDefault="0042018F" w:rsidP="000D62C0"/>
        </w:tc>
      </w:tr>
      <w:tr w:rsidR="0042018F" w:rsidRPr="00B83597" w14:paraId="57375475" w14:textId="77777777" w:rsidTr="009A1859">
        <w:tc>
          <w:tcPr>
            <w:tcW w:w="599" w:type="dxa"/>
          </w:tcPr>
          <w:p w14:paraId="38196CD6" w14:textId="77777777" w:rsidR="0042018F" w:rsidRPr="00B83597" w:rsidRDefault="005B57AE" w:rsidP="000D62C0">
            <w:r w:rsidRPr="00B83597">
              <w:t>178.</w:t>
            </w:r>
          </w:p>
        </w:tc>
        <w:tc>
          <w:tcPr>
            <w:tcW w:w="1747" w:type="dxa"/>
          </w:tcPr>
          <w:p w14:paraId="42712BA1" w14:textId="77777777" w:rsidR="0042018F" w:rsidRPr="00B83597" w:rsidRDefault="0042018F" w:rsidP="000D62C0">
            <w:r w:rsidRPr="00B83597">
              <w:t>EDM z e-podpisem</w:t>
            </w:r>
          </w:p>
        </w:tc>
        <w:tc>
          <w:tcPr>
            <w:tcW w:w="3518" w:type="dxa"/>
          </w:tcPr>
          <w:p w14:paraId="0AA389D2" w14:textId="77777777" w:rsidR="0042018F" w:rsidRPr="00B83597" w:rsidRDefault="0042018F" w:rsidP="000D62C0">
            <w:r w:rsidRPr="00B83597">
              <w:t xml:space="preserve">Podczas wpisywania rozpoznania system powinien autouzupełniać dalszą część </w:t>
            </w:r>
            <w:r w:rsidR="00106D10" w:rsidRPr="00B83597">
              <w:t>rozpoznania</w:t>
            </w:r>
            <w:r w:rsidR="00367F20" w:rsidRPr="00B83597">
              <w:t xml:space="preserve"> </w:t>
            </w:r>
            <w:r w:rsidRPr="00B83597">
              <w:t>po wpisaniu kolejnych znaków.</w:t>
            </w:r>
          </w:p>
        </w:tc>
        <w:tc>
          <w:tcPr>
            <w:tcW w:w="3424" w:type="dxa"/>
          </w:tcPr>
          <w:p w14:paraId="3EEAF7F5" w14:textId="77777777" w:rsidR="0042018F" w:rsidRPr="00B83597" w:rsidRDefault="0042018F" w:rsidP="000D62C0"/>
        </w:tc>
      </w:tr>
      <w:tr w:rsidR="0042018F" w:rsidRPr="00B83597" w14:paraId="23BD662C" w14:textId="77777777" w:rsidTr="009A1859">
        <w:tc>
          <w:tcPr>
            <w:tcW w:w="599" w:type="dxa"/>
          </w:tcPr>
          <w:p w14:paraId="00B00046" w14:textId="77777777" w:rsidR="0042018F" w:rsidRPr="00B83597" w:rsidRDefault="005B57AE" w:rsidP="000D62C0">
            <w:r w:rsidRPr="00B83597">
              <w:t>179.</w:t>
            </w:r>
          </w:p>
        </w:tc>
        <w:tc>
          <w:tcPr>
            <w:tcW w:w="1747" w:type="dxa"/>
          </w:tcPr>
          <w:p w14:paraId="7B0722E4" w14:textId="77777777" w:rsidR="0042018F" w:rsidRPr="00B83597" w:rsidRDefault="0042018F" w:rsidP="000D62C0">
            <w:r w:rsidRPr="00B83597">
              <w:t>EDM z e-podpisem</w:t>
            </w:r>
          </w:p>
        </w:tc>
        <w:tc>
          <w:tcPr>
            <w:tcW w:w="3518" w:type="dxa"/>
          </w:tcPr>
          <w:p w14:paraId="5BD27E23" w14:textId="77777777" w:rsidR="0042018F" w:rsidRPr="00B83597" w:rsidRDefault="0042018F" w:rsidP="000D62C0">
            <w:r w:rsidRPr="00B83597">
              <w:t>Możliwość definiowania własnych szablonów opisów.</w:t>
            </w:r>
          </w:p>
        </w:tc>
        <w:tc>
          <w:tcPr>
            <w:tcW w:w="3424" w:type="dxa"/>
          </w:tcPr>
          <w:p w14:paraId="353DED17" w14:textId="77777777" w:rsidR="0042018F" w:rsidRPr="00B83597" w:rsidRDefault="0042018F" w:rsidP="000D62C0"/>
        </w:tc>
      </w:tr>
      <w:tr w:rsidR="0042018F" w:rsidRPr="00B83597" w14:paraId="3130C214" w14:textId="77777777" w:rsidTr="009A1859">
        <w:tc>
          <w:tcPr>
            <w:tcW w:w="599" w:type="dxa"/>
          </w:tcPr>
          <w:p w14:paraId="34055F28" w14:textId="77777777" w:rsidR="0042018F" w:rsidRPr="00B83597" w:rsidRDefault="005B57AE" w:rsidP="000D62C0">
            <w:r w:rsidRPr="00B83597">
              <w:t>180.</w:t>
            </w:r>
          </w:p>
        </w:tc>
        <w:tc>
          <w:tcPr>
            <w:tcW w:w="1747" w:type="dxa"/>
          </w:tcPr>
          <w:p w14:paraId="4D204BB6" w14:textId="77777777" w:rsidR="0042018F" w:rsidRPr="00B83597" w:rsidRDefault="0042018F" w:rsidP="000D62C0">
            <w:r w:rsidRPr="00B83597">
              <w:t>EDM z e-podpisem</w:t>
            </w:r>
          </w:p>
        </w:tc>
        <w:tc>
          <w:tcPr>
            <w:tcW w:w="3518" w:type="dxa"/>
          </w:tcPr>
          <w:p w14:paraId="6B055836" w14:textId="77777777" w:rsidR="0042018F" w:rsidRPr="00B83597" w:rsidRDefault="0042018F" w:rsidP="000D62C0">
            <w:r w:rsidRPr="00B83597">
              <w:t>Możliwość definiowania własnych szablonów ankiet - odpowiedzi na pytania w formie TAK/NIE.</w:t>
            </w:r>
          </w:p>
        </w:tc>
        <w:tc>
          <w:tcPr>
            <w:tcW w:w="3424" w:type="dxa"/>
          </w:tcPr>
          <w:p w14:paraId="4715FA51" w14:textId="77777777" w:rsidR="0042018F" w:rsidRPr="00B83597" w:rsidRDefault="0042018F" w:rsidP="000D62C0"/>
        </w:tc>
      </w:tr>
      <w:tr w:rsidR="0042018F" w:rsidRPr="00B83597" w14:paraId="1DABC76D" w14:textId="77777777" w:rsidTr="009A1859">
        <w:tc>
          <w:tcPr>
            <w:tcW w:w="599" w:type="dxa"/>
          </w:tcPr>
          <w:p w14:paraId="36924C23" w14:textId="77777777" w:rsidR="0042018F" w:rsidRPr="00B83597" w:rsidRDefault="005B57AE" w:rsidP="000D62C0">
            <w:r w:rsidRPr="00B83597">
              <w:t>181.</w:t>
            </w:r>
          </w:p>
        </w:tc>
        <w:tc>
          <w:tcPr>
            <w:tcW w:w="1747" w:type="dxa"/>
          </w:tcPr>
          <w:p w14:paraId="257FB082" w14:textId="77777777" w:rsidR="0042018F" w:rsidRPr="00B83597" w:rsidRDefault="0042018F" w:rsidP="000D62C0">
            <w:r w:rsidRPr="00B83597">
              <w:t>EDM z e-podpisem</w:t>
            </w:r>
          </w:p>
        </w:tc>
        <w:tc>
          <w:tcPr>
            <w:tcW w:w="3518" w:type="dxa"/>
          </w:tcPr>
          <w:p w14:paraId="2EA3443E" w14:textId="77777777" w:rsidR="0042018F" w:rsidRPr="00B83597" w:rsidRDefault="0042018F" w:rsidP="000D62C0">
            <w:r w:rsidRPr="00B83597">
              <w:t>Możliwość definiowania szablonów opisów składających się zarówno w pól opisowych, słownikowych (wybór z listy), pól ankietowych (odpowiedź TAK/NIE).</w:t>
            </w:r>
          </w:p>
        </w:tc>
        <w:tc>
          <w:tcPr>
            <w:tcW w:w="3424" w:type="dxa"/>
          </w:tcPr>
          <w:p w14:paraId="487DD045" w14:textId="77777777" w:rsidR="0042018F" w:rsidRPr="00B83597" w:rsidRDefault="0042018F" w:rsidP="000D62C0"/>
        </w:tc>
      </w:tr>
      <w:tr w:rsidR="0042018F" w:rsidRPr="00B83597" w14:paraId="1778A8A6" w14:textId="77777777" w:rsidTr="009A1859">
        <w:tc>
          <w:tcPr>
            <w:tcW w:w="599" w:type="dxa"/>
          </w:tcPr>
          <w:p w14:paraId="620E6AB3" w14:textId="77777777" w:rsidR="0042018F" w:rsidRPr="00B83597" w:rsidRDefault="005B57AE" w:rsidP="000D62C0">
            <w:r w:rsidRPr="00B83597">
              <w:t>182.</w:t>
            </w:r>
          </w:p>
        </w:tc>
        <w:tc>
          <w:tcPr>
            <w:tcW w:w="1747" w:type="dxa"/>
          </w:tcPr>
          <w:p w14:paraId="5E204784" w14:textId="77777777" w:rsidR="0042018F" w:rsidRPr="00B83597" w:rsidRDefault="0042018F" w:rsidP="000D62C0">
            <w:r w:rsidRPr="00B83597">
              <w:t>EDM z e-podpisem</w:t>
            </w:r>
          </w:p>
        </w:tc>
        <w:tc>
          <w:tcPr>
            <w:tcW w:w="3518" w:type="dxa"/>
          </w:tcPr>
          <w:p w14:paraId="176481C6" w14:textId="77777777" w:rsidR="0042018F" w:rsidRPr="00B83597" w:rsidRDefault="0042018F" w:rsidP="000D62C0">
            <w:r w:rsidRPr="00B83597">
              <w:t>Możliwość definiowania własnych szablonów różnych badań przedmiotowych (szablony opisowe, słownikowe).</w:t>
            </w:r>
          </w:p>
        </w:tc>
        <w:tc>
          <w:tcPr>
            <w:tcW w:w="3424" w:type="dxa"/>
          </w:tcPr>
          <w:p w14:paraId="05D35536" w14:textId="77777777" w:rsidR="0042018F" w:rsidRPr="00B83597" w:rsidRDefault="0042018F" w:rsidP="000D62C0"/>
        </w:tc>
      </w:tr>
      <w:tr w:rsidR="0042018F" w:rsidRPr="00B83597" w14:paraId="4464E19A" w14:textId="77777777" w:rsidTr="009A1859">
        <w:tc>
          <w:tcPr>
            <w:tcW w:w="599" w:type="dxa"/>
          </w:tcPr>
          <w:p w14:paraId="0AEAAC58" w14:textId="77777777" w:rsidR="0042018F" w:rsidRPr="00B83597" w:rsidRDefault="005B57AE" w:rsidP="000D62C0">
            <w:r w:rsidRPr="00B83597">
              <w:t>183.</w:t>
            </w:r>
          </w:p>
        </w:tc>
        <w:tc>
          <w:tcPr>
            <w:tcW w:w="1747" w:type="dxa"/>
          </w:tcPr>
          <w:p w14:paraId="67E25CBF" w14:textId="77777777" w:rsidR="0042018F" w:rsidRPr="00B83597" w:rsidRDefault="0042018F" w:rsidP="000D62C0">
            <w:r w:rsidRPr="00B83597">
              <w:t>EDM z e-podpisem</w:t>
            </w:r>
          </w:p>
        </w:tc>
        <w:tc>
          <w:tcPr>
            <w:tcW w:w="3518" w:type="dxa"/>
          </w:tcPr>
          <w:p w14:paraId="720CEEBD" w14:textId="77777777" w:rsidR="0042018F" w:rsidRPr="00B83597" w:rsidRDefault="0042018F" w:rsidP="000D62C0">
            <w:r w:rsidRPr="00B83597">
              <w:t>Możliwość wprowadzenia i wydruk wystawionych skierowań.</w:t>
            </w:r>
          </w:p>
        </w:tc>
        <w:tc>
          <w:tcPr>
            <w:tcW w:w="3424" w:type="dxa"/>
          </w:tcPr>
          <w:p w14:paraId="752FC351" w14:textId="77777777" w:rsidR="0042018F" w:rsidRPr="00B83597" w:rsidRDefault="0042018F" w:rsidP="000D62C0"/>
        </w:tc>
      </w:tr>
      <w:tr w:rsidR="0042018F" w:rsidRPr="00B83597" w14:paraId="2289C4AD" w14:textId="77777777" w:rsidTr="009A1859">
        <w:tc>
          <w:tcPr>
            <w:tcW w:w="599" w:type="dxa"/>
          </w:tcPr>
          <w:p w14:paraId="6D2FAF6D" w14:textId="77777777" w:rsidR="0042018F" w:rsidRPr="00B83597" w:rsidRDefault="005B57AE" w:rsidP="000D62C0">
            <w:r w:rsidRPr="00B83597">
              <w:t>184.</w:t>
            </w:r>
          </w:p>
        </w:tc>
        <w:tc>
          <w:tcPr>
            <w:tcW w:w="1747" w:type="dxa"/>
          </w:tcPr>
          <w:p w14:paraId="5969EAAC" w14:textId="77777777" w:rsidR="0042018F" w:rsidRPr="00B83597" w:rsidRDefault="0042018F" w:rsidP="000D62C0">
            <w:r w:rsidRPr="00B83597">
              <w:t>EDM z e-podpisem</w:t>
            </w:r>
          </w:p>
        </w:tc>
        <w:tc>
          <w:tcPr>
            <w:tcW w:w="3518" w:type="dxa"/>
          </w:tcPr>
          <w:p w14:paraId="4F5CAEE9" w14:textId="77777777" w:rsidR="0042018F" w:rsidRPr="00B83597" w:rsidRDefault="0042018F" w:rsidP="000D62C0">
            <w:r w:rsidRPr="00B83597">
              <w:t>Możliwość wystawiania zleceń na badania laboratoryjne (integracja z HL7).</w:t>
            </w:r>
          </w:p>
        </w:tc>
        <w:tc>
          <w:tcPr>
            <w:tcW w:w="3424" w:type="dxa"/>
          </w:tcPr>
          <w:p w14:paraId="31AF0619" w14:textId="77777777" w:rsidR="0042018F" w:rsidRPr="00B83597" w:rsidRDefault="0042018F" w:rsidP="000D62C0"/>
        </w:tc>
      </w:tr>
      <w:tr w:rsidR="0042018F" w:rsidRPr="00B83597" w14:paraId="296A964C" w14:textId="77777777" w:rsidTr="009A1859">
        <w:tc>
          <w:tcPr>
            <w:tcW w:w="599" w:type="dxa"/>
          </w:tcPr>
          <w:p w14:paraId="1A4AE14A" w14:textId="77777777" w:rsidR="0042018F" w:rsidRPr="00B83597" w:rsidRDefault="005B57AE" w:rsidP="000D62C0">
            <w:r w:rsidRPr="00B83597">
              <w:t>185.</w:t>
            </w:r>
          </w:p>
        </w:tc>
        <w:tc>
          <w:tcPr>
            <w:tcW w:w="1747" w:type="dxa"/>
          </w:tcPr>
          <w:p w14:paraId="45B18F73" w14:textId="77777777" w:rsidR="0042018F" w:rsidRPr="00B83597" w:rsidRDefault="0042018F" w:rsidP="000D62C0">
            <w:r w:rsidRPr="00B83597">
              <w:t>EDM z e-podpisem</w:t>
            </w:r>
          </w:p>
        </w:tc>
        <w:tc>
          <w:tcPr>
            <w:tcW w:w="3518" w:type="dxa"/>
          </w:tcPr>
          <w:p w14:paraId="47D91820" w14:textId="77777777" w:rsidR="0042018F" w:rsidRPr="00B83597" w:rsidRDefault="0042018F" w:rsidP="000D62C0">
            <w:r w:rsidRPr="00B83597">
              <w:t>Możliwość wystawiania zleceń na czynności pielęgniarskie.</w:t>
            </w:r>
          </w:p>
        </w:tc>
        <w:tc>
          <w:tcPr>
            <w:tcW w:w="3424" w:type="dxa"/>
          </w:tcPr>
          <w:p w14:paraId="6E7F6C4C" w14:textId="77777777" w:rsidR="0042018F" w:rsidRPr="00B83597" w:rsidRDefault="0042018F" w:rsidP="000D62C0"/>
        </w:tc>
      </w:tr>
      <w:tr w:rsidR="0042018F" w:rsidRPr="00B83597" w14:paraId="63A04B3B" w14:textId="77777777" w:rsidTr="009A1859">
        <w:tc>
          <w:tcPr>
            <w:tcW w:w="599" w:type="dxa"/>
          </w:tcPr>
          <w:p w14:paraId="7914B0A8" w14:textId="77777777" w:rsidR="0042018F" w:rsidRPr="00B83597" w:rsidRDefault="005B57AE" w:rsidP="000D62C0">
            <w:r w:rsidRPr="00B83597">
              <w:t>186.</w:t>
            </w:r>
          </w:p>
        </w:tc>
        <w:tc>
          <w:tcPr>
            <w:tcW w:w="1747" w:type="dxa"/>
          </w:tcPr>
          <w:p w14:paraId="29CA0F13" w14:textId="77777777" w:rsidR="0042018F" w:rsidRPr="00B83597" w:rsidRDefault="0042018F" w:rsidP="000D62C0">
            <w:r w:rsidRPr="00B83597">
              <w:t>EDM z e-podpisem</w:t>
            </w:r>
          </w:p>
        </w:tc>
        <w:tc>
          <w:tcPr>
            <w:tcW w:w="3518" w:type="dxa"/>
          </w:tcPr>
          <w:p w14:paraId="47B11110" w14:textId="77777777" w:rsidR="0042018F" w:rsidRPr="00B83597" w:rsidRDefault="0042018F" w:rsidP="000D62C0">
            <w:r w:rsidRPr="00B83597">
              <w:t>Możliwość wystawiania zleceń na podanie leku.</w:t>
            </w:r>
          </w:p>
        </w:tc>
        <w:tc>
          <w:tcPr>
            <w:tcW w:w="3424" w:type="dxa"/>
          </w:tcPr>
          <w:p w14:paraId="6EE85F63" w14:textId="77777777" w:rsidR="0042018F" w:rsidRPr="00B83597" w:rsidRDefault="0042018F" w:rsidP="000D62C0"/>
        </w:tc>
      </w:tr>
      <w:tr w:rsidR="0042018F" w:rsidRPr="00B83597" w14:paraId="4CD85095" w14:textId="77777777" w:rsidTr="009A1859">
        <w:tc>
          <w:tcPr>
            <w:tcW w:w="599" w:type="dxa"/>
          </w:tcPr>
          <w:p w14:paraId="1772F06D" w14:textId="77777777" w:rsidR="0042018F" w:rsidRPr="00B83597" w:rsidRDefault="005B57AE" w:rsidP="000D62C0">
            <w:r w:rsidRPr="00B83597">
              <w:t>187.</w:t>
            </w:r>
          </w:p>
        </w:tc>
        <w:tc>
          <w:tcPr>
            <w:tcW w:w="1747" w:type="dxa"/>
          </w:tcPr>
          <w:p w14:paraId="2F7E3ED8" w14:textId="77777777" w:rsidR="0042018F" w:rsidRPr="00B83597" w:rsidRDefault="0042018F" w:rsidP="000D62C0">
            <w:r w:rsidRPr="00B83597">
              <w:t>EDM z e-podpisem</w:t>
            </w:r>
          </w:p>
        </w:tc>
        <w:tc>
          <w:tcPr>
            <w:tcW w:w="3518" w:type="dxa"/>
          </w:tcPr>
          <w:p w14:paraId="193DB59E" w14:textId="77777777" w:rsidR="0042018F" w:rsidRPr="00B83597" w:rsidRDefault="0042018F" w:rsidP="000D62C0">
            <w:r w:rsidRPr="00B83597">
              <w:t>Spełnienie wymogów opisanych w module Zlecenia.</w:t>
            </w:r>
          </w:p>
        </w:tc>
        <w:tc>
          <w:tcPr>
            <w:tcW w:w="3424" w:type="dxa"/>
          </w:tcPr>
          <w:p w14:paraId="6F6D3D5F" w14:textId="77777777" w:rsidR="0042018F" w:rsidRPr="00B83597" w:rsidRDefault="0042018F" w:rsidP="000D62C0"/>
        </w:tc>
      </w:tr>
      <w:tr w:rsidR="0042018F" w:rsidRPr="00B83597" w14:paraId="4BC4870C" w14:textId="77777777" w:rsidTr="009A1859">
        <w:tc>
          <w:tcPr>
            <w:tcW w:w="599" w:type="dxa"/>
          </w:tcPr>
          <w:p w14:paraId="219853B3" w14:textId="77777777" w:rsidR="0042018F" w:rsidRPr="00B83597" w:rsidRDefault="005B57AE" w:rsidP="000D62C0">
            <w:r w:rsidRPr="00B83597">
              <w:t>188.</w:t>
            </w:r>
          </w:p>
        </w:tc>
        <w:tc>
          <w:tcPr>
            <w:tcW w:w="1747" w:type="dxa"/>
          </w:tcPr>
          <w:p w14:paraId="6BCFBF42" w14:textId="77777777" w:rsidR="0042018F" w:rsidRPr="00B83597" w:rsidRDefault="0042018F" w:rsidP="000D62C0">
            <w:r w:rsidRPr="00B83597">
              <w:t>EDM z e-podpisem</w:t>
            </w:r>
          </w:p>
        </w:tc>
        <w:tc>
          <w:tcPr>
            <w:tcW w:w="3518" w:type="dxa"/>
          </w:tcPr>
          <w:p w14:paraId="1BE940E3" w14:textId="77777777" w:rsidR="0042018F" w:rsidRPr="00B83597" w:rsidRDefault="0042018F" w:rsidP="000D62C0">
            <w:r w:rsidRPr="00B83597">
              <w:t>Gromadzenie wyników badań diagnostyczno – obrazowych wykonanych poza jednostką dołączanych jako pliki zewnętrzne.</w:t>
            </w:r>
          </w:p>
        </w:tc>
        <w:tc>
          <w:tcPr>
            <w:tcW w:w="3424" w:type="dxa"/>
          </w:tcPr>
          <w:p w14:paraId="5E6B0C52" w14:textId="77777777" w:rsidR="0042018F" w:rsidRPr="00B83597" w:rsidRDefault="0042018F" w:rsidP="000D62C0"/>
        </w:tc>
      </w:tr>
      <w:tr w:rsidR="0042018F" w:rsidRPr="00B83597" w14:paraId="6FFA38CA" w14:textId="77777777" w:rsidTr="009A1859">
        <w:tc>
          <w:tcPr>
            <w:tcW w:w="599" w:type="dxa"/>
          </w:tcPr>
          <w:p w14:paraId="4D7DA85B" w14:textId="77777777" w:rsidR="0042018F" w:rsidRPr="00B83597" w:rsidRDefault="005B57AE" w:rsidP="000D62C0">
            <w:r w:rsidRPr="00B83597">
              <w:t>189.</w:t>
            </w:r>
          </w:p>
        </w:tc>
        <w:tc>
          <w:tcPr>
            <w:tcW w:w="1747" w:type="dxa"/>
          </w:tcPr>
          <w:p w14:paraId="68B09275" w14:textId="77777777" w:rsidR="0042018F" w:rsidRPr="00B83597" w:rsidRDefault="0042018F" w:rsidP="000D62C0">
            <w:r w:rsidRPr="00B83597">
              <w:t>EDM z e-podpisem</w:t>
            </w:r>
          </w:p>
        </w:tc>
        <w:tc>
          <w:tcPr>
            <w:tcW w:w="3518" w:type="dxa"/>
          </w:tcPr>
          <w:p w14:paraId="58EF85D1" w14:textId="77777777" w:rsidR="0042018F" w:rsidRPr="00B83597" w:rsidRDefault="0042018F" w:rsidP="000D62C0">
            <w:r w:rsidRPr="00B83597">
              <w:t>System zapewnia prowadzenie dokumentacji z podpisem elektronicznym - podpisanie każdego wpisu do dokumentacji pacjenta generuje stosowne dokumenty: źródłowy (zamawiający wymaga aby był to plik pdf z</w:t>
            </w:r>
            <w:r w:rsidR="00106D10" w:rsidRPr="00B83597">
              <w:t>e</w:t>
            </w:r>
            <w:r w:rsidRPr="00B83597">
              <w:t xml:space="preserve"> wszystkimi informacjami niezbędnymi do identyfikacji osoby podpisującej oraz skrót podpisanego pliku). Obydwa pliku umieszczane są w stosownym archiwum.</w:t>
            </w:r>
          </w:p>
        </w:tc>
        <w:tc>
          <w:tcPr>
            <w:tcW w:w="3424" w:type="dxa"/>
          </w:tcPr>
          <w:p w14:paraId="77ED91AB" w14:textId="77777777" w:rsidR="0042018F" w:rsidRPr="00B83597" w:rsidRDefault="0042018F" w:rsidP="000D62C0"/>
        </w:tc>
      </w:tr>
      <w:tr w:rsidR="0042018F" w:rsidRPr="00B83597" w14:paraId="750873F0" w14:textId="77777777" w:rsidTr="009A1859">
        <w:tc>
          <w:tcPr>
            <w:tcW w:w="599" w:type="dxa"/>
          </w:tcPr>
          <w:p w14:paraId="6D619E55" w14:textId="77777777" w:rsidR="0042018F" w:rsidRPr="00B83597" w:rsidRDefault="005B57AE" w:rsidP="000D62C0">
            <w:r w:rsidRPr="00B83597">
              <w:t>190.</w:t>
            </w:r>
          </w:p>
        </w:tc>
        <w:tc>
          <w:tcPr>
            <w:tcW w:w="1747" w:type="dxa"/>
          </w:tcPr>
          <w:p w14:paraId="550413F2" w14:textId="77777777" w:rsidR="0042018F" w:rsidRPr="00B83597" w:rsidRDefault="0042018F" w:rsidP="000D62C0">
            <w:r w:rsidRPr="00B83597">
              <w:t>EDM z e-podpisem</w:t>
            </w:r>
          </w:p>
        </w:tc>
        <w:tc>
          <w:tcPr>
            <w:tcW w:w="3518" w:type="dxa"/>
          </w:tcPr>
          <w:p w14:paraId="187E0881" w14:textId="77777777" w:rsidR="0042018F" w:rsidRPr="00B83597" w:rsidRDefault="0042018F" w:rsidP="000D62C0">
            <w:r w:rsidRPr="00B83597">
              <w:t>Możliwość wydruku recepty zgodnie z aktualnie obowiązującymi normami (wzory recept oraz zasady przepisywania leków w zależności od rodzaju choroby oraz uprawnień pacjenta).</w:t>
            </w:r>
          </w:p>
        </w:tc>
        <w:tc>
          <w:tcPr>
            <w:tcW w:w="3424" w:type="dxa"/>
          </w:tcPr>
          <w:p w14:paraId="3618EB52" w14:textId="77777777" w:rsidR="0042018F" w:rsidRPr="00B83597" w:rsidRDefault="0042018F" w:rsidP="000D62C0"/>
        </w:tc>
      </w:tr>
      <w:tr w:rsidR="0042018F" w:rsidRPr="00B83597" w14:paraId="38E686E0" w14:textId="77777777" w:rsidTr="009A1859">
        <w:tc>
          <w:tcPr>
            <w:tcW w:w="599" w:type="dxa"/>
          </w:tcPr>
          <w:p w14:paraId="6054C582" w14:textId="77777777" w:rsidR="0042018F" w:rsidRPr="00B83597" w:rsidRDefault="005B57AE" w:rsidP="000D62C0">
            <w:r w:rsidRPr="00B83597">
              <w:lastRenderedPageBreak/>
              <w:t>191.</w:t>
            </w:r>
          </w:p>
        </w:tc>
        <w:tc>
          <w:tcPr>
            <w:tcW w:w="1747" w:type="dxa"/>
          </w:tcPr>
          <w:p w14:paraId="2F29E7DD" w14:textId="77777777" w:rsidR="0042018F" w:rsidRPr="00B83597" w:rsidRDefault="0042018F" w:rsidP="000D62C0">
            <w:r w:rsidRPr="00B83597">
              <w:t>EDM z e-podpisem</w:t>
            </w:r>
          </w:p>
        </w:tc>
        <w:tc>
          <w:tcPr>
            <w:tcW w:w="3518" w:type="dxa"/>
          </w:tcPr>
          <w:p w14:paraId="75B0E8BE" w14:textId="77777777" w:rsidR="0042018F" w:rsidRPr="00B83597" w:rsidRDefault="0042018F" w:rsidP="000D62C0">
            <w:r w:rsidRPr="00B83597">
              <w:t>Możliwość korzystania z bazy leków np. BAZYL, BLOZ.</w:t>
            </w:r>
          </w:p>
        </w:tc>
        <w:tc>
          <w:tcPr>
            <w:tcW w:w="3424" w:type="dxa"/>
          </w:tcPr>
          <w:p w14:paraId="1EDDAA9A" w14:textId="77777777" w:rsidR="0042018F" w:rsidRPr="00B83597" w:rsidRDefault="0042018F" w:rsidP="000D62C0"/>
        </w:tc>
      </w:tr>
      <w:tr w:rsidR="0042018F" w:rsidRPr="00B83597" w14:paraId="7BCE0535" w14:textId="77777777" w:rsidTr="009A1859">
        <w:tc>
          <w:tcPr>
            <w:tcW w:w="599" w:type="dxa"/>
          </w:tcPr>
          <w:p w14:paraId="7ED10A4D" w14:textId="77777777" w:rsidR="0042018F" w:rsidRPr="00B83597" w:rsidRDefault="005B57AE" w:rsidP="000D62C0">
            <w:r w:rsidRPr="00B83597">
              <w:t>192.</w:t>
            </w:r>
          </w:p>
        </w:tc>
        <w:tc>
          <w:tcPr>
            <w:tcW w:w="1747" w:type="dxa"/>
          </w:tcPr>
          <w:p w14:paraId="34851E64" w14:textId="77777777" w:rsidR="0042018F" w:rsidRPr="00B83597" w:rsidRDefault="0042018F" w:rsidP="000D62C0">
            <w:r w:rsidRPr="00B83597">
              <w:t>EDM z e-podpisem</w:t>
            </w:r>
          </w:p>
        </w:tc>
        <w:tc>
          <w:tcPr>
            <w:tcW w:w="3518" w:type="dxa"/>
          </w:tcPr>
          <w:p w14:paraId="71EBA3E3" w14:textId="77777777" w:rsidR="0042018F" w:rsidRPr="00B83597" w:rsidRDefault="0042018F" w:rsidP="000D62C0">
            <w:r w:rsidRPr="00B83597">
              <w:t>Możliwość wydruku na recepcie dawkowania przepisanych leków.</w:t>
            </w:r>
          </w:p>
        </w:tc>
        <w:tc>
          <w:tcPr>
            <w:tcW w:w="3424" w:type="dxa"/>
          </w:tcPr>
          <w:p w14:paraId="77FB3931" w14:textId="77777777" w:rsidR="0042018F" w:rsidRPr="00B83597" w:rsidRDefault="0042018F" w:rsidP="000D62C0"/>
        </w:tc>
      </w:tr>
      <w:tr w:rsidR="0042018F" w:rsidRPr="00B83597" w14:paraId="04BAB43C" w14:textId="77777777" w:rsidTr="009A1859">
        <w:tc>
          <w:tcPr>
            <w:tcW w:w="599" w:type="dxa"/>
          </w:tcPr>
          <w:p w14:paraId="29AABE90" w14:textId="77777777" w:rsidR="0042018F" w:rsidRPr="00B83597" w:rsidRDefault="005B57AE" w:rsidP="000D62C0">
            <w:r w:rsidRPr="00B83597">
              <w:t>193.</w:t>
            </w:r>
          </w:p>
        </w:tc>
        <w:tc>
          <w:tcPr>
            <w:tcW w:w="1747" w:type="dxa"/>
          </w:tcPr>
          <w:p w14:paraId="165D5AFA" w14:textId="77777777" w:rsidR="0042018F" w:rsidRPr="00B83597" w:rsidRDefault="0042018F" w:rsidP="000D62C0">
            <w:r w:rsidRPr="00B83597">
              <w:t>EDM z e-podpisem</w:t>
            </w:r>
          </w:p>
        </w:tc>
        <w:tc>
          <w:tcPr>
            <w:tcW w:w="3518" w:type="dxa"/>
          </w:tcPr>
          <w:p w14:paraId="1677F94C" w14:textId="77777777" w:rsidR="0042018F" w:rsidRPr="00B83597" w:rsidRDefault="0042018F" w:rsidP="000D62C0">
            <w:r w:rsidRPr="00B83597">
              <w:t>Dostęp do leków z receptariusza (określa administrator) lub możliwość tworzenia dla danego lekarza listy leków ordynowanych przez lekarza (lista podręczna).</w:t>
            </w:r>
          </w:p>
        </w:tc>
        <w:tc>
          <w:tcPr>
            <w:tcW w:w="3424" w:type="dxa"/>
          </w:tcPr>
          <w:p w14:paraId="13A38F3C" w14:textId="77777777" w:rsidR="0042018F" w:rsidRPr="00B83597" w:rsidRDefault="0042018F" w:rsidP="000D62C0"/>
        </w:tc>
      </w:tr>
      <w:tr w:rsidR="0042018F" w:rsidRPr="00B83597" w14:paraId="79731CE1" w14:textId="77777777" w:rsidTr="009A1859">
        <w:tc>
          <w:tcPr>
            <w:tcW w:w="599" w:type="dxa"/>
          </w:tcPr>
          <w:p w14:paraId="09A1278F" w14:textId="77777777" w:rsidR="0042018F" w:rsidRPr="00B83597" w:rsidRDefault="005B57AE" w:rsidP="000D62C0">
            <w:r w:rsidRPr="00B83597">
              <w:t>194.</w:t>
            </w:r>
          </w:p>
        </w:tc>
        <w:tc>
          <w:tcPr>
            <w:tcW w:w="1747" w:type="dxa"/>
          </w:tcPr>
          <w:p w14:paraId="0677508D" w14:textId="77777777" w:rsidR="0042018F" w:rsidRPr="00B83597" w:rsidRDefault="0042018F" w:rsidP="000D62C0">
            <w:r w:rsidRPr="00B83597">
              <w:t>EDM z e-podpisem</w:t>
            </w:r>
          </w:p>
        </w:tc>
        <w:tc>
          <w:tcPr>
            <w:tcW w:w="3518" w:type="dxa"/>
          </w:tcPr>
          <w:p w14:paraId="2A59DC29" w14:textId="77777777" w:rsidR="0042018F" w:rsidRPr="00B83597" w:rsidRDefault="0042018F" w:rsidP="000D62C0">
            <w:r w:rsidRPr="00B83597">
              <w:t>Możliwość wystawiania orzeczeń, zaświadczeń itp.</w:t>
            </w:r>
          </w:p>
        </w:tc>
        <w:tc>
          <w:tcPr>
            <w:tcW w:w="3424" w:type="dxa"/>
          </w:tcPr>
          <w:p w14:paraId="545FC771" w14:textId="77777777" w:rsidR="0042018F" w:rsidRPr="00B83597" w:rsidRDefault="0042018F" w:rsidP="000D62C0"/>
        </w:tc>
      </w:tr>
      <w:tr w:rsidR="0042018F" w:rsidRPr="00B83597" w14:paraId="2F00CC43" w14:textId="77777777" w:rsidTr="009A1859">
        <w:tc>
          <w:tcPr>
            <w:tcW w:w="599" w:type="dxa"/>
          </w:tcPr>
          <w:p w14:paraId="5027D3FB" w14:textId="77777777" w:rsidR="0042018F" w:rsidRPr="00B83597" w:rsidRDefault="005B57AE" w:rsidP="000D62C0">
            <w:r w:rsidRPr="00B83597">
              <w:t>195.</w:t>
            </w:r>
          </w:p>
        </w:tc>
        <w:tc>
          <w:tcPr>
            <w:tcW w:w="1747" w:type="dxa"/>
          </w:tcPr>
          <w:p w14:paraId="22FC21EC" w14:textId="77777777" w:rsidR="0042018F" w:rsidRPr="00B83597" w:rsidRDefault="0042018F" w:rsidP="000D62C0">
            <w:r w:rsidRPr="00B83597">
              <w:t>EDM z e-podpisem</w:t>
            </w:r>
          </w:p>
        </w:tc>
        <w:tc>
          <w:tcPr>
            <w:tcW w:w="3518" w:type="dxa"/>
          </w:tcPr>
          <w:p w14:paraId="3DAE1721" w14:textId="77777777" w:rsidR="0042018F" w:rsidRPr="00B83597" w:rsidRDefault="0042018F" w:rsidP="000D62C0">
            <w:r w:rsidRPr="00B83597">
              <w:t>Oznaczanie wykonanych procedur medycznych zgodnie z klasyfikacją ICD9.</w:t>
            </w:r>
          </w:p>
        </w:tc>
        <w:tc>
          <w:tcPr>
            <w:tcW w:w="3424" w:type="dxa"/>
          </w:tcPr>
          <w:p w14:paraId="5ABA0FE6" w14:textId="77777777" w:rsidR="0042018F" w:rsidRPr="00B83597" w:rsidRDefault="0042018F" w:rsidP="000D62C0"/>
        </w:tc>
      </w:tr>
      <w:tr w:rsidR="0042018F" w:rsidRPr="00B83597" w14:paraId="44E363AF" w14:textId="77777777" w:rsidTr="009A1859">
        <w:tc>
          <w:tcPr>
            <w:tcW w:w="599" w:type="dxa"/>
          </w:tcPr>
          <w:p w14:paraId="4CA8FAC9" w14:textId="77777777" w:rsidR="0042018F" w:rsidRPr="00B83597" w:rsidRDefault="005B57AE" w:rsidP="000D62C0">
            <w:r w:rsidRPr="00B83597">
              <w:t>196.</w:t>
            </w:r>
          </w:p>
        </w:tc>
        <w:tc>
          <w:tcPr>
            <w:tcW w:w="1747" w:type="dxa"/>
          </w:tcPr>
          <w:p w14:paraId="09A9BFB3" w14:textId="77777777" w:rsidR="0042018F" w:rsidRPr="00B83597" w:rsidRDefault="0042018F" w:rsidP="000D62C0">
            <w:r w:rsidRPr="00B83597">
              <w:t>EDM z e-podpisem</w:t>
            </w:r>
          </w:p>
        </w:tc>
        <w:tc>
          <w:tcPr>
            <w:tcW w:w="3518" w:type="dxa"/>
          </w:tcPr>
          <w:p w14:paraId="502BDEDD" w14:textId="77777777" w:rsidR="0042018F" w:rsidRPr="00B83597" w:rsidRDefault="0042018F" w:rsidP="000D62C0">
            <w:r w:rsidRPr="00B83597">
              <w:t>Dostępna baza procedur medycznych zgodnie z klasyfikacją ICD9.</w:t>
            </w:r>
          </w:p>
        </w:tc>
        <w:tc>
          <w:tcPr>
            <w:tcW w:w="3424" w:type="dxa"/>
          </w:tcPr>
          <w:p w14:paraId="3E119DE6" w14:textId="77777777" w:rsidR="0042018F" w:rsidRPr="00B83597" w:rsidRDefault="0042018F" w:rsidP="000D62C0"/>
        </w:tc>
      </w:tr>
      <w:tr w:rsidR="0042018F" w:rsidRPr="00B83597" w14:paraId="416738E8" w14:textId="77777777" w:rsidTr="009A1859">
        <w:tc>
          <w:tcPr>
            <w:tcW w:w="599" w:type="dxa"/>
          </w:tcPr>
          <w:p w14:paraId="62741653" w14:textId="77777777" w:rsidR="0042018F" w:rsidRPr="00B83597" w:rsidRDefault="005B57AE" w:rsidP="000D62C0">
            <w:r w:rsidRPr="00B83597">
              <w:t>197.</w:t>
            </w:r>
          </w:p>
        </w:tc>
        <w:tc>
          <w:tcPr>
            <w:tcW w:w="1747" w:type="dxa"/>
          </w:tcPr>
          <w:p w14:paraId="1A89619F" w14:textId="77777777" w:rsidR="0042018F" w:rsidRPr="00B83597" w:rsidRDefault="0042018F" w:rsidP="000D62C0">
            <w:r w:rsidRPr="00B83597">
              <w:t>EDM z e-podpisem</w:t>
            </w:r>
          </w:p>
        </w:tc>
        <w:tc>
          <w:tcPr>
            <w:tcW w:w="3518" w:type="dxa"/>
          </w:tcPr>
          <w:p w14:paraId="2372C0B8" w14:textId="77777777" w:rsidR="0042018F" w:rsidRPr="00B83597" w:rsidRDefault="0042018F" w:rsidP="000D62C0">
            <w:r w:rsidRPr="00B83597">
              <w:t>Możliwość przeglądania listy procedur wg kodu ICD9.</w:t>
            </w:r>
          </w:p>
        </w:tc>
        <w:tc>
          <w:tcPr>
            <w:tcW w:w="3424" w:type="dxa"/>
          </w:tcPr>
          <w:p w14:paraId="04580FEA" w14:textId="77777777" w:rsidR="0042018F" w:rsidRPr="00B83597" w:rsidRDefault="0042018F" w:rsidP="000D62C0"/>
        </w:tc>
      </w:tr>
      <w:tr w:rsidR="0042018F" w:rsidRPr="00B83597" w14:paraId="48885A06" w14:textId="77777777" w:rsidTr="009A1859">
        <w:tc>
          <w:tcPr>
            <w:tcW w:w="599" w:type="dxa"/>
          </w:tcPr>
          <w:p w14:paraId="2FFEFF43" w14:textId="77777777" w:rsidR="0042018F" w:rsidRPr="00B83597" w:rsidRDefault="005B57AE" w:rsidP="000D62C0">
            <w:r w:rsidRPr="00B83597">
              <w:t>198.</w:t>
            </w:r>
          </w:p>
        </w:tc>
        <w:tc>
          <w:tcPr>
            <w:tcW w:w="1747" w:type="dxa"/>
          </w:tcPr>
          <w:p w14:paraId="64938527" w14:textId="77777777" w:rsidR="0042018F" w:rsidRPr="00B83597" w:rsidRDefault="0042018F" w:rsidP="000D62C0">
            <w:r w:rsidRPr="00B83597">
              <w:t>EDM z e-podpisem</w:t>
            </w:r>
          </w:p>
        </w:tc>
        <w:tc>
          <w:tcPr>
            <w:tcW w:w="3518" w:type="dxa"/>
          </w:tcPr>
          <w:p w14:paraId="0A6824E1" w14:textId="77777777" w:rsidR="0042018F" w:rsidRPr="00B83597" w:rsidRDefault="0042018F" w:rsidP="000D62C0">
            <w:r w:rsidRPr="00B83597">
              <w:t>Możliwość wydruku informacji zarejestrowanych podczas pobytu w szpitalu zarówno każde</w:t>
            </w:r>
            <w:r w:rsidR="00106D10" w:rsidRPr="00B83597">
              <w:t>go</w:t>
            </w:r>
            <w:r w:rsidRPr="00B83597">
              <w:t xml:space="preserve"> wpisu oddzielnie (np. opisu stano zdrowia pacjenta) jak i całości historii choroby.</w:t>
            </w:r>
          </w:p>
        </w:tc>
        <w:tc>
          <w:tcPr>
            <w:tcW w:w="3424" w:type="dxa"/>
          </w:tcPr>
          <w:p w14:paraId="585B7AF1" w14:textId="77777777" w:rsidR="0042018F" w:rsidRPr="00B83597" w:rsidRDefault="0042018F" w:rsidP="000D62C0"/>
        </w:tc>
      </w:tr>
      <w:tr w:rsidR="0042018F" w:rsidRPr="00B83597" w14:paraId="28135BD0" w14:textId="77777777" w:rsidTr="009A1859">
        <w:tc>
          <w:tcPr>
            <w:tcW w:w="599" w:type="dxa"/>
          </w:tcPr>
          <w:p w14:paraId="31F2764A" w14:textId="77777777" w:rsidR="0042018F" w:rsidRPr="00B83597" w:rsidRDefault="005B57AE" w:rsidP="000D62C0">
            <w:r w:rsidRPr="00B83597">
              <w:t>199.</w:t>
            </w:r>
          </w:p>
        </w:tc>
        <w:tc>
          <w:tcPr>
            <w:tcW w:w="1747" w:type="dxa"/>
          </w:tcPr>
          <w:p w14:paraId="3DB0D41E" w14:textId="77777777" w:rsidR="0042018F" w:rsidRPr="00B83597" w:rsidRDefault="0042018F" w:rsidP="000D62C0">
            <w:r w:rsidRPr="00B83597">
              <w:t>EDM z e-podpisem</w:t>
            </w:r>
          </w:p>
        </w:tc>
        <w:tc>
          <w:tcPr>
            <w:tcW w:w="3518" w:type="dxa"/>
          </w:tcPr>
          <w:p w14:paraId="43C65791" w14:textId="77777777" w:rsidR="0042018F" w:rsidRPr="00B83597" w:rsidRDefault="0042018F" w:rsidP="000D62C0">
            <w:r w:rsidRPr="00B83597">
              <w:t>Wydruk historii choroby z określeniem danych, które mają zostać uwzględnione na wydruku.</w:t>
            </w:r>
          </w:p>
        </w:tc>
        <w:tc>
          <w:tcPr>
            <w:tcW w:w="3424" w:type="dxa"/>
          </w:tcPr>
          <w:p w14:paraId="2B1A3942" w14:textId="77777777" w:rsidR="0042018F" w:rsidRPr="00B83597" w:rsidRDefault="0042018F" w:rsidP="000D62C0"/>
        </w:tc>
      </w:tr>
      <w:tr w:rsidR="0042018F" w:rsidRPr="00B83597" w14:paraId="081A8038" w14:textId="77777777" w:rsidTr="009A1859">
        <w:tc>
          <w:tcPr>
            <w:tcW w:w="599" w:type="dxa"/>
          </w:tcPr>
          <w:p w14:paraId="09B6154E" w14:textId="77777777" w:rsidR="0042018F" w:rsidRPr="00B83597" w:rsidRDefault="005B57AE" w:rsidP="000D62C0">
            <w:r w:rsidRPr="00B83597">
              <w:t>200.</w:t>
            </w:r>
          </w:p>
        </w:tc>
        <w:tc>
          <w:tcPr>
            <w:tcW w:w="1747" w:type="dxa"/>
          </w:tcPr>
          <w:p w14:paraId="295C038A" w14:textId="77777777" w:rsidR="0042018F" w:rsidRPr="00B83597" w:rsidRDefault="0042018F" w:rsidP="000D62C0">
            <w:r w:rsidRPr="00B83597">
              <w:t>EDM z e-podpisem</w:t>
            </w:r>
          </w:p>
        </w:tc>
        <w:tc>
          <w:tcPr>
            <w:tcW w:w="3518" w:type="dxa"/>
          </w:tcPr>
          <w:p w14:paraId="4A00936F" w14:textId="77777777" w:rsidR="0042018F" w:rsidRPr="00B83597" w:rsidRDefault="0042018F" w:rsidP="000D62C0">
            <w:r w:rsidRPr="00B83597">
              <w:t>Wgląd do danych archiwalnych pacjenta (poprzednie pobyty w szpitalu).</w:t>
            </w:r>
          </w:p>
        </w:tc>
        <w:tc>
          <w:tcPr>
            <w:tcW w:w="3424" w:type="dxa"/>
          </w:tcPr>
          <w:p w14:paraId="1324DC0C" w14:textId="77777777" w:rsidR="0042018F" w:rsidRPr="00B83597" w:rsidRDefault="0042018F" w:rsidP="000D62C0"/>
        </w:tc>
      </w:tr>
      <w:tr w:rsidR="0042018F" w:rsidRPr="00B83597" w14:paraId="41648991" w14:textId="77777777" w:rsidTr="009A1859">
        <w:tc>
          <w:tcPr>
            <w:tcW w:w="599" w:type="dxa"/>
          </w:tcPr>
          <w:p w14:paraId="7BB59F3C" w14:textId="77777777" w:rsidR="0042018F" w:rsidRPr="00B83597" w:rsidRDefault="005B57AE" w:rsidP="000D62C0">
            <w:r w:rsidRPr="00B83597">
              <w:t>201.</w:t>
            </w:r>
          </w:p>
        </w:tc>
        <w:tc>
          <w:tcPr>
            <w:tcW w:w="1747" w:type="dxa"/>
          </w:tcPr>
          <w:p w14:paraId="01AAB829" w14:textId="77777777" w:rsidR="0042018F" w:rsidRPr="00B83597" w:rsidRDefault="0042018F" w:rsidP="000D62C0">
            <w:r w:rsidRPr="00B83597">
              <w:t>EDM z e-podpisem</w:t>
            </w:r>
          </w:p>
        </w:tc>
        <w:tc>
          <w:tcPr>
            <w:tcW w:w="3518" w:type="dxa"/>
          </w:tcPr>
          <w:p w14:paraId="0D67BE03" w14:textId="77777777" w:rsidR="0042018F" w:rsidRPr="00B83597" w:rsidRDefault="0042018F" w:rsidP="000D62C0">
            <w:r w:rsidRPr="00B83597">
              <w:t>Automatyczne tworzenie raportu dla NFZ na podstawie wprowadzonych danych na oddziale.</w:t>
            </w:r>
          </w:p>
        </w:tc>
        <w:tc>
          <w:tcPr>
            <w:tcW w:w="3424" w:type="dxa"/>
          </w:tcPr>
          <w:p w14:paraId="5FF126A6" w14:textId="77777777" w:rsidR="0042018F" w:rsidRPr="00B83597" w:rsidRDefault="0042018F" w:rsidP="000D62C0"/>
        </w:tc>
      </w:tr>
      <w:tr w:rsidR="0042018F" w:rsidRPr="00B83597" w14:paraId="0926227C" w14:textId="77777777" w:rsidTr="009A1859">
        <w:tc>
          <w:tcPr>
            <w:tcW w:w="599" w:type="dxa"/>
          </w:tcPr>
          <w:p w14:paraId="48FE62A8" w14:textId="77777777" w:rsidR="0042018F" w:rsidRPr="00B83597" w:rsidRDefault="005B57AE" w:rsidP="000D62C0">
            <w:r w:rsidRPr="00B83597">
              <w:t>202.</w:t>
            </w:r>
          </w:p>
        </w:tc>
        <w:tc>
          <w:tcPr>
            <w:tcW w:w="1747" w:type="dxa"/>
          </w:tcPr>
          <w:p w14:paraId="621B9ED8" w14:textId="77777777" w:rsidR="0042018F" w:rsidRPr="00B83597" w:rsidRDefault="0042018F" w:rsidP="000D62C0">
            <w:r w:rsidRPr="00B83597">
              <w:t>EDM z e-podpisem</w:t>
            </w:r>
          </w:p>
        </w:tc>
        <w:tc>
          <w:tcPr>
            <w:tcW w:w="3518" w:type="dxa"/>
          </w:tcPr>
          <w:p w14:paraId="58A9C02D" w14:textId="77777777" w:rsidR="0042018F" w:rsidRPr="00B83597" w:rsidRDefault="0042018F" w:rsidP="000D62C0">
            <w:r w:rsidRPr="00B83597">
              <w:t>System zapewnia prowadzenie dokumentacji medycznej zgodnie z obowiązującymi przepisami prawa.</w:t>
            </w:r>
          </w:p>
        </w:tc>
        <w:tc>
          <w:tcPr>
            <w:tcW w:w="3424" w:type="dxa"/>
          </w:tcPr>
          <w:p w14:paraId="033E53EB" w14:textId="77777777" w:rsidR="0042018F" w:rsidRPr="00B83597" w:rsidRDefault="0042018F" w:rsidP="000D62C0"/>
        </w:tc>
      </w:tr>
      <w:tr w:rsidR="0042018F" w:rsidRPr="00B83597" w14:paraId="7FC3DDA6" w14:textId="77777777" w:rsidTr="009A1859">
        <w:tc>
          <w:tcPr>
            <w:tcW w:w="599" w:type="dxa"/>
          </w:tcPr>
          <w:p w14:paraId="1705A6CC" w14:textId="77777777" w:rsidR="0042018F" w:rsidRPr="00B83597" w:rsidRDefault="005B57AE" w:rsidP="000D62C0">
            <w:r w:rsidRPr="00B83597">
              <w:t>203.</w:t>
            </w:r>
          </w:p>
        </w:tc>
        <w:tc>
          <w:tcPr>
            <w:tcW w:w="1747" w:type="dxa"/>
          </w:tcPr>
          <w:p w14:paraId="4EDCAFF9" w14:textId="77777777" w:rsidR="0042018F" w:rsidRPr="00B83597" w:rsidRDefault="0042018F" w:rsidP="000D62C0">
            <w:r w:rsidRPr="00B83597">
              <w:t>EDM z e-podpisem</w:t>
            </w:r>
          </w:p>
        </w:tc>
        <w:tc>
          <w:tcPr>
            <w:tcW w:w="3518" w:type="dxa"/>
          </w:tcPr>
          <w:p w14:paraId="0357C62E" w14:textId="77777777" w:rsidR="0042018F" w:rsidRPr="00B83597" w:rsidRDefault="0042018F" w:rsidP="000D62C0">
            <w:r w:rsidRPr="00B83597">
              <w:t>System umożliwia wprowadzenie wyników badań wykonanych na oddziale.</w:t>
            </w:r>
          </w:p>
        </w:tc>
        <w:tc>
          <w:tcPr>
            <w:tcW w:w="3424" w:type="dxa"/>
          </w:tcPr>
          <w:p w14:paraId="595A7EEB" w14:textId="77777777" w:rsidR="0042018F" w:rsidRPr="00B83597" w:rsidRDefault="0042018F" w:rsidP="000D62C0"/>
        </w:tc>
      </w:tr>
      <w:tr w:rsidR="0042018F" w:rsidRPr="00B83597" w14:paraId="46C453F3" w14:textId="77777777" w:rsidTr="009A1859">
        <w:tc>
          <w:tcPr>
            <w:tcW w:w="599" w:type="dxa"/>
          </w:tcPr>
          <w:p w14:paraId="181B392B" w14:textId="77777777" w:rsidR="0042018F" w:rsidRPr="00B83597" w:rsidRDefault="005B57AE" w:rsidP="000D62C0">
            <w:r w:rsidRPr="00B83597">
              <w:t>204</w:t>
            </w:r>
          </w:p>
        </w:tc>
        <w:tc>
          <w:tcPr>
            <w:tcW w:w="1747" w:type="dxa"/>
          </w:tcPr>
          <w:p w14:paraId="676CF6DE" w14:textId="77777777" w:rsidR="0042018F" w:rsidRPr="00B83597" w:rsidRDefault="0042018F" w:rsidP="000D62C0">
            <w:r w:rsidRPr="00B83597">
              <w:t>EDM z e-podpisem</w:t>
            </w:r>
          </w:p>
        </w:tc>
        <w:tc>
          <w:tcPr>
            <w:tcW w:w="3518" w:type="dxa"/>
          </w:tcPr>
          <w:p w14:paraId="5A479117" w14:textId="77777777" w:rsidR="0042018F" w:rsidRPr="00B83597" w:rsidRDefault="0042018F" w:rsidP="000D62C0">
            <w:r w:rsidRPr="00B83597">
              <w:t>System automatycznie przygotowuje historie choroby i karty wypisowe w oparciu o dane dotyczące rozpoznań, wyników badań, przebiegu leczenia.</w:t>
            </w:r>
          </w:p>
        </w:tc>
        <w:tc>
          <w:tcPr>
            <w:tcW w:w="3424" w:type="dxa"/>
          </w:tcPr>
          <w:p w14:paraId="06961585" w14:textId="77777777" w:rsidR="0042018F" w:rsidRPr="00B83597" w:rsidRDefault="0042018F" w:rsidP="000D62C0"/>
        </w:tc>
      </w:tr>
      <w:tr w:rsidR="005B57AE" w:rsidRPr="00B83597" w14:paraId="131B8C4C" w14:textId="77777777" w:rsidTr="009A1859">
        <w:tc>
          <w:tcPr>
            <w:tcW w:w="599" w:type="dxa"/>
          </w:tcPr>
          <w:p w14:paraId="74D579CD" w14:textId="77777777" w:rsidR="005B57AE" w:rsidRPr="00B83597" w:rsidRDefault="005B57AE" w:rsidP="000D62C0">
            <w:r w:rsidRPr="00B83597">
              <w:t>205.</w:t>
            </w:r>
          </w:p>
        </w:tc>
        <w:tc>
          <w:tcPr>
            <w:tcW w:w="1747" w:type="dxa"/>
          </w:tcPr>
          <w:p w14:paraId="3CAE9639" w14:textId="77777777" w:rsidR="005B57AE" w:rsidRPr="00B83597" w:rsidRDefault="005B57AE" w:rsidP="000D62C0">
            <w:r w:rsidRPr="00B83597">
              <w:t>EDM z e-podpisem</w:t>
            </w:r>
          </w:p>
        </w:tc>
        <w:tc>
          <w:tcPr>
            <w:tcW w:w="3518" w:type="dxa"/>
          </w:tcPr>
          <w:p w14:paraId="10C5E027" w14:textId="77777777" w:rsidR="005B57AE" w:rsidRPr="00B83597" w:rsidRDefault="005B57AE" w:rsidP="000D62C0">
            <w:r w:rsidRPr="00B83597">
              <w:t>Przegląd i aktualizacja danych personalnych.</w:t>
            </w:r>
          </w:p>
        </w:tc>
        <w:tc>
          <w:tcPr>
            <w:tcW w:w="3424" w:type="dxa"/>
          </w:tcPr>
          <w:p w14:paraId="1234EAAC" w14:textId="77777777" w:rsidR="005B57AE" w:rsidRPr="00B83597" w:rsidRDefault="005B57AE" w:rsidP="000D62C0"/>
        </w:tc>
      </w:tr>
      <w:tr w:rsidR="005B57AE" w:rsidRPr="00B83597" w14:paraId="1B1F595A" w14:textId="77777777" w:rsidTr="009A1859">
        <w:tc>
          <w:tcPr>
            <w:tcW w:w="599" w:type="dxa"/>
          </w:tcPr>
          <w:p w14:paraId="22E201D9" w14:textId="77777777" w:rsidR="005B57AE" w:rsidRPr="00B83597" w:rsidRDefault="005B57AE" w:rsidP="000D62C0">
            <w:r w:rsidRPr="00B83597">
              <w:t>206.</w:t>
            </w:r>
          </w:p>
        </w:tc>
        <w:tc>
          <w:tcPr>
            <w:tcW w:w="1747" w:type="dxa"/>
          </w:tcPr>
          <w:p w14:paraId="536DAB30" w14:textId="77777777" w:rsidR="005B57AE" w:rsidRPr="00B83597" w:rsidRDefault="005B57AE" w:rsidP="000D62C0">
            <w:r w:rsidRPr="00B83597">
              <w:t>EDM z e-podpisem</w:t>
            </w:r>
          </w:p>
        </w:tc>
        <w:tc>
          <w:tcPr>
            <w:tcW w:w="3518" w:type="dxa"/>
          </w:tcPr>
          <w:p w14:paraId="314D239C" w14:textId="77777777" w:rsidR="005B57AE" w:rsidRPr="00B83597" w:rsidRDefault="005B57AE" w:rsidP="000D62C0">
            <w:r w:rsidRPr="00B83597">
              <w:t>Wprowadzenie rozpoznań: końcowych (rozpoznanie zasadnicze, dodatkowe, współwystępujące, inne itp.) .</w:t>
            </w:r>
          </w:p>
        </w:tc>
        <w:tc>
          <w:tcPr>
            <w:tcW w:w="3424" w:type="dxa"/>
          </w:tcPr>
          <w:p w14:paraId="775BE2F9" w14:textId="77777777" w:rsidR="005B57AE" w:rsidRPr="00B83597" w:rsidRDefault="005B57AE" w:rsidP="000D62C0"/>
        </w:tc>
      </w:tr>
      <w:tr w:rsidR="005B57AE" w:rsidRPr="00B83597" w14:paraId="1F5D7014" w14:textId="77777777" w:rsidTr="009A1859">
        <w:tc>
          <w:tcPr>
            <w:tcW w:w="599" w:type="dxa"/>
          </w:tcPr>
          <w:p w14:paraId="1CB3A4F1" w14:textId="77777777" w:rsidR="005B57AE" w:rsidRPr="00B83597" w:rsidRDefault="005B57AE" w:rsidP="000D62C0">
            <w:r w:rsidRPr="00B83597">
              <w:lastRenderedPageBreak/>
              <w:t>207.</w:t>
            </w:r>
          </w:p>
        </w:tc>
        <w:tc>
          <w:tcPr>
            <w:tcW w:w="1747" w:type="dxa"/>
          </w:tcPr>
          <w:p w14:paraId="32CB83D3" w14:textId="77777777" w:rsidR="005B57AE" w:rsidRPr="00B83597" w:rsidRDefault="005B57AE" w:rsidP="000D62C0">
            <w:r w:rsidRPr="00B83597">
              <w:t>EDM z e-podpisem</w:t>
            </w:r>
          </w:p>
        </w:tc>
        <w:tc>
          <w:tcPr>
            <w:tcW w:w="3518" w:type="dxa"/>
          </w:tcPr>
          <w:p w14:paraId="448CFA10" w14:textId="77777777" w:rsidR="005B57AE" w:rsidRPr="00B83597" w:rsidRDefault="005B57AE" w:rsidP="000D62C0">
            <w:r w:rsidRPr="00B83597">
              <w:t>Prowadzenie w ramach systemu ksiąg: Księga Główna, Oddziałowa, Oczekujących.</w:t>
            </w:r>
          </w:p>
        </w:tc>
        <w:tc>
          <w:tcPr>
            <w:tcW w:w="3424" w:type="dxa"/>
          </w:tcPr>
          <w:p w14:paraId="6F620B6E" w14:textId="77777777" w:rsidR="005B57AE" w:rsidRPr="00B83597" w:rsidRDefault="005B57AE" w:rsidP="000D62C0"/>
        </w:tc>
      </w:tr>
      <w:tr w:rsidR="005B57AE" w:rsidRPr="00B83597" w14:paraId="196ADC0D" w14:textId="77777777" w:rsidTr="009A1859">
        <w:tc>
          <w:tcPr>
            <w:tcW w:w="599" w:type="dxa"/>
          </w:tcPr>
          <w:p w14:paraId="5EA15F25" w14:textId="77777777" w:rsidR="005B57AE" w:rsidRPr="00B83597" w:rsidRDefault="005B57AE" w:rsidP="000D62C0">
            <w:r w:rsidRPr="00B83597">
              <w:t>208.</w:t>
            </w:r>
          </w:p>
        </w:tc>
        <w:tc>
          <w:tcPr>
            <w:tcW w:w="1747" w:type="dxa"/>
          </w:tcPr>
          <w:p w14:paraId="6FCBEAE6" w14:textId="77777777" w:rsidR="005B57AE" w:rsidRPr="00B83597" w:rsidRDefault="005B57AE" w:rsidP="000D62C0">
            <w:r w:rsidRPr="00B83597">
              <w:t>EDM z e-podpisem</w:t>
            </w:r>
          </w:p>
        </w:tc>
        <w:tc>
          <w:tcPr>
            <w:tcW w:w="3518" w:type="dxa"/>
          </w:tcPr>
          <w:p w14:paraId="7CFF7F4C" w14:textId="77777777" w:rsidR="005B57AE" w:rsidRPr="00B83597" w:rsidRDefault="005B57AE" w:rsidP="000D62C0">
            <w:r w:rsidRPr="00B83597">
              <w:t>System pozwala na zlecanie pacjentowi badań do laboratorium, do pracowni diagnostycznych zlecenie przejmuje elektronicznie odpowiedni moduł.</w:t>
            </w:r>
          </w:p>
        </w:tc>
        <w:tc>
          <w:tcPr>
            <w:tcW w:w="3424" w:type="dxa"/>
          </w:tcPr>
          <w:p w14:paraId="70C38FA7" w14:textId="77777777" w:rsidR="005B57AE" w:rsidRPr="00B83597" w:rsidRDefault="005B57AE" w:rsidP="000D62C0"/>
        </w:tc>
      </w:tr>
      <w:tr w:rsidR="005B57AE" w:rsidRPr="00B83597" w14:paraId="611BDF0F" w14:textId="77777777" w:rsidTr="009A1859">
        <w:tc>
          <w:tcPr>
            <w:tcW w:w="599" w:type="dxa"/>
          </w:tcPr>
          <w:p w14:paraId="3388A53B" w14:textId="77777777" w:rsidR="005B57AE" w:rsidRPr="00B83597" w:rsidRDefault="005B57AE" w:rsidP="000D62C0">
            <w:r w:rsidRPr="00B83597">
              <w:t>209.</w:t>
            </w:r>
          </w:p>
        </w:tc>
        <w:tc>
          <w:tcPr>
            <w:tcW w:w="1747" w:type="dxa"/>
          </w:tcPr>
          <w:p w14:paraId="1C379F5A" w14:textId="77777777" w:rsidR="005B57AE" w:rsidRPr="00B83597" w:rsidRDefault="005B57AE" w:rsidP="000D62C0">
            <w:r w:rsidRPr="00B83597">
              <w:t>EDM z e-podpisem</w:t>
            </w:r>
          </w:p>
        </w:tc>
        <w:tc>
          <w:tcPr>
            <w:tcW w:w="3518" w:type="dxa"/>
          </w:tcPr>
          <w:p w14:paraId="1CE90E26" w14:textId="77777777" w:rsidR="005B57AE" w:rsidRPr="00B83597" w:rsidRDefault="005B57AE" w:rsidP="000D62C0">
            <w:r w:rsidRPr="00B83597">
              <w:t>Zlecenia podań leków (cyklicznych).</w:t>
            </w:r>
          </w:p>
        </w:tc>
        <w:tc>
          <w:tcPr>
            <w:tcW w:w="3424" w:type="dxa"/>
          </w:tcPr>
          <w:p w14:paraId="33D0821A" w14:textId="77777777" w:rsidR="005B57AE" w:rsidRPr="00B83597" w:rsidRDefault="005B57AE" w:rsidP="000D62C0"/>
        </w:tc>
      </w:tr>
      <w:tr w:rsidR="005B57AE" w:rsidRPr="00B83597" w14:paraId="4C21E068" w14:textId="77777777" w:rsidTr="009A1859">
        <w:tc>
          <w:tcPr>
            <w:tcW w:w="599" w:type="dxa"/>
          </w:tcPr>
          <w:p w14:paraId="05492476" w14:textId="77777777" w:rsidR="005B57AE" w:rsidRPr="00B83597" w:rsidRDefault="005B57AE" w:rsidP="000D62C0">
            <w:r w:rsidRPr="00B83597">
              <w:t>210.</w:t>
            </w:r>
          </w:p>
        </w:tc>
        <w:tc>
          <w:tcPr>
            <w:tcW w:w="1747" w:type="dxa"/>
          </w:tcPr>
          <w:p w14:paraId="62086675" w14:textId="77777777" w:rsidR="005B57AE" w:rsidRPr="00B83597" w:rsidRDefault="005B57AE" w:rsidP="000D62C0">
            <w:r w:rsidRPr="00B83597">
              <w:t>EDM z e-podpisem</w:t>
            </w:r>
          </w:p>
        </w:tc>
        <w:tc>
          <w:tcPr>
            <w:tcW w:w="3518" w:type="dxa"/>
          </w:tcPr>
          <w:p w14:paraId="774F7B0E" w14:textId="77777777" w:rsidR="005B57AE" w:rsidRPr="00B83597" w:rsidRDefault="005B57AE" w:rsidP="000D62C0">
            <w:r w:rsidRPr="00B83597">
              <w:t>Realizacja podań leków (z automatyczną aktualizacja stanów magazynowych apteczki oddziałowej).</w:t>
            </w:r>
          </w:p>
        </w:tc>
        <w:tc>
          <w:tcPr>
            <w:tcW w:w="3424" w:type="dxa"/>
          </w:tcPr>
          <w:p w14:paraId="3F30BF26" w14:textId="77777777" w:rsidR="005B57AE" w:rsidRPr="00B83597" w:rsidRDefault="005B57AE" w:rsidP="000D62C0"/>
        </w:tc>
      </w:tr>
      <w:tr w:rsidR="005B57AE" w:rsidRPr="00B83597" w14:paraId="21476789" w14:textId="77777777" w:rsidTr="009A1859">
        <w:tc>
          <w:tcPr>
            <w:tcW w:w="599" w:type="dxa"/>
          </w:tcPr>
          <w:p w14:paraId="4AAADA2F" w14:textId="77777777" w:rsidR="005B57AE" w:rsidRPr="00B83597" w:rsidRDefault="005B57AE" w:rsidP="000D62C0">
            <w:r w:rsidRPr="00B83597">
              <w:t>211.</w:t>
            </w:r>
          </w:p>
        </w:tc>
        <w:tc>
          <w:tcPr>
            <w:tcW w:w="1747" w:type="dxa"/>
          </w:tcPr>
          <w:p w14:paraId="17812634" w14:textId="77777777" w:rsidR="005B57AE" w:rsidRPr="00B83597" w:rsidRDefault="005B57AE" w:rsidP="000D62C0">
            <w:r w:rsidRPr="00B83597">
              <w:t>EDM z e-podpisem</w:t>
            </w:r>
          </w:p>
        </w:tc>
        <w:tc>
          <w:tcPr>
            <w:tcW w:w="3518" w:type="dxa"/>
          </w:tcPr>
          <w:p w14:paraId="50A3464C" w14:textId="77777777" w:rsidR="005B57AE" w:rsidRPr="00B83597" w:rsidRDefault="005B57AE" w:rsidP="000D62C0">
            <w:r w:rsidRPr="00B83597">
              <w:t>System umożliwia odnotowanie wykonania zabiegu nieoperacyjnego wraz z dokładną datą wykonania.</w:t>
            </w:r>
          </w:p>
        </w:tc>
        <w:tc>
          <w:tcPr>
            <w:tcW w:w="3424" w:type="dxa"/>
          </w:tcPr>
          <w:p w14:paraId="22CCAE4C" w14:textId="77777777" w:rsidR="005B57AE" w:rsidRPr="00B83597" w:rsidRDefault="005B57AE" w:rsidP="000D62C0"/>
        </w:tc>
      </w:tr>
      <w:tr w:rsidR="005B57AE" w:rsidRPr="00B83597" w14:paraId="58F0BC58" w14:textId="77777777" w:rsidTr="009A1859">
        <w:tc>
          <w:tcPr>
            <w:tcW w:w="599" w:type="dxa"/>
          </w:tcPr>
          <w:p w14:paraId="4B5BC903" w14:textId="77777777" w:rsidR="005B57AE" w:rsidRPr="00B83597" w:rsidRDefault="005B57AE" w:rsidP="000D62C0">
            <w:r w:rsidRPr="00B83597">
              <w:t>212.</w:t>
            </w:r>
          </w:p>
        </w:tc>
        <w:tc>
          <w:tcPr>
            <w:tcW w:w="1747" w:type="dxa"/>
          </w:tcPr>
          <w:p w14:paraId="1B3B548E" w14:textId="77777777" w:rsidR="005B57AE" w:rsidRPr="00B83597" w:rsidRDefault="005B57AE" w:rsidP="000D62C0">
            <w:r w:rsidRPr="00B83597">
              <w:t>EDM z e-podpisem</w:t>
            </w:r>
          </w:p>
        </w:tc>
        <w:tc>
          <w:tcPr>
            <w:tcW w:w="3518" w:type="dxa"/>
          </w:tcPr>
          <w:p w14:paraId="4E27849B" w14:textId="77777777" w:rsidR="005B57AE" w:rsidRPr="00B83597" w:rsidRDefault="005B57AE" w:rsidP="000D62C0">
            <w:r w:rsidRPr="00B83597">
              <w:t>System umożliwia odnotowanie podania leków pacjentom wraz z dokładną datą podania.</w:t>
            </w:r>
          </w:p>
        </w:tc>
        <w:tc>
          <w:tcPr>
            <w:tcW w:w="3424" w:type="dxa"/>
          </w:tcPr>
          <w:p w14:paraId="5D1710EA" w14:textId="77777777" w:rsidR="005B57AE" w:rsidRPr="00B83597" w:rsidRDefault="005B57AE" w:rsidP="000D62C0"/>
        </w:tc>
      </w:tr>
      <w:tr w:rsidR="005B57AE" w:rsidRPr="00B83597" w14:paraId="3DEB8607" w14:textId="77777777" w:rsidTr="009A1859">
        <w:tc>
          <w:tcPr>
            <w:tcW w:w="599" w:type="dxa"/>
          </w:tcPr>
          <w:p w14:paraId="267665EB" w14:textId="77777777" w:rsidR="005B57AE" w:rsidRPr="00B83597" w:rsidRDefault="005B57AE" w:rsidP="000D62C0">
            <w:r w:rsidRPr="00B83597">
              <w:t>213.</w:t>
            </w:r>
          </w:p>
        </w:tc>
        <w:tc>
          <w:tcPr>
            <w:tcW w:w="1747" w:type="dxa"/>
          </w:tcPr>
          <w:p w14:paraId="2730BC11" w14:textId="77777777" w:rsidR="005B57AE" w:rsidRPr="00B83597" w:rsidRDefault="005B57AE" w:rsidP="000D62C0">
            <w:r w:rsidRPr="00B83597">
              <w:t>EDM z e-podpisem</w:t>
            </w:r>
          </w:p>
        </w:tc>
        <w:tc>
          <w:tcPr>
            <w:tcW w:w="3518" w:type="dxa"/>
          </w:tcPr>
          <w:p w14:paraId="13ABADE6" w14:textId="77777777" w:rsidR="005B57AE" w:rsidRPr="00B83597" w:rsidRDefault="005B57AE" w:rsidP="000D62C0">
            <w:r w:rsidRPr="00B83597">
              <w:t>System umożliwia wprowadzenie wyników pacjenta wykonanych poza szpitalem.</w:t>
            </w:r>
          </w:p>
        </w:tc>
        <w:tc>
          <w:tcPr>
            <w:tcW w:w="3424" w:type="dxa"/>
          </w:tcPr>
          <w:p w14:paraId="3C3AFC3D" w14:textId="77777777" w:rsidR="005B57AE" w:rsidRPr="00B83597" w:rsidRDefault="005B57AE" w:rsidP="000D62C0"/>
        </w:tc>
      </w:tr>
      <w:tr w:rsidR="005B57AE" w:rsidRPr="00B83597" w14:paraId="7899BCD5" w14:textId="77777777" w:rsidTr="009A1859">
        <w:tc>
          <w:tcPr>
            <w:tcW w:w="599" w:type="dxa"/>
          </w:tcPr>
          <w:p w14:paraId="0F819A88" w14:textId="77777777" w:rsidR="005B57AE" w:rsidRPr="00B83597" w:rsidRDefault="005B57AE" w:rsidP="000D62C0">
            <w:r w:rsidRPr="00B83597">
              <w:t>214.</w:t>
            </w:r>
          </w:p>
        </w:tc>
        <w:tc>
          <w:tcPr>
            <w:tcW w:w="1747" w:type="dxa"/>
          </w:tcPr>
          <w:p w14:paraId="7A11FAAA" w14:textId="77777777" w:rsidR="005B57AE" w:rsidRPr="00B83597" w:rsidRDefault="005B57AE" w:rsidP="000D62C0">
            <w:r w:rsidRPr="00B83597">
              <w:t>EDM z e-podpisem</w:t>
            </w:r>
          </w:p>
        </w:tc>
        <w:tc>
          <w:tcPr>
            <w:tcW w:w="3518" w:type="dxa"/>
          </w:tcPr>
          <w:p w14:paraId="1ECA52DB" w14:textId="77777777" w:rsidR="005B57AE" w:rsidRPr="00B83597" w:rsidRDefault="005B57AE" w:rsidP="000D62C0">
            <w:r w:rsidRPr="00B83597">
              <w:t>Potwierdzenie przyjęcia na oddział wraz z nadaniem numeru Księgi Oddziałowej (automatycznie).</w:t>
            </w:r>
          </w:p>
        </w:tc>
        <w:tc>
          <w:tcPr>
            <w:tcW w:w="3424" w:type="dxa"/>
          </w:tcPr>
          <w:p w14:paraId="52D96237" w14:textId="77777777" w:rsidR="005B57AE" w:rsidRPr="00B83597" w:rsidRDefault="005B57AE" w:rsidP="000D62C0"/>
        </w:tc>
      </w:tr>
      <w:tr w:rsidR="005B57AE" w:rsidRPr="00B83597" w14:paraId="26FC87DF" w14:textId="77777777" w:rsidTr="009A1859">
        <w:tc>
          <w:tcPr>
            <w:tcW w:w="599" w:type="dxa"/>
          </w:tcPr>
          <w:p w14:paraId="3CEE23F3" w14:textId="77777777" w:rsidR="005B57AE" w:rsidRPr="00B83597" w:rsidRDefault="005B57AE" w:rsidP="000D62C0">
            <w:r w:rsidRPr="00B83597">
              <w:t>215.</w:t>
            </w:r>
          </w:p>
        </w:tc>
        <w:tc>
          <w:tcPr>
            <w:tcW w:w="1747" w:type="dxa"/>
          </w:tcPr>
          <w:p w14:paraId="16E602C3" w14:textId="77777777" w:rsidR="005B57AE" w:rsidRPr="00B83597" w:rsidRDefault="005B57AE" w:rsidP="000D62C0">
            <w:r w:rsidRPr="00B83597">
              <w:t>EDM z e-podpisem</w:t>
            </w:r>
          </w:p>
        </w:tc>
        <w:tc>
          <w:tcPr>
            <w:tcW w:w="3518" w:type="dxa"/>
          </w:tcPr>
          <w:p w14:paraId="1104B262" w14:textId="77777777" w:rsidR="005B57AE" w:rsidRPr="00B83597" w:rsidRDefault="005B57AE" w:rsidP="000D62C0">
            <w:r w:rsidRPr="00B83597">
              <w:t>Rejestrowanie danych dot. przebiegu leczenia: wywiady i obserwacje, procedury i świadczenia, zlecenia farmakologiczne, zlecenia pielęgniarskie/lekarskie/inne, wartości badane.</w:t>
            </w:r>
          </w:p>
        </w:tc>
        <w:tc>
          <w:tcPr>
            <w:tcW w:w="3424" w:type="dxa"/>
          </w:tcPr>
          <w:p w14:paraId="7C3C0E46" w14:textId="77777777" w:rsidR="005B57AE" w:rsidRPr="00B83597" w:rsidRDefault="005B57AE" w:rsidP="000D62C0"/>
        </w:tc>
      </w:tr>
      <w:tr w:rsidR="005B57AE" w:rsidRPr="00B83597" w14:paraId="12424069" w14:textId="77777777" w:rsidTr="009A1859">
        <w:tc>
          <w:tcPr>
            <w:tcW w:w="599" w:type="dxa"/>
          </w:tcPr>
          <w:p w14:paraId="40F533FA" w14:textId="77777777" w:rsidR="005B57AE" w:rsidRPr="00B83597" w:rsidRDefault="005B57AE" w:rsidP="000D62C0">
            <w:r w:rsidRPr="00B83597">
              <w:t>216.</w:t>
            </w:r>
          </w:p>
        </w:tc>
        <w:tc>
          <w:tcPr>
            <w:tcW w:w="1747" w:type="dxa"/>
          </w:tcPr>
          <w:p w14:paraId="19D7DFFB" w14:textId="77777777" w:rsidR="005B57AE" w:rsidRPr="00B83597" w:rsidRDefault="005B57AE" w:rsidP="000D62C0">
            <w:r w:rsidRPr="00B83597">
              <w:t>EDM z e-podpisem</w:t>
            </w:r>
          </w:p>
        </w:tc>
        <w:tc>
          <w:tcPr>
            <w:tcW w:w="3518" w:type="dxa"/>
          </w:tcPr>
          <w:p w14:paraId="09B851B7" w14:textId="77777777" w:rsidR="005B57AE" w:rsidRPr="00B83597" w:rsidRDefault="005B57AE" w:rsidP="000D62C0">
            <w:r w:rsidRPr="00B83597">
              <w:t>Możliwość rejestracji zasobów wykorzystanych do realizacji elementu leczenia po ich zdefiniowaniu w systemie.</w:t>
            </w:r>
          </w:p>
        </w:tc>
        <w:tc>
          <w:tcPr>
            <w:tcW w:w="3424" w:type="dxa"/>
          </w:tcPr>
          <w:p w14:paraId="7F238F6D" w14:textId="77777777" w:rsidR="005B57AE" w:rsidRPr="00B83597" w:rsidRDefault="005B57AE" w:rsidP="000D62C0"/>
        </w:tc>
      </w:tr>
      <w:tr w:rsidR="005B57AE" w:rsidRPr="00B83597" w14:paraId="546978A3" w14:textId="77777777" w:rsidTr="009A1859">
        <w:tc>
          <w:tcPr>
            <w:tcW w:w="599" w:type="dxa"/>
          </w:tcPr>
          <w:p w14:paraId="12ADC0B5" w14:textId="77777777" w:rsidR="005B57AE" w:rsidRPr="00B83597" w:rsidRDefault="005B57AE" w:rsidP="000D62C0">
            <w:r w:rsidRPr="00B83597">
              <w:t>217.</w:t>
            </w:r>
          </w:p>
        </w:tc>
        <w:tc>
          <w:tcPr>
            <w:tcW w:w="1747" w:type="dxa"/>
          </w:tcPr>
          <w:p w14:paraId="2EC69AF3" w14:textId="77777777" w:rsidR="005B57AE" w:rsidRPr="00B83597" w:rsidRDefault="005B57AE" w:rsidP="000D62C0">
            <w:r w:rsidRPr="00B83597">
              <w:t>EDM z e-podpisem</w:t>
            </w:r>
          </w:p>
        </w:tc>
        <w:tc>
          <w:tcPr>
            <w:tcW w:w="3518" w:type="dxa"/>
          </w:tcPr>
          <w:p w14:paraId="143322CA" w14:textId="77777777" w:rsidR="005B57AE" w:rsidRPr="00B83597" w:rsidRDefault="005B57AE" w:rsidP="000D62C0">
            <w:r w:rsidRPr="00B83597">
              <w:t>Możliwość wydruku dokumentów: historia choroby, karta wypisowa, karta informacyjna</w:t>
            </w:r>
          </w:p>
        </w:tc>
        <w:tc>
          <w:tcPr>
            <w:tcW w:w="3424" w:type="dxa"/>
          </w:tcPr>
          <w:p w14:paraId="08CA4FF1" w14:textId="77777777" w:rsidR="005B57AE" w:rsidRPr="00B83597" w:rsidRDefault="005B57AE" w:rsidP="000D62C0"/>
        </w:tc>
      </w:tr>
      <w:tr w:rsidR="005B57AE" w:rsidRPr="00B83597" w14:paraId="75510398" w14:textId="77777777" w:rsidTr="009A1859">
        <w:tc>
          <w:tcPr>
            <w:tcW w:w="599" w:type="dxa"/>
          </w:tcPr>
          <w:p w14:paraId="6D45E5DF" w14:textId="77777777" w:rsidR="005B57AE" w:rsidRPr="00B83597" w:rsidRDefault="005B57AE" w:rsidP="000D62C0">
            <w:r w:rsidRPr="00B83597">
              <w:t>218.</w:t>
            </w:r>
          </w:p>
        </w:tc>
        <w:tc>
          <w:tcPr>
            <w:tcW w:w="1747" w:type="dxa"/>
          </w:tcPr>
          <w:p w14:paraId="2D9081FE" w14:textId="77777777" w:rsidR="005B57AE" w:rsidRPr="00B83597" w:rsidRDefault="005B57AE" w:rsidP="000D62C0">
            <w:r w:rsidRPr="00B83597">
              <w:t>EDM z e-podpisem</w:t>
            </w:r>
          </w:p>
        </w:tc>
        <w:tc>
          <w:tcPr>
            <w:tcW w:w="3518" w:type="dxa"/>
          </w:tcPr>
          <w:p w14:paraId="1BD7A8FE" w14:textId="77777777" w:rsidR="005B57AE" w:rsidRPr="00B83597" w:rsidRDefault="005B57AE" w:rsidP="000D62C0">
            <w:r w:rsidRPr="00B83597">
              <w:t>Możliwość obsługi elektronicznych zleceń w ramach systemu szpitalnego: wysłanie zlecenia wykonania badania laboratoryjnego/diagnostycznego do jednostki realizującej, możliwość śledzenia stanu wykonania zlecenia, zwrotne otrzymanie wyniku realizacji zlecenia (np. wyniku badania).</w:t>
            </w:r>
          </w:p>
        </w:tc>
        <w:tc>
          <w:tcPr>
            <w:tcW w:w="3424" w:type="dxa"/>
          </w:tcPr>
          <w:p w14:paraId="3B7AE932" w14:textId="77777777" w:rsidR="005B57AE" w:rsidRPr="00B83597" w:rsidRDefault="005B57AE" w:rsidP="000D62C0"/>
        </w:tc>
      </w:tr>
      <w:tr w:rsidR="005B57AE" w:rsidRPr="00B83597" w14:paraId="14964AD9" w14:textId="77777777" w:rsidTr="009A1859">
        <w:tc>
          <w:tcPr>
            <w:tcW w:w="599" w:type="dxa"/>
          </w:tcPr>
          <w:p w14:paraId="4003D5A8" w14:textId="77777777" w:rsidR="005B57AE" w:rsidRPr="00B83597" w:rsidRDefault="005B57AE" w:rsidP="000D62C0">
            <w:r w:rsidRPr="00B83597">
              <w:t>219.</w:t>
            </w:r>
          </w:p>
        </w:tc>
        <w:tc>
          <w:tcPr>
            <w:tcW w:w="1747" w:type="dxa"/>
          </w:tcPr>
          <w:p w14:paraId="6E28562F" w14:textId="77777777" w:rsidR="005B57AE" w:rsidRPr="00B83597" w:rsidRDefault="005B57AE" w:rsidP="000D62C0">
            <w:r w:rsidRPr="00B83597">
              <w:t>EDM z e-podpisem</w:t>
            </w:r>
          </w:p>
        </w:tc>
        <w:tc>
          <w:tcPr>
            <w:tcW w:w="3518" w:type="dxa"/>
          </w:tcPr>
          <w:p w14:paraId="1C7F4635" w14:textId="77777777" w:rsidR="005B57AE" w:rsidRPr="00B83597" w:rsidRDefault="005B57AE" w:rsidP="000D62C0">
            <w:r w:rsidRPr="00B83597">
              <w:t>System kopiowanie wybranych danych z poprzednich pobytów, wizyt w szpitalu.</w:t>
            </w:r>
          </w:p>
        </w:tc>
        <w:tc>
          <w:tcPr>
            <w:tcW w:w="3424" w:type="dxa"/>
          </w:tcPr>
          <w:p w14:paraId="59B51FEA" w14:textId="77777777" w:rsidR="005B57AE" w:rsidRPr="00B83597" w:rsidRDefault="005B57AE" w:rsidP="000D62C0"/>
        </w:tc>
      </w:tr>
      <w:tr w:rsidR="005B57AE" w:rsidRPr="00B83597" w14:paraId="6B24E7B1" w14:textId="77777777" w:rsidTr="009A1859">
        <w:tc>
          <w:tcPr>
            <w:tcW w:w="599" w:type="dxa"/>
          </w:tcPr>
          <w:p w14:paraId="64C21D74" w14:textId="77777777" w:rsidR="005B57AE" w:rsidRPr="00B83597" w:rsidRDefault="005B57AE" w:rsidP="000D62C0">
            <w:r w:rsidRPr="00B83597">
              <w:t>220.</w:t>
            </w:r>
          </w:p>
        </w:tc>
        <w:tc>
          <w:tcPr>
            <w:tcW w:w="1747" w:type="dxa"/>
          </w:tcPr>
          <w:p w14:paraId="05F0D4F1" w14:textId="77777777" w:rsidR="005B57AE" w:rsidRPr="00B83597" w:rsidRDefault="005B57AE" w:rsidP="000D62C0">
            <w:r w:rsidRPr="00B83597">
              <w:t>EDM z e-podpisem</w:t>
            </w:r>
          </w:p>
        </w:tc>
        <w:tc>
          <w:tcPr>
            <w:tcW w:w="3518" w:type="dxa"/>
          </w:tcPr>
          <w:p w14:paraId="0325E750" w14:textId="77777777" w:rsidR="005B57AE" w:rsidRPr="00B83597" w:rsidRDefault="005B57AE" w:rsidP="000D62C0">
            <w:r w:rsidRPr="00B83597">
              <w:t>Możliwość adaptacji wzorców dokumentów (np. historia choroby itp.) dla potrzeb Zamawiającego, na poziomie jednostki organizacyjnej.</w:t>
            </w:r>
          </w:p>
        </w:tc>
        <w:tc>
          <w:tcPr>
            <w:tcW w:w="3424" w:type="dxa"/>
          </w:tcPr>
          <w:p w14:paraId="60279FA8" w14:textId="77777777" w:rsidR="005B57AE" w:rsidRPr="00B83597" w:rsidRDefault="005B57AE" w:rsidP="000D62C0"/>
        </w:tc>
      </w:tr>
      <w:tr w:rsidR="005B57AE" w:rsidRPr="00B83597" w14:paraId="6FD953FC" w14:textId="77777777" w:rsidTr="009A1859">
        <w:tc>
          <w:tcPr>
            <w:tcW w:w="599" w:type="dxa"/>
          </w:tcPr>
          <w:p w14:paraId="01D96538" w14:textId="77777777" w:rsidR="005B57AE" w:rsidRPr="00B83597" w:rsidRDefault="005B57AE" w:rsidP="000D62C0">
            <w:r w:rsidRPr="00B83597">
              <w:lastRenderedPageBreak/>
              <w:t>221.</w:t>
            </w:r>
          </w:p>
        </w:tc>
        <w:tc>
          <w:tcPr>
            <w:tcW w:w="1747" w:type="dxa"/>
          </w:tcPr>
          <w:p w14:paraId="0C0CC8D3" w14:textId="77777777" w:rsidR="005B57AE" w:rsidRPr="00B83597" w:rsidRDefault="005B57AE" w:rsidP="000D62C0">
            <w:r w:rsidRPr="00B83597">
              <w:t>EDM z e-podpisem</w:t>
            </w:r>
          </w:p>
        </w:tc>
        <w:tc>
          <w:tcPr>
            <w:tcW w:w="3518" w:type="dxa"/>
          </w:tcPr>
          <w:p w14:paraId="6180F1F6" w14:textId="77777777" w:rsidR="005B57AE" w:rsidRPr="00B83597" w:rsidRDefault="005B57AE" w:rsidP="000D62C0">
            <w:r w:rsidRPr="00B83597">
              <w:t>moduł jest przystosowany do pełnej pracy na urządzeniach mobilnych</w:t>
            </w:r>
          </w:p>
        </w:tc>
        <w:tc>
          <w:tcPr>
            <w:tcW w:w="3424" w:type="dxa"/>
          </w:tcPr>
          <w:p w14:paraId="2ACF5AC0" w14:textId="77777777" w:rsidR="005B57AE" w:rsidRPr="00B83597" w:rsidRDefault="005B57AE" w:rsidP="000D62C0"/>
        </w:tc>
      </w:tr>
      <w:tr w:rsidR="005B57AE" w:rsidRPr="00B83597" w14:paraId="4EC0C919" w14:textId="77777777" w:rsidTr="009A1859">
        <w:tc>
          <w:tcPr>
            <w:tcW w:w="599" w:type="dxa"/>
          </w:tcPr>
          <w:p w14:paraId="7F77DB63" w14:textId="77777777" w:rsidR="005B57AE" w:rsidRPr="00B83597" w:rsidRDefault="005B57AE" w:rsidP="000D62C0">
            <w:r w:rsidRPr="00B83597">
              <w:t>222.</w:t>
            </w:r>
          </w:p>
        </w:tc>
        <w:tc>
          <w:tcPr>
            <w:tcW w:w="1747" w:type="dxa"/>
          </w:tcPr>
          <w:p w14:paraId="34285416" w14:textId="77777777" w:rsidR="005B57AE" w:rsidRPr="00B83597" w:rsidRDefault="005B57AE" w:rsidP="000D62C0">
            <w:r w:rsidRPr="00B83597">
              <w:t>EDM z e-podpisem</w:t>
            </w:r>
          </w:p>
        </w:tc>
        <w:tc>
          <w:tcPr>
            <w:tcW w:w="3518" w:type="dxa"/>
          </w:tcPr>
          <w:p w14:paraId="0A2E91DC" w14:textId="77777777" w:rsidR="005B57AE" w:rsidRPr="00B83597" w:rsidRDefault="005B57AE" w:rsidP="000D62C0">
            <w:r w:rsidRPr="00B83597">
              <w:t>System musi zapewniać możliwość pracy na urządzeniach mobilnych.</w:t>
            </w:r>
          </w:p>
        </w:tc>
        <w:tc>
          <w:tcPr>
            <w:tcW w:w="3424" w:type="dxa"/>
          </w:tcPr>
          <w:p w14:paraId="379E4B70" w14:textId="77777777" w:rsidR="005B57AE" w:rsidRPr="00B83597" w:rsidRDefault="005B57AE" w:rsidP="000D62C0"/>
        </w:tc>
      </w:tr>
      <w:tr w:rsidR="005B57AE" w:rsidRPr="00B83597" w14:paraId="4A14AF7C" w14:textId="77777777" w:rsidTr="009A1859">
        <w:tc>
          <w:tcPr>
            <w:tcW w:w="599" w:type="dxa"/>
          </w:tcPr>
          <w:p w14:paraId="54EFB3E0" w14:textId="77777777" w:rsidR="005B57AE" w:rsidRPr="00B83597" w:rsidRDefault="005B57AE" w:rsidP="000D62C0">
            <w:r w:rsidRPr="00B83597">
              <w:t>223.</w:t>
            </w:r>
          </w:p>
        </w:tc>
        <w:tc>
          <w:tcPr>
            <w:tcW w:w="1747" w:type="dxa"/>
          </w:tcPr>
          <w:p w14:paraId="0AD47284" w14:textId="77777777" w:rsidR="005B57AE" w:rsidRPr="00B83597" w:rsidRDefault="005B57AE" w:rsidP="000D62C0">
            <w:r w:rsidRPr="00B83597">
              <w:t>EDM z e-podpisem</w:t>
            </w:r>
          </w:p>
        </w:tc>
        <w:tc>
          <w:tcPr>
            <w:tcW w:w="3518" w:type="dxa"/>
          </w:tcPr>
          <w:p w14:paraId="1339F923" w14:textId="77777777" w:rsidR="005B57AE" w:rsidRPr="00B83597" w:rsidRDefault="005B57AE" w:rsidP="000D62C0">
            <w:r w:rsidRPr="00B83597">
              <w:t>System musi współpracować z urządzeniami mobilnymi za pomocą sieci LAN (WiFi) oraz sieci Internet (3G).</w:t>
            </w:r>
          </w:p>
        </w:tc>
        <w:tc>
          <w:tcPr>
            <w:tcW w:w="3424" w:type="dxa"/>
          </w:tcPr>
          <w:p w14:paraId="32177C9F" w14:textId="77777777" w:rsidR="005B57AE" w:rsidRPr="00B83597" w:rsidRDefault="005B57AE" w:rsidP="000D62C0"/>
        </w:tc>
      </w:tr>
      <w:tr w:rsidR="005B57AE" w:rsidRPr="00B83597" w14:paraId="3D979835" w14:textId="77777777" w:rsidTr="009A1859">
        <w:tc>
          <w:tcPr>
            <w:tcW w:w="599" w:type="dxa"/>
          </w:tcPr>
          <w:p w14:paraId="169D0C14" w14:textId="77777777" w:rsidR="005B57AE" w:rsidRPr="00B83597" w:rsidRDefault="005B57AE" w:rsidP="000D62C0">
            <w:r w:rsidRPr="00B83597">
              <w:t>224.</w:t>
            </w:r>
          </w:p>
        </w:tc>
        <w:tc>
          <w:tcPr>
            <w:tcW w:w="1747" w:type="dxa"/>
          </w:tcPr>
          <w:p w14:paraId="21E5218D" w14:textId="77777777" w:rsidR="005B57AE" w:rsidRPr="00B83597" w:rsidRDefault="005B57AE" w:rsidP="000D62C0">
            <w:r w:rsidRPr="00B83597">
              <w:t>EDM z e-podpisem</w:t>
            </w:r>
          </w:p>
        </w:tc>
        <w:tc>
          <w:tcPr>
            <w:tcW w:w="3518" w:type="dxa"/>
          </w:tcPr>
          <w:p w14:paraId="6E44E03B" w14:textId="77777777" w:rsidR="005B57AE" w:rsidRPr="00B83597" w:rsidRDefault="005B57AE" w:rsidP="000D62C0">
            <w:r w:rsidRPr="00B83597">
              <w:t>System musi umożliwiać zmianę sposobu wykorzystania sieci LAN i Internet.</w:t>
            </w:r>
          </w:p>
        </w:tc>
        <w:tc>
          <w:tcPr>
            <w:tcW w:w="3424" w:type="dxa"/>
          </w:tcPr>
          <w:p w14:paraId="635B389C" w14:textId="77777777" w:rsidR="005B57AE" w:rsidRPr="00B83597" w:rsidRDefault="005B57AE" w:rsidP="000D62C0"/>
        </w:tc>
      </w:tr>
      <w:tr w:rsidR="005B57AE" w:rsidRPr="00B83597" w14:paraId="76F3130F" w14:textId="77777777" w:rsidTr="009A1859">
        <w:tc>
          <w:tcPr>
            <w:tcW w:w="599" w:type="dxa"/>
          </w:tcPr>
          <w:p w14:paraId="7BB6F36E" w14:textId="77777777" w:rsidR="005B57AE" w:rsidRPr="00B83597" w:rsidRDefault="005B57AE" w:rsidP="000D62C0">
            <w:r w:rsidRPr="00B83597">
              <w:t>225.</w:t>
            </w:r>
          </w:p>
        </w:tc>
        <w:tc>
          <w:tcPr>
            <w:tcW w:w="1747" w:type="dxa"/>
          </w:tcPr>
          <w:p w14:paraId="34A5BC6C" w14:textId="77777777" w:rsidR="005B57AE" w:rsidRPr="00B83597" w:rsidRDefault="005B57AE" w:rsidP="000D62C0">
            <w:r w:rsidRPr="00B83597">
              <w:t>EDM z e-podpisem</w:t>
            </w:r>
          </w:p>
        </w:tc>
        <w:tc>
          <w:tcPr>
            <w:tcW w:w="3518" w:type="dxa"/>
          </w:tcPr>
          <w:p w14:paraId="553A3FA5" w14:textId="77777777" w:rsidR="005B57AE" w:rsidRPr="00B83597" w:rsidRDefault="005B57AE" w:rsidP="000D62C0">
            <w:r w:rsidRPr="00B83597">
              <w:t>Aplikacja na urządzeniach mobilnych musi komunikować się z systemem za pomocą webserwisów.</w:t>
            </w:r>
          </w:p>
        </w:tc>
        <w:tc>
          <w:tcPr>
            <w:tcW w:w="3424" w:type="dxa"/>
          </w:tcPr>
          <w:p w14:paraId="36A87090" w14:textId="77777777" w:rsidR="005B57AE" w:rsidRPr="00B83597" w:rsidRDefault="005B57AE" w:rsidP="000D62C0"/>
        </w:tc>
      </w:tr>
      <w:tr w:rsidR="005B57AE" w:rsidRPr="00B83597" w14:paraId="178F755D" w14:textId="77777777" w:rsidTr="009A1859">
        <w:tc>
          <w:tcPr>
            <w:tcW w:w="599" w:type="dxa"/>
          </w:tcPr>
          <w:p w14:paraId="662F22FA" w14:textId="77777777" w:rsidR="005B57AE" w:rsidRPr="00B83597" w:rsidRDefault="005B57AE" w:rsidP="000D62C0">
            <w:r w:rsidRPr="00B83597">
              <w:t>226.</w:t>
            </w:r>
          </w:p>
        </w:tc>
        <w:tc>
          <w:tcPr>
            <w:tcW w:w="1747" w:type="dxa"/>
          </w:tcPr>
          <w:p w14:paraId="395DCCD4" w14:textId="77777777" w:rsidR="005B57AE" w:rsidRPr="00B83597" w:rsidRDefault="005B57AE" w:rsidP="000D62C0">
            <w:r w:rsidRPr="00B83597">
              <w:t>EDM z e-podpisem</w:t>
            </w:r>
          </w:p>
        </w:tc>
        <w:tc>
          <w:tcPr>
            <w:tcW w:w="3518" w:type="dxa"/>
          </w:tcPr>
          <w:p w14:paraId="5E87AC18" w14:textId="77777777" w:rsidR="005B57AE" w:rsidRPr="00B83597" w:rsidRDefault="005B57AE" w:rsidP="000D62C0">
            <w:r w:rsidRPr="00B83597">
              <w:t>Aplikacja na urządzeniach mobilnych musi implementować otwarty standard wymiany danych SOAP.</w:t>
            </w:r>
          </w:p>
        </w:tc>
        <w:tc>
          <w:tcPr>
            <w:tcW w:w="3424" w:type="dxa"/>
          </w:tcPr>
          <w:p w14:paraId="15E1EEB6" w14:textId="77777777" w:rsidR="005B57AE" w:rsidRPr="00B83597" w:rsidRDefault="005B57AE" w:rsidP="000D62C0"/>
        </w:tc>
      </w:tr>
      <w:tr w:rsidR="005B57AE" w:rsidRPr="00B83597" w14:paraId="17B8D874" w14:textId="77777777" w:rsidTr="009A1859">
        <w:tc>
          <w:tcPr>
            <w:tcW w:w="599" w:type="dxa"/>
          </w:tcPr>
          <w:p w14:paraId="759641EE" w14:textId="77777777" w:rsidR="005B57AE" w:rsidRPr="00B83597" w:rsidRDefault="005B57AE" w:rsidP="000D62C0">
            <w:r w:rsidRPr="00B83597">
              <w:t>227.</w:t>
            </w:r>
          </w:p>
        </w:tc>
        <w:tc>
          <w:tcPr>
            <w:tcW w:w="1747" w:type="dxa"/>
          </w:tcPr>
          <w:p w14:paraId="206C3CCD" w14:textId="77777777" w:rsidR="005B57AE" w:rsidRPr="00B83597" w:rsidRDefault="005B57AE" w:rsidP="000D62C0">
            <w:r w:rsidRPr="00B83597">
              <w:t>EDM z e-podpisem</w:t>
            </w:r>
          </w:p>
        </w:tc>
        <w:tc>
          <w:tcPr>
            <w:tcW w:w="3518" w:type="dxa"/>
          </w:tcPr>
          <w:p w14:paraId="73654954" w14:textId="77777777" w:rsidR="005B57AE" w:rsidRPr="00B83597" w:rsidRDefault="005B57AE" w:rsidP="000D62C0">
            <w:r w:rsidRPr="00B83597">
              <w:t>Aplikacja na urządzeniach mobilnych nie może w sposób bezpośredni komunikować się z bazą danych.</w:t>
            </w:r>
          </w:p>
        </w:tc>
        <w:tc>
          <w:tcPr>
            <w:tcW w:w="3424" w:type="dxa"/>
          </w:tcPr>
          <w:p w14:paraId="0FBB18F3" w14:textId="77777777" w:rsidR="005B57AE" w:rsidRPr="00B83597" w:rsidRDefault="005B57AE" w:rsidP="000D62C0"/>
        </w:tc>
      </w:tr>
      <w:tr w:rsidR="005B57AE" w:rsidRPr="00B83597" w14:paraId="0902FD51" w14:textId="77777777" w:rsidTr="009A1859">
        <w:tc>
          <w:tcPr>
            <w:tcW w:w="599" w:type="dxa"/>
          </w:tcPr>
          <w:p w14:paraId="29549A22" w14:textId="77777777" w:rsidR="005B57AE" w:rsidRPr="00B83597" w:rsidRDefault="005B57AE" w:rsidP="000D62C0">
            <w:r w:rsidRPr="00B83597">
              <w:t>228.</w:t>
            </w:r>
          </w:p>
        </w:tc>
        <w:tc>
          <w:tcPr>
            <w:tcW w:w="1747" w:type="dxa"/>
          </w:tcPr>
          <w:p w14:paraId="2DA9C279" w14:textId="77777777" w:rsidR="005B57AE" w:rsidRPr="00B83597" w:rsidRDefault="005B57AE" w:rsidP="000D62C0">
            <w:r w:rsidRPr="00B83597">
              <w:t>EDM z e-podpisem</w:t>
            </w:r>
          </w:p>
        </w:tc>
        <w:tc>
          <w:tcPr>
            <w:tcW w:w="3518" w:type="dxa"/>
          </w:tcPr>
          <w:p w14:paraId="649677AB" w14:textId="77777777" w:rsidR="005B57AE" w:rsidRPr="00B83597" w:rsidRDefault="005B57AE" w:rsidP="000D62C0">
            <w:r w:rsidRPr="00B83597">
              <w:t>Aplikacja na urządzeniach mobilnych musi współpracować z przynajmniej jednym otwartym systemem operacyjnym.</w:t>
            </w:r>
          </w:p>
        </w:tc>
        <w:tc>
          <w:tcPr>
            <w:tcW w:w="3424" w:type="dxa"/>
          </w:tcPr>
          <w:p w14:paraId="7B79C18B" w14:textId="77777777" w:rsidR="005B57AE" w:rsidRPr="00B83597" w:rsidRDefault="005B57AE" w:rsidP="000D62C0"/>
        </w:tc>
      </w:tr>
      <w:tr w:rsidR="005B57AE" w:rsidRPr="00B83597" w14:paraId="7C6B5CF4" w14:textId="77777777" w:rsidTr="009A1859">
        <w:tc>
          <w:tcPr>
            <w:tcW w:w="599" w:type="dxa"/>
          </w:tcPr>
          <w:p w14:paraId="52BCBDCD" w14:textId="77777777" w:rsidR="005B57AE" w:rsidRPr="00B83597" w:rsidRDefault="005B57AE" w:rsidP="000D62C0">
            <w:r w:rsidRPr="00B83597">
              <w:t>229.</w:t>
            </w:r>
          </w:p>
        </w:tc>
        <w:tc>
          <w:tcPr>
            <w:tcW w:w="1747" w:type="dxa"/>
          </w:tcPr>
          <w:p w14:paraId="2DCA5636" w14:textId="77777777" w:rsidR="005B57AE" w:rsidRPr="00B83597" w:rsidRDefault="005B57AE" w:rsidP="000D62C0">
            <w:r w:rsidRPr="00B83597">
              <w:t>EDM z e-podpisem</w:t>
            </w:r>
          </w:p>
        </w:tc>
        <w:tc>
          <w:tcPr>
            <w:tcW w:w="3518" w:type="dxa"/>
          </w:tcPr>
          <w:p w14:paraId="465A2F4E" w14:textId="77777777" w:rsidR="005B57AE" w:rsidRPr="00B83597" w:rsidRDefault="005B57AE" w:rsidP="000D62C0">
            <w:r w:rsidRPr="00B83597">
              <w:t>Aplikacja na urządzeniach mobilnych musi zapewnić szyfrowanie komunikacji z serwerem webserwisów.</w:t>
            </w:r>
          </w:p>
        </w:tc>
        <w:tc>
          <w:tcPr>
            <w:tcW w:w="3424" w:type="dxa"/>
          </w:tcPr>
          <w:p w14:paraId="0CD5AD70" w14:textId="77777777" w:rsidR="005B57AE" w:rsidRPr="00B83597" w:rsidRDefault="005B57AE" w:rsidP="000D62C0"/>
        </w:tc>
      </w:tr>
      <w:tr w:rsidR="005B57AE" w:rsidRPr="00B83597" w14:paraId="5BFA334E" w14:textId="77777777" w:rsidTr="009A1859">
        <w:tc>
          <w:tcPr>
            <w:tcW w:w="599" w:type="dxa"/>
          </w:tcPr>
          <w:p w14:paraId="3DD9F07B" w14:textId="77777777" w:rsidR="005B57AE" w:rsidRPr="00B83597" w:rsidRDefault="005B57AE" w:rsidP="000D62C0">
            <w:r w:rsidRPr="00B83597">
              <w:t>230.</w:t>
            </w:r>
          </w:p>
        </w:tc>
        <w:tc>
          <w:tcPr>
            <w:tcW w:w="1747" w:type="dxa"/>
          </w:tcPr>
          <w:p w14:paraId="6CEB71A0" w14:textId="77777777" w:rsidR="005B57AE" w:rsidRPr="00B83597" w:rsidRDefault="005B57AE" w:rsidP="000D62C0">
            <w:r w:rsidRPr="00B83597">
              <w:t>EDM z e-podpisem</w:t>
            </w:r>
          </w:p>
        </w:tc>
        <w:tc>
          <w:tcPr>
            <w:tcW w:w="3518" w:type="dxa"/>
          </w:tcPr>
          <w:p w14:paraId="1F730A40" w14:textId="77777777" w:rsidR="005B57AE" w:rsidRPr="00B83597" w:rsidRDefault="005B57AE" w:rsidP="000D62C0">
            <w:r w:rsidRPr="00B83597">
              <w:t>Aplikacja na urządzeniach mobilnych musi implementować otwarty standard logowania za pomocą webserwisów - Web Service Security (WSS).</w:t>
            </w:r>
          </w:p>
        </w:tc>
        <w:tc>
          <w:tcPr>
            <w:tcW w:w="3424" w:type="dxa"/>
          </w:tcPr>
          <w:p w14:paraId="1B5D0E4C" w14:textId="77777777" w:rsidR="005B57AE" w:rsidRPr="00B83597" w:rsidRDefault="005B57AE" w:rsidP="000D62C0"/>
        </w:tc>
      </w:tr>
      <w:tr w:rsidR="005B57AE" w:rsidRPr="00B83597" w14:paraId="712F8B9B" w14:textId="77777777" w:rsidTr="009A1859">
        <w:tc>
          <w:tcPr>
            <w:tcW w:w="599" w:type="dxa"/>
          </w:tcPr>
          <w:p w14:paraId="288F0BEF" w14:textId="77777777" w:rsidR="005B57AE" w:rsidRPr="00B83597" w:rsidRDefault="005B57AE" w:rsidP="000D62C0">
            <w:r w:rsidRPr="00B83597">
              <w:t>231.</w:t>
            </w:r>
          </w:p>
        </w:tc>
        <w:tc>
          <w:tcPr>
            <w:tcW w:w="1747" w:type="dxa"/>
          </w:tcPr>
          <w:p w14:paraId="12C98613" w14:textId="77777777" w:rsidR="005B57AE" w:rsidRPr="00B83597" w:rsidRDefault="005B57AE" w:rsidP="000D62C0">
            <w:r w:rsidRPr="00B83597">
              <w:t>EDM z e-podpisem</w:t>
            </w:r>
          </w:p>
        </w:tc>
        <w:tc>
          <w:tcPr>
            <w:tcW w:w="3518" w:type="dxa"/>
          </w:tcPr>
          <w:p w14:paraId="58294DDC" w14:textId="77777777" w:rsidR="005B57AE" w:rsidRPr="00B83597" w:rsidRDefault="005B57AE" w:rsidP="000D62C0">
            <w:r w:rsidRPr="00B83597">
              <w:t>Aplikacja na urządzeniach mobilnych nie może przechowywać na stałe na urządzeniu mobilnym żadnych danych osobowych ani wrażliwych medycznie. Na tablecie znajduje się tylko warstwa prezentacji danych.</w:t>
            </w:r>
          </w:p>
        </w:tc>
        <w:tc>
          <w:tcPr>
            <w:tcW w:w="3424" w:type="dxa"/>
          </w:tcPr>
          <w:p w14:paraId="439CCB49" w14:textId="77777777" w:rsidR="005B57AE" w:rsidRPr="00B83597" w:rsidRDefault="005B57AE" w:rsidP="000D62C0"/>
        </w:tc>
      </w:tr>
      <w:tr w:rsidR="005B57AE" w:rsidRPr="00B83597" w14:paraId="43C191DF" w14:textId="77777777" w:rsidTr="009A1859">
        <w:tc>
          <w:tcPr>
            <w:tcW w:w="599" w:type="dxa"/>
          </w:tcPr>
          <w:p w14:paraId="480B9C37" w14:textId="77777777" w:rsidR="005B57AE" w:rsidRPr="00B83597" w:rsidRDefault="005B57AE" w:rsidP="000D62C0">
            <w:r w:rsidRPr="00B83597">
              <w:t>232.</w:t>
            </w:r>
          </w:p>
        </w:tc>
        <w:tc>
          <w:tcPr>
            <w:tcW w:w="1747" w:type="dxa"/>
          </w:tcPr>
          <w:p w14:paraId="0074BAD5" w14:textId="77777777" w:rsidR="005B57AE" w:rsidRPr="00B83597" w:rsidRDefault="005B57AE" w:rsidP="000D62C0">
            <w:r w:rsidRPr="00B83597">
              <w:t>EDM z e-podpisem</w:t>
            </w:r>
          </w:p>
        </w:tc>
        <w:tc>
          <w:tcPr>
            <w:tcW w:w="3518" w:type="dxa"/>
          </w:tcPr>
          <w:p w14:paraId="1930307C" w14:textId="77777777" w:rsidR="005B57AE" w:rsidRPr="00B83597" w:rsidRDefault="005B57AE" w:rsidP="000D62C0">
            <w:r w:rsidRPr="00B83597">
              <w:t>Serwer do obsługi webserwisów komunikuje się bezpośrednio z bazą danych.</w:t>
            </w:r>
          </w:p>
        </w:tc>
        <w:tc>
          <w:tcPr>
            <w:tcW w:w="3424" w:type="dxa"/>
          </w:tcPr>
          <w:p w14:paraId="68C0B3E0" w14:textId="77777777" w:rsidR="005B57AE" w:rsidRPr="00B83597" w:rsidRDefault="005B57AE" w:rsidP="000D62C0"/>
        </w:tc>
      </w:tr>
      <w:tr w:rsidR="005B57AE" w:rsidRPr="00B83597" w14:paraId="2770801A" w14:textId="77777777" w:rsidTr="009A1859">
        <w:tc>
          <w:tcPr>
            <w:tcW w:w="599" w:type="dxa"/>
          </w:tcPr>
          <w:p w14:paraId="7405F2F9" w14:textId="77777777" w:rsidR="005B57AE" w:rsidRPr="00B83597" w:rsidRDefault="005B57AE" w:rsidP="000D62C0">
            <w:r w:rsidRPr="00B83597">
              <w:t>233.</w:t>
            </w:r>
          </w:p>
        </w:tc>
        <w:tc>
          <w:tcPr>
            <w:tcW w:w="1747" w:type="dxa"/>
          </w:tcPr>
          <w:p w14:paraId="234727EE" w14:textId="77777777" w:rsidR="005B57AE" w:rsidRPr="00B83597" w:rsidRDefault="005B57AE" w:rsidP="000D62C0">
            <w:r w:rsidRPr="00B83597">
              <w:t>EDM z e-podpisem</w:t>
            </w:r>
          </w:p>
        </w:tc>
        <w:tc>
          <w:tcPr>
            <w:tcW w:w="3518" w:type="dxa"/>
          </w:tcPr>
          <w:p w14:paraId="7BD39778" w14:textId="77777777" w:rsidR="005B57AE" w:rsidRPr="00B83597" w:rsidRDefault="005B57AE" w:rsidP="000D62C0">
            <w:r w:rsidRPr="00B83597">
              <w:t>Serwer implementuje otwarty standard wymiany danych SOAP.</w:t>
            </w:r>
          </w:p>
        </w:tc>
        <w:tc>
          <w:tcPr>
            <w:tcW w:w="3424" w:type="dxa"/>
          </w:tcPr>
          <w:p w14:paraId="7F66D7C4" w14:textId="77777777" w:rsidR="005B57AE" w:rsidRPr="00B83597" w:rsidRDefault="005B57AE" w:rsidP="000D62C0"/>
        </w:tc>
      </w:tr>
      <w:tr w:rsidR="005B57AE" w:rsidRPr="00B83597" w14:paraId="1A113B6B" w14:textId="77777777" w:rsidTr="009A1859">
        <w:tc>
          <w:tcPr>
            <w:tcW w:w="599" w:type="dxa"/>
          </w:tcPr>
          <w:p w14:paraId="21EF2FB4" w14:textId="77777777" w:rsidR="005B57AE" w:rsidRPr="00B83597" w:rsidRDefault="005B57AE" w:rsidP="000D62C0">
            <w:r w:rsidRPr="00B83597">
              <w:t>234.</w:t>
            </w:r>
          </w:p>
        </w:tc>
        <w:tc>
          <w:tcPr>
            <w:tcW w:w="1747" w:type="dxa"/>
          </w:tcPr>
          <w:p w14:paraId="7005C017" w14:textId="77777777" w:rsidR="005B57AE" w:rsidRPr="00B83597" w:rsidRDefault="005B57AE" w:rsidP="000D62C0">
            <w:r w:rsidRPr="00B83597">
              <w:t>EDM z e-podpisem</w:t>
            </w:r>
          </w:p>
        </w:tc>
        <w:tc>
          <w:tcPr>
            <w:tcW w:w="3518" w:type="dxa"/>
          </w:tcPr>
          <w:p w14:paraId="27A718EF" w14:textId="77777777" w:rsidR="005B57AE" w:rsidRPr="00B83597" w:rsidRDefault="005B57AE" w:rsidP="000D62C0">
            <w:r w:rsidRPr="00B83597">
              <w:t>Serwer zapewnia szyfrowanie komunikacji z serwerem webserwisów.</w:t>
            </w:r>
          </w:p>
        </w:tc>
        <w:tc>
          <w:tcPr>
            <w:tcW w:w="3424" w:type="dxa"/>
          </w:tcPr>
          <w:p w14:paraId="507455ED" w14:textId="77777777" w:rsidR="005B57AE" w:rsidRPr="00B83597" w:rsidRDefault="005B57AE" w:rsidP="000D62C0"/>
        </w:tc>
      </w:tr>
      <w:tr w:rsidR="005B57AE" w:rsidRPr="00B83597" w14:paraId="15E81077" w14:textId="77777777" w:rsidTr="009A1859">
        <w:tc>
          <w:tcPr>
            <w:tcW w:w="599" w:type="dxa"/>
          </w:tcPr>
          <w:p w14:paraId="222134F1" w14:textId="77777777" w:rsidR="005B57AE" w:rsidRPr="00B83597" w:rsidRDefault="005B57AE" w:rsidP="000D62C0">
            <w:r w:rsidRPr="00B83597">
              <w:lastRenderedPageBreak/>
              <w:t>235.</w:t>
            </w:r>
          </w:p>
        </w:tc>
        <w:tc>
          <w:tcPr>
            <w:tcW w:w="1747" w:type="dxa"/>
          </w:tcPr>
          <w:p w14:paraId="6EF8B673" w14:textId="77777777" w:rsidR="005B57AE" w:rsidRPr="00B83597" w:rsidRDefault="005B57AE" w:rsidP="000D62C0">
            <w:r w:rsidRPr="00B83597">
              <w:t>EDM z e-podpisem</w:t>
            </w:r>
          </w:p>
        </w:tc>
        <w:tc>
          <w:tcPr>
            <w:tcW w:w="3518" w:type="dxa"/>
          </w:tcPr>
          <w:p w14:paraId="567C3CC2" w14:textId="77777777" w:rsidR="005B57AE" w:rsidRPr="00B83597" w:rsidRDefault="005B57AE" w:rsidP="000D62C0">
            <w:r w:rsidRPr="00B83597">
              <w:t>Serwer implementuje otwarty standard logowania za pomocą webserwisów - Web Service Security (WSS).</w:t>
            </w:r>
          </w:p>
        </w:tc>
        <w:tc>
          <w:tcPr>
            <w:tcW w:w="3424" w:type="dxa"/>
          </w:tcPr>
          <w:p w14:paraId="7733B65D" w14:textId="77777777" w:rsidR="005B57AE" w:rsidRPr="00B83597" w:rsidRDefault="005B57AE" w:rsidP="000D62C0"/>
        </w:tc>
      </w:tr>
      <w:tr w:rsidR="005B57AE" w:rsidRPr="00B83597" w14:paraId="270DCC70" w14:textId="77777777" w:rsidTr="009A1859">
        <w:tc>
          <w:tcPr>
            <w:tcW w:w="599" w:type="dxa"/>
          </w:tcPr>
          <w:p w14:paraId="02CC5051" w14:textId="77777777" w:rsidR="005B57AE" w:rsidRPr="00B83597" w:rsidRDefault="005B57AE" w:rsidP="000D62C0">
            <w:r w:rsidRPr="00B83597">
              <w:t>236.</w:t>
            </w:r>
          </w:p>
        </w:tc>
        <w:tc>
          <w:tcPr>
            <w:tcW w:w="1747" w:type="dxa"/>
          </w:tcPr>
          <w:p w14:paraId="7331F7E8" w14:textId="77777777" w:rsidR="005B57AE" w:rsidRPr="00B83597" w:rsidRDefault="005B57AE" w:rsidP="000D62C0">
            <w:r w:rsidRPr="00B83597">
              <w:t>EDM z e-podpisem</w:t>
            </w:r>
          </w:p>
        </w:tc>
        <w:tc>
          <w:tcPr>
            <w:tcW w:w="3518" w:type="dxa"/>
          </w:tcPr>
          <w:p w14:paraId="5F00803C" w14:textId="77777777" w:rsidR="005B57AE" w:rsidRPr="00B83597" w:rsidRDefault="005B57AE" w:rsidP="000D62C0">
            <w:r w:rsidRPr="00B83597">
              <w:t>Logowanie zabezpieczone indywidualnym loginem i hasłem użytkownika.</w:t>
            </w:r>
          </w:p>
        </w:tc>
        <w:tc>
          <w:tcPr>
            <w:tcW w:w="3424" w:type="dxa"/>
          </w:tcPr>
          <w:p w14:paraId="31445F6E" w14:textId="77777777" w:rsidR="005B57AE" w:rsidRPr="00B83597" w:rsidRDefault="005B57AE" w:rsidP="000D62C0"/>
        </w:tc>
      </w:tr>
      <w:tr w:rsidR="005B57AE" w:rsidRPr="00B83597" w14:paraId="6ED11739" w14:textId="77777777" w:rsidTr="009A1859">
        <w:tc>
          <w:tcPr>
            <w:tcW w:w="599" w:type="dxa"/>
          </w:tcPr>
          <w:p w14:paraId="5768B77B" w14:textId="77777777" w:rsidR="005B57AE" w:rsidRPr="00B83597" w:rsidRDefault="005B57AE" w:rsidP="000D62C0">
            <w:r w:rsidRPr="00B83597">
              <w:t>237.</w:t>
            </w:r>
          </w:p>
        </w:tc>
        <w:tc>
          <w:tcPr>
            <w:tcW w:w="1747" w:type="dxa"/>
          </w:tcPr>
          <w:p w14:paraId="6753DEDF" w14:textId="77777777" w:rsidR="005B57AE" w:rsidRPr="00B83597" w:rsidRDefault="005B57AE" w:rsidP="000D62C0">
            <w:r w:rsidRPr="00B83597">
              <w:t>EDM z e-podpisem</w:t>
            </w:r>
          </w:p>
        </w:tc>
        <w:tc>
          <w:tcPr>
            <w:tcW w:w="3518" w:type="dxa"/>
          </w:tcPr>
          <w:p w14:paraId="1799EE26" w14:textId="77777777" w:rsidR="005B57AE" w:rsidRPr="00B83597" w:rsidRDefault="005B57AE" w:rsidP="000D62C0">
            <w:r w:rsidRPr="00B83597">
              <w:t>Moduł do pracy na urządzeniach mobilnych wyposażonych w ekran dotykowy.</w:t>
            </w:r>
          </w:p>
        </w:tc>
        <w:tc>
          <w:tcPr>
            <w:tcW w:w="3424" w:type="dxa"/>
          </w:tcPr>
          <w:p w14:paraId="0751F92E" w14:textId="77777777" w:rsidR="005B57AE" w:rsidRPr="00B83597" w:rsidRDefault="005B57AE" w:rsidP="000D62C0"/>
        </w:tc>
      </w:tr>
      <w:tr w:rsidR="005B57AE" w:rsidRPr="00B83597" w14:paraId="06BB6FE9" w14:textId="77777777" w:rsidTr="009A1859">
        <w:tc>
          <w:tcPr>
            <w:tcW w:w="599" w:type="dxa"/>
          </w:tcPr>
          <w:p w14:paraId="6674EAC7" w14:textId="77777777" w:rsidR="005B57AE" w:rsidRPr="00B83597" w:rsidRDefault="005B57AE" w:rsidP="000D62C0">
            <w:r w:rsidRPr="00B83597">
              <w:t>238.</w:t>
            </w:r>
          </w:p>
        </w:tc>
        <w:tc>
          <w:tcPr>
            <w:tcW w:w="1747" w:type="dxa"/>
          </w:tcPr>
          <w:p w14:paraId="2E5FC4E9" w14:textId="77777777" w:rsidR="005B57AE" w:rsidRPr="00B83597" w:rsidRDefault="005B57AE" w:rsidP="000D62C0">
            <w:r w:rsidRPr="00B83597">
              <w:t>EDM z e-podpisem</w:t>
            </w:r>
          </w:p>
        </w:tc>
        <w:tc>
          <w:tcPr>
            <w:tcW w:w="3518" w:type="dxa"/>
          </w:tcPr>
          <w:p w14:paraId="2B11F8B6" w14:textId="77777777" w:rsidR="005B57AE" w:rsidRPr="00B83597" w:rsidRDefault="005B57AE" w:rsidP="000D62C0">
            <w:r w:rsidRPr="00B83597">
              <w:t>Interfejs graficzny zawiera komponenty wprowadzania danych i nawigacji, dostosowane do pracy z wykorzystaniem ekranu dotykowego (m.in. większe przyciski, pola edycyjne, zakładki, itp. niż wersja stacjonarna systemu). Wykorzystanie klawiatury ekranowej jest ograniczone do niezbędnego minimum.</w:t>
            </w:r>
          </w:p>
        </w:tc>
        <w:tc>
          <w:tcPr>
            <w:tcW w:w="3424" w:type="dxa"/>
          </w:tcPr>
          <w:p w14:paraId="6B7F1E54" w14:textId="77777777" w:rsidR="005B57AE" w:rsidRPr="00B83597" w:rsidRDefault="005B57AE" w:rsidP="000D62C0"/>
        </w:tc>
      </w:tr>
      <w:tr w:rsidR="005B57AE" w:rsidRPr="00B83597" w14:paraId="6946DA58" w14:textId="77777777" w:rsidTr="009A1859">
        <w:tc>
          <w:tcPr>
            <w:tcW w:w="599" w:type="dxa"/>
          </w:tcPr>
          <w:p w14:paraId="5FC0E6A1" w14:textId="77777777" w:rsidR="005B57AE" w:rsidRPr="00B83597" w:rsidRDefault="005B57AE" w:rsidP="000D62C0">
            <w:r w:rsidRPr="00B83597">
              <w:t>239.</w:t>
            </w:r>
          </w:p>
        </w:tc>
        <w:tc>
          <w:tcPr>
            <w:tcW w:w="1747" w:type="dxa"/>
          </w:tcPr>
          <w:p w14:paraId="065C960B" w14:textId="77777777" w:rsidR="005B57AE" w:rsidRPr="00B83597" w:rsidRDefault="005B57AE" w:rsidP="000D62C0">
            <w:r w:rsidRPr="00B83597">
              <w:t>EDM z e-podpisem</w:t>
            </w:r>
          </w:p>
        </w:tc>
        <w:tc>
          <w:tcPr>
            <w:tcW w:w="3518" w:type="dxa"/>
          </w:tcPr>
          <w:p w14:paraId="28F4D886" w14:textId="77777777" w:rsidR="005B57AE" w:rsidRPr="00B83597" w:rsidRDefault="005B57AE" w:rsidP="000D62C0">
            <w:r w:rsidRPr="00B83597">
              <w:t>Wirtualna klawiatura.</w:t>
            </w:r>
          </w:p>
        </w:tc>
        <w:tc>
          <w:tcPr>
            <w:tcW w:w="3424" w:type="dxa"/>
          </w:tcPr>
          <w:p w14:paraId="54234CD1" w14:textId="77777777" w:rsidR="005B57AE" w:rsidRPr="00B83597" w:rsidRDefault="005B57AE" w:rsidP="000D62C0"/>
        </w:tc>
      </w:tr>
      <w:tr w:rsidR="005B57AE" w:rsidRPr="00B83597" w14:paraId="7CDFA640" w14:textId="77777777" w:rsidTr="009A1859">
        <w:tc>
          <w:tcPr>
            <w:tcW w:w="599" w:type="dxa"/>
          </w:tcPr>
          <w:p w14:paraId="5E335BCD" w14:textId="77777777" w:rsidR="005B57AE" w:rsidRPr="00B83597" w:rsidRDefault="005B57AE" w:rsidP="000D62C0">
            <w:r w:rsidRPr="00B83597">
              <w:t>240.</w:t>
            </w:r>
          </w:p>
        </w:tc>
        <w:tc>
          <w:tcPr>
            <w:tcW w:w="1747" w:type="dxa"/>
          </w:tcPr>
          <w:p w14:paraId="7355AEA5" w14:textId="77777777" w:rsidR="005B57AE" w:rsidRPr="00B83597" w:rsidRDefault="005B57AE" w:rsidP="000D62C0">
            <w:r w:rsidRPr="00B83597">
              <w:t>EDM z e-podpisem</w:t>
            </w:r>
          </w:p>
        </w:tc>
        <w:tc>
          <w:tcPr>
            <w:tcW w:w="3518" w:type="dxa"/>
          </w:tcPr>
          <w:p w14:paraId="3919F4B7" w14:textId="77777777" w:rsidR="005B57AE" w:rsidRPr="00B83597" w:rsidRDefault="005B57AE" w:rsidP="000D62C0">
            <w:r w:rsidRPr="00B83597">
              <w:t>Oferowane rozwiązanie umożliwia głosowe (rozpoznawanie mowy w języku polskim) wprowadzanie opisów w polach tekstowych.</w:t>
            </w:r>
          </w:p>
        </w:tc>
        <w:tc>
          <w:tcPr>
            <w:tcW w:w="3424" w:type="dxa"/>
          </w:tcPr>
          <w:p w14:paraId="33CDE53A" w14:textId="77777777" w:rsidR="005B57AE" w:rsidRPr="00B83597" w:rsidRDefault="005B57AE" w:rsidP="000D62C0"/>
        </w:tc>
      </w:tr>
      <w:tr w:rsidR="005B57AE" w:rsidRPr="00B83597" w14:paraId="6FB4CFF3" w14:textId="77777777" w:rsidTr="009A1859">
        <w:tc>
          <w:tcPr>
            <w:tcW w:w="599" w:type="dxa"/>
          </w:tcPr>
          <w:p w14:paraId="2AF9F0B1" w14:textId="77777777" w:rsidR="005B57AE" w:rsidRPr="00B83597" w:rsidRDefault="005B57AE" w:rsidP="000D62C0">
            <w:r w:rsidRPr="00B83597">
              <w:t>241.</w:t>
            </w:r>
          </w:p>
        </w:tc>
        <w:tc>
          <w:tcPr>
            <w:tcW w:w="1747" w:type="dxa"/>
          </w:tcPr>
          <w:p w14:paraId="5193917D" w14:textId="77777777" w:rsidR="005B57AE" w:rsidRPr="00B83597" w:rsidRDefault="005B57AE" w:rsidP="000D62C0">
            <w:r w:rsidRPr="00B83597">
              <w:t>EDM z e-podpisem</w:t>
            </w:r>
          </w:p>
        </w:tc>
        <w:tc>
          <w:tcPr>
            <w:tcW w:w="3518" w:type="dxa"/>
          </w:tcPr>
          <w:p w14:paraId="2541446D" w14:textId="77777777" w:rsidR="005B57AE" w:rsidRPr="00B83597" w:rsidRDefault="005B57AE" w:rsidP="000D62C0">
            <w:r w:rsidRPr="00B83597">
              <w:t>Podgląd danych pacjentów znajdujących się w Szpitalu, na poszczególnych oddziałach m.in. w zakresie: - data rozpoczęcia pobytu, - sala / oddział/izba przyjęć, - diagnoza, - przebieg choroby, - status pobytu, - zlecone badania, - zlecone leki, - wykonane badania wraz z opisem</w:t>
            </w:r>
          </w:p>
        </w:tc>
        <w:tc>
          <w:tcPr>
            <w:tcW w:w="3424" w:type="dxa"/>
          </w:tcPr>
          <w:p w14:paraId="53EABF2C" w14:textId="77777777" w:rsidR="005B57AE" w:rsidRPr="00B83597" w:rsidRDefault="005B57AE" w:rsidP="000D62C0"/>
        </w:tc>
      </w:tr>
      <w:tr w:rsidR="005B57AE" w:rsidRPr="00B83597" w14:paraId="6FCF43A0" w14:textId="77777777" w:rsidTr="009A1859">
        <w:tc>
          <w:tcPr>
            <w:tcW w:w="599" w:type="dxa"/>
          </w:tcPr>
          <w:p w14:paraId="069A9CBC" w14:textId="77777777" w:rsidR="005B57AE" w:rsidRPr="00B83597" w:rsidRDefault="005B57AE" w:rsidP="000D62C0">
            <w:r w:rsidRPr="00B83597">
              <w:t>242.</w:t>
            </w:r>
          </w:p>
        </w:tc>
        <w:tc>
          <w:tcPr>
            <w:tcW w:w="1747" w:type="dxa"/>
          </w:tcPr>
          <w:p w14:paraId="747B8AB9" w14:textId="77777777" w:rsidR="005B57AE" w:rsidRPr="00B83597" w:rsidRDefault="005B57AE" w:rsidP="000D62C0">
            <w:r w:rsidRPr="00B83597">
              <w:t>EDM z e-podpisem</w:t>
            </w:r>
          </w:p>
        </w:tc>
        <w:tc>
          <w:tcPr>
            <w:tcW w:w="3518" w:type="dxa"/>
          </w:tcPr>
          <w:p w14:paraId="4285BE6A" w14:textId="77777777" w:rsidR="005B57AE" w:rsidRPr="00B83597" w:rsidRDefault="005B57AE" w:rsidP="000D62C0">
            <w:r w:rsidRPr="00B83597">
              <w:t>Sprawdzanie wyników badań.</w:t>
            </w:r>
          </w:p>
        </w:tc>
        <w:tc>
          <w:tcPr>
            <w:tcW w:w="3424" w:type="dxa"/>
          </w:tcPr>
          <w:p w14:paraId="1FE6AEDE" w14:textId="77777777" w:rsidR="005B57AE" w:rsidRPr="00B83597" w:rsidRDefault="005B57AE" w:rsidP="000D62C0"/>
        </w:tc>
      </w:tr>
      <w:tr w:rsidR="005B57AE" w:rsidRPr="00B83597" w14:paraId="1C00E4E0" w14:textId="77777777" w:rsidTr="009A1859">
        <w:tc>
          <w:tcPr>
            <w:tcW w:w="599" w:type="dxa"/>
          </w:tcPr>
          <w:p w14:paraId="7D624E2D" w14:textId="77777777" w:rsidR="005B57AE" w:rsidRPr="00B83597" w:rsidRDefault="005B57AE" w:rsidP="000D62C0">
            <w:r w:rsidRPr="00B83597">
              <w:t>243.</w:t>
            </w:r>
          </w:p>
        </w:tc>
        <w:tc>
          <w:tcPr>
            <w:tcW w:w="1747" w:type="dxa"/>
          </w:tcPr>
          <w:p w14:paraId="3F5E1AB2" w14:textId="77777777" w:rsidR="005B57AE" w:rsidRPr="00B83597" w:rsidRDefault="005B57AE" w:rsidP="000D62C0">
            <w:r w:rsidRPr="00B83597">
              <w:t>EDM z e-podpisem</w:t>
            </w:r>
          </w:p>
        </w:tc>
        <w:tc>
          <w:tcPr>
            <w:tcW w:w="3518" w:type="dxa"/>
          </w:tcPr>
          <w:p w14:paraId="1832EC5E" w14:textId="77777777" w:rsidR="005B57AE" w:rsidRPr="00B83597" w:rsidRDefault="005B57AE" w:rsidP="000D62C0">
            <w:r w:rsidRPr="00B83597">
              <w:t>Wprowadzanie m.in. poniższych danych: - składanie zleceń nowych podań leków, - składanie zleceń badań, - realizacja zleceń; - odnotowywanie obserwacji.</w:t>
            </w:r>
          </w:p>
        </w:tc>
        <w:tc>
          <w:tcPr>
            <w:tcW w:w="3424" w:type="dxa"/>
          </w:tcPr>
          <w:p w14:paraId="74A2937C" w14:textId="77777777" w:rsidR="005B57AE" w:rsidRPr="00B83597" w:rsidRDefault="005B57AE" w:rsidP="000D62C0"/>
        </w:tc>
      </w:tr>
      <w:tr w:rsidR="005B57AE" w:rsidRPr="00B83597" w14:paraId="0103C8D1" w14:textId="77777777" w:rsidTr="009A1859">
        <w:tc>
          <w:tcPr>
            <w:tcW w:w="599" w:type="dxa"/>
          </w:tcPr>
          <w:p w14:paraId="69591D58" w14:textId="77777777" w:rsidR="005B57AE" w:rsidRPr="00B83597" w:rsidRDefault="005B57AE" w:rsidP="000D62C0">
            <w:r w:rsidRPr="00B83597">
              <w:t>244.</w:t>
            </w:r>
          </w:p>
        </w:tc>
        <w:tc>
          <w:tcPr>
            <w:tcW w:w="1747" w:type="dxa"/>
          </w:tcPr>
          <w:p w14:paraId="1AC7AD1C" w14:textId="77777777" w:rsidR="005B57AE" w:rsidRPr="00B83597" w:rsidRDefault="005B57AE" w:rsidP="000D62C0">
            <w:r w:rsidRPr="00B83597">
              <w:t>EDM z e-podpisem</w:t>
            </w:r>
          </w:p>
        </w:tc>
        <w:tc>
          <w:tcPr>
            <w:tcW w:w="3518" w:type="dxa"/>
          </w:tcPr>
          <w:p w14:paraId="7948D379" w14:textId="77777777" w:rsidR="005B57AE" w:rsidRPr="00B83597" w:rsidRDefault="005B57AE" w:rsidP="000D62C0">
            <w:r w:rsidRPr="00B83597">
              <w:t>Po odczytaniu kodu kreskowego na opasce identyfikacyjnej pacjenta za pomocą wbudowanego czytnika, automatycznie otwierany jest rekord medyczny dotyczący danego pacjenta.</w:t>
            </w:r>
          </w:p>
        </w:tc>
        <w:tc>
          <w:tcPr>
            <w:tcW w:w="3424" w:type="dxa"/>
          </w:tcPr>
          <w:p w14:paraId="79E5D405" w14:textId="77777777" w:rsidR="005B57AE" w:rsidRPr="00B83597" w:rsidRDefault="005B57AE" w:rsidP="000D62C0"/>
        </w:tc>
      </w:tr>
      <w:tr w:rsidR="005B57AE" w:rsidRPr="00B83597" w14:paraId="519D992B" w14:textId="77777777" w:rsidTr="009A1859">
        <w:tc>
          <w:tcPr>
            <w:tcW w:w="599" w:type="dxa"/>
          </w:tcPr>
          <w:p w14:paraId="093BBD4A" w14:textId="77777777" w:rsidR="005B57AE" w:rsidRPr="00B83597" w:rsidRDefault="005B57AE" w:rsidP="000D62C0">
            <w:r w:rsidRPr="00B83597">
              <w:t>245.</w:t>
            </w:r>
          </w:p>
        </w:tc>
        <w:tc>
          <w:tcPr>
            <w:tcW w:w="1747" w:type="dxa"/>
          </w:tcPr>
          <w:p w14:paraId="53D97EAC" w14:textId="77777777" w:rsidR="005B57AE" w:rsidRPr="00B83597" w:rsidRDefault="005B57AE" w:rsidP="000D62C0">
            <w:r w:rsidRPr="00B83597">
              <w:t>EDM z e-podpisem</w:t>
            </w:r>
          </w:p>
        </w:tc>
        <w:tc>
          <w:tcPr>
            <w:tcW w:w="3518" w:type="dxa"/>
          </w:tcPr>
          <w:p w14:paraId="59DD7A11" w14:textId="77777777" w:rsidR="005B57AE" w:rsidRPr="00B83597" w:rsidRDefault="005B57AE" w:rsidP="000D62C0">
            <w:r w:rsidRPr="00B83597">
              <w:t>Tablet umożliwia pracę na ekranie dotykowym palcami bez konieczności używania specjalnego rysika.</w:t>
            </w:r>
          </w:p>
        </w:tc>
        <w:tc>
          <w:tcPr>
            <w:tcW w:w="3424" w:type="dxa"/>
          </w:tcPr>
          <w:p w14:paraId="20A0BDC9" w14:textId="77777777" w:rsidR="005B57AE" w:rsidRPr="00B83597" w:rsidRDefault="005B57AE" w:rsidP="000D62C0"/>
        </w:tc>
      </w:tr>
      <w:tr w:rsidR="005B57AE" w:rsidRPr="00B83597" w14:paraId="405A0C88" w14:textId="77777777" w:rsidTr="009A1859">
        <w:tc>
          <w:tcPr>
            <w:tcW w:w="599" w:type="dxa"/>
          </w:tcPr>
          <w:p w14:paraId="2609D599" w14:textId="77777777" w:rsidR="005B57AE" w:rsidRPr="00B83597" w:rsidRDefault="005B57AE" w:rsidP="000D62C0">
            <w:r w:rsidRPr="00B83597">
              <w:t>246.</w:t>
            </w:r>
          </w:p>
        </w:tc>
        <w:tc>
          <w:tcPr>
            <w:tcW w:w="1747" w:type="dxa"/>
          </w:tcPr>
          <w:p w14:paraId="6254134A" w14:textId="77777777" w:rsidR="005B57AE" w:rsidRPr="00B83597" w:rsidRDefault="005B57AE" w:rsidP="000D62C0">
            <w:r w:rsidRPr="00B83597">
              <w:t>EDM z e-podpisem</w:t>
            </w:r>
          </w:p>
        </w:tc>
        <w:tc>
          <w:tcPr>
            <w:tcW w:w="3518" w:type="dxa"/>
          </w:tcPr>
          <w:p w14:paraId="4E74ED60" w14:textId="77777777" w:rsidR="005B57AE" w:rsidRPr="00B83597" w:rsidRDefault="005B57AE" w:rsidP="000D62C0">
            <w:r w:rsidRPr="00B83597">
              <w:t>Rejestracja pacjenta do lekarza lub bezpośrednio do pracowni diagnostycznej.</w:t>
            </w:r>
          </w:p>
        </w:tc>
        <w:tc>
          <w:tcPr>
            <w:tcW w:w="3424" w:type="dxa"/>
          </w:tcPr>
          <w:p w14:paraId="76C36080" w14:textId="77777777" w:rsidR="005B57AE" w:rsidRPr="00B83597" w:rsidRDefault="005B57AE" w:rsidP="000D62C0"/>
        </w:tc>
      </w:tr>
      <w:tr w:rsidR="005B57AE" w:rsidRPr="00B83597" w14:paraId="1F8BDC19" w14:textId="77777777" w:rsidTr="009A1859">
        <w:tc>
          <w:tcPr>
            <w:tcW w:w="599" w:type="dxa"/>
          </w:tcPr>
          <w:p w14:paraId="599F84F6" w14:textId="77777777" w:rsidR="005B57AE" w:rsidRPr="00B83597" w:rsidRDefault="005B57AE" w:rsidP="000D62C0">
            <w:r w:rsidRPr="00B83597">
              <w:t>247.</w:t>
            </w:r>
          </w:p>
        </w:tc>
        <w:tc>
          <w:tcPr>
            <w:tcW w:w="1747" w:type="dxa"/>
          </w:tcPr>
          <w:p w14:paraId="57BCBD1D" w14:textId="77777777" w:rsidR="005B57AE" w:rsidRPr="00B83597" w:rsidRDefault="005B57AE" w:rsidP="000D62C0">
            <w:r w:rsidRPr="00B83597">
              <w:t>EDM z e-podpisem</w:t>
            </w:r>
          </w:p>
        </w:tc>
        <w:tc>
          <w:tcPr>
            <w:tcW w:w="3518" w:type="dxa"/>
          </w:tcPr>
          <w:p w14:paraId="7EAFE303" w14:textId="77777777" w:rsidR="005B57AE" w:rsidRPr="00B83597" w:rsidRDefault="005B57AE" w:rsidP="000D62C0">
            <w:r w:rsidRPr="00B83597">
              <w:t>Rejestracja pacjenta na podstawie zlecenia lekarskiego.</w:t>
            </w:r>
          </w:p>
        </w:tc>
        <w:tc>
          <w:tcPr>
            <w:tcW w:w="3424" w:type="dxa"/>
          </w:tcPr>
          <w:p w14:paraId="3CA4F65B" w14:textId="77777777" w:rsidR="005B57AE" w:rsidRPr="00B83597" w:rsidRDefault="005B57AE" w:rsidP="000D62C0"/>
        </w:tc>
      </w:tr>
      <w:tr w:rsidR="005B57AE" w:rsidRPr="00B83597" w14:paraId="7B4EB26F" w14:textId="77777777" w:rsidTr="009A1859">
        <w:tc>
          <w:tcPr>
            <w:tcW w:w="599" w:type="dxa"/>
          </w:tcPr>
          <w:p w14:paraId="53877928" w14:textId="77777777" w:rsidR="005B57AE" w:rsidRPr="00B83597" w:rsidRDefault="005B57AE" w:rsidP="000D62C0">
            <w:r w:rsidRPr="00B83597">
              <w:lastRenderedPageBreak/>
              <w:t>248.</w:t>
            </w:r>
          </w:p>
        </w:tc>
        <w:tc>
          <w:tcPr>
            <w:tcW w:w="1747" w:type="dxa"/>
          </w:tcPr>
          <w:p w14:paraId="0F3FD7B7" w14:textId="77777777" w:rsidR="005B57AE" w:rsidRPr="00B83597" w:rsidRDefault="005B57AE" w:rsidP="000D62C0">
            <w:r w:rsidRPr="00B83597">
              <w:t>EDM z e-podpisem</w:t>
            </w:r>
          </w:p>
        </w:tc>
        <w:tc>
          <w:tcPr>
            <w:tcW w:w="3518" w:type="dxa"/>
          </w:tcPr>
          <w:p w14:paraId="1F433557" w14:textId="77777777" w:rsidR="005B57AE" w:rsidRPr="00B83597" w:rsidRDefault="005B57AE" w:rsidP="000D62C0">
            <w:r w:rsidRPr="00B83597">
              <w:t>Możliwość wprowadzenia skierowania, płatnika, uwag podczas rejestracji.</w:t>
            </w:r>
          </w:p>
        </w:tc>
        <w:tc>
          <w:tcPr>
            <w:tcW w:w="3424" w:type="dxa"/>
          </w:tcPr>
          <w:p w14:paraId="7062045F" w14:textId="77777777" w:rsidR="005B57AE" w:rsidRPr="00B83597" w:rsidRDefault="005B57AE" w:rsidP="000D62C0"/>
        </w:tc>
      </w:tr>
      <w:tr w:rsidR="005B57AE" w:rsidRPr="00B83597" w14:paraId="741BF435" w14:textId="77777777" w:rsidTr="009A1859">
        <w:tc>
          <w:tcPr>
            <w:tcW w:w="599" w:type="dxa"/>
          </w:tcPr>
          <w:p w14:paraId="15204B55" w14:textId="77777777" w:rsidR="005B57AE" w:rsidRPr="00B83597" w:rsidRDefault="005B57AE" w:rsidP="000D62C0">
            <w:r w:rsidRPr="00B83597">
              <w:t>249.</w:t>
            </w:r>
          </w:p>
        </w:tc>
        <w:tc>
          <w:tcPr>
            <w:tcW w:w="1747" w:type="dxa"/>
          </w:tcPr>
          <w:p w14:paraId="12F6AADD" w14:textId="77777777" w:rsidR="005B57AE" w:rsidRPr="00B83597" w:rsidRDefault="005B57AE" w:rsidP="000D62C0">
            <w:r w:rsidRPr="00B83597">
              <w:t>EDM z e-podpisem</w:t>
            </w:r>
          </w:p>
        </w:tc>
        <w:tc>
          <w:tcPr>
            <w:tcW w:w="3518" w:type="dxa"/>
          </w:tcPr>
          <w:p w14:paraId="1C058F7E" w14:textId="77777777" w:rsidR="005B57AE" w:rsidRPr="00B83597" w:rsidRDefault="005B57AE" w:rsidP="000D62C0">
            <w:r w:rsidRPr="00B83597">
              <w:t>Możliwość zarejestrowania dodatkowych badań diagnostycznych w zależności od płatnika.</w:t>
            </w:r>
          </w:p>
        </w:tc>
        <w:tc>
          <w:tcPr>
            <w:tcW w:w="3424" w:type="dxa"/>
          </w:tcPr>
          <w:p w14:paraId="1C5E98E3" w14:textId="77777777" w:rsidR="005B57AE" w:rsidRPr="00B83597" w:rsidRDefault="005B57AE" w:rsidP="000D62C0"/>
        </w:tc>
      </w:tr>
      <w:tr w:rsidR="005B57AE" w:rsidRPr="00B83597" w14:paraId="3693B2E1" w14:textId="77777777" w:rsidTr="009A1859">
        <w:tc>
          <w:tcPr>
            <w:tcW w:w="599" w:type="dxa"/>
          </w:tcPr>
          <w:p w14:paraId="6F749AD9" w14:textId="77777777" w:rsidR="005B57AE" w:rsidRPr="00B83597" w:rsidRDefault="005B57AE" w:rsidP="000D62C0">
            <w:r w:rsidRPr="00B83597">
              <w:t>250.</w:t>
            </w:r>
          </w:p>
        </w:tc>
        <w:tc>
          <w:tcPr>
            <w:tcW w:w="1747" w:type="dxa"/>
          </w:tcPr>
          <w:p w14:paraId="676571F0" w14:textId="77777777" w:rsidR="005B57AE" w:rsidRPr="00B83597" w:rsidRDefault="005B57AE" w:rsidP="000D62C0">
            <w:r w:rsidRPr="00B83597">
              <w:t>EDM z e-podpisem</w:t>
            </w:r>
          </w:p>
        </w:tc>
        <w:tc>
          <w:tcPr>
            <w:tcW w:w="3518" w:type="dxa"/>
          </w:tcPr>
          <w:p w14:paraId="39D0EED0" w14:textId="77777777" w:rsidR="005B57AE" w:rsidRPr="00B83597" w:rsidRDefault="005B57AE" w:rsidP="000D62C0">
            <w:r w:rsidRPr="00B83597">
              <w:t>Ustalanie parametrów dla badań diagnostycznych (np. rodzaj głowic, formaty klisz, parametry naświetlania).</w:t>
            </w:r>
          </w:p>
        </w:tc>
        <w:tc>
          <w:tcPr>
            <w:tcW w:w="3424" w:type="dxa"/>
          </w:tcPr>
          <w:p w14:paraId="1F666740" w14:textId="77777777" w:rsidR="005B57AE" w:rsidRPr="00B83597" w:rsidRDefault="005B57AE" w:rsidP="000D62C0"/>
        </w:tc>
      </w:tr>
      <w:tr w:rsidR="005B57AE" w:rsidRPr="00B83597" w14:paraId="5CCDDBC1" w14:textId="77777777" w:rsidTr="009A1859">
        <w:tc>
          <w:tcPr>
            <w:tcW w:w="599" w:type="dxa"/>
          </w:tcPr>
          <w:p w14:paraId="5B423728" w14:textId="77777777" w:rsidR="005B57AE" w:rsidRPr="00B83597" w:rsidRDefault="005B57AE" w:rsidP="000D62C0">
            <w:r w:rsidRPr="00B83597">
              <w:t>251.</w:t>
            </w:r>
          </w:p>
        </w:tc>
        <w:tc>
          <w:tcPr>
            <w:tcW w:w="1747" w:type="dxa"/>
          </w:tcPr>
          <w:p w14:paraId="164AD612" w14:textId="77777777" w:rsidR="005B57AE" w:rsidRPr="00B83597" w:rsidRDefault="005B57AE" w:rsidP="000D62C0">
            <w:r w:rsidRPr="00B83597">
              <w:t>EDM z e-podpisem</w:t>
            </w:r>
          </w:p>
        </w:tc>
        <w:tc>
          <w:tcPr>
            <w:tcW w:w="3518" w:type="dxa"/>
          </w:tcPr>
          <w:p w14:paraId="50033087" w14:textId="77777777" w:rsidR="005B57AE" w:rsidRPr="00B83597" w:rsidRDefault="005B57AE" w:rsidP="000D62C0">
            <w:r w:rsidRPr="00B83597">
              <w:t>Wykonywanie opisów dla badań diagnostycznych na podstawie ankiet, szablonów. Definiowanie własnych szablonów.</w:t>
            </w:r>
          </w:p>
        </w:tc>
        <w:tc>
          <w:tcPr>
            <w:tcW w:w="3424" w:type="dxa"/>
          </w:tcPr>
          <w:p w14:paraId="25698988" w14:textId="77777777" w:rsidR="005B57AE" w:rsidRPr="00B83597" w:rsidRDefault="005B57AE" w:rsidP="000D62C0"/>
        </w:tc>
      </w:tr>
      <w:tr w:rsidR="005B57AE" w:rsidRPr="00B83597" w14:paraId="7F8C0BD6" w14:textId="77777777" w:rsidTr="009A1859">
        <w:tc>
          <w:tcPr>
            <w:tcW w:w="599" w:type="dxa"/>
          </w:tcPr>
          <w:p w14:paraId="6074618A" w14:textId="77777777" w:rsidR="005B57AE" w:rsidRPr="00B83597" w:rsidRDefault="005B57AE" w:rsidP="000D62C0">
            <w:r w:rsidRPr="00B83597">
              <w:t>252.</w:t>
            </w:r>
          </w:p>
        </w:tc>
        <w:tc>
          <w:tcPr>
            <w:tcW w:w="1747" w:type="dxa"/>
          </w:tcPr>
          <w:p w14:paraId="6BCED095" w14:textId="77777777" w:rsidR="005B57AE" w:rsidRPr="00B83597" w:rsidRDefault="005B57AE" w:rsidP="000D62C0">
            <w:r w:rsidRPr="00B83597">
              <w:t>EDM z e-podpisem</w:t>
            </w:r>
          </w:p>
        </w:tc>
        <w:tc>
          <w:tcPr>
            <w:tcW w:w="3518" w:type="dxa"/>
          </w:tcPr>
          <w:p w14:paraId="7824E215" w14:textId="77777777" w:rsidR="005B57AE" w:rsidRPr="00B83597" w:rsidRDefault="005B57AE" w:rsidP="000D62C0">
            <w:r w:rsidRPr="00B83597">
              <w:t>Wydruk wyniku badania.</w:t>
            </w:r>
          </w:p>
        </w:tc>
        <w:tc>
          <w:tcPr>
            <w:tcW w:w="3424" w:type="dxa"/>
          </w:tcPr>
          <w:p w14:paraId="3A022682" w14:textId="77777777" w:rsidR="005B57AE" w:rsidRPr="00B83597" w:rsidRDefault="005B57AE" w:rsidP="000D62C0"/>
        </w:tc>
      </w:tr>
      <w:tr w:rsidR="005B57AE" w:rsidRPr="00B83597" w14:paraId="5691E2BF" w14:textId="77777777" w:rsidTr="009A1859">
        <w:tc>
          <w:tcPr>
            <w:tcW w:w="599" w:type="dxa"/>
          </w:tcPr>
          <w:p w14:paraId="3AAEFCF0" w14:textId="77777777" w:rsidR="005B57AE" w:rsidRPr="00B83597" w:rsidRDefault="005B57AE" w:rsidP="000D62C0">
            <w:r w:rsidRPr="00B83597">
              <w:t>253.</w:t>
            </w:r>
          </w:p>
        </w:tc>
        <w:tc>
          <w:tcPr>
            <w:tcW w:w="1747" w:type="dxa"/>
          </w:tcPr>
          <w:p w14:paraId="662A681D" w14:textId="77777777" w:rsidR="005B57AE" w:rsidRPr="00B83597" w:rsidRDefault="005B57AE" w:rsidP="000D62C0">
            <w:r w:rsidRPr="00B83597">
              <w:t>EDM z e-podpisem</w:t>
            </w:r>
          </w:p>
        </w:tc>
        <w:tc>
          <w:tcPr>
            <w:tcW w:w="3518" w:type="dxa"/>
          </w:tcPr>
          <w:p w14:paraId="03E91414" w14:textId="77777777" w:rsidR="005B57AE" w:rsidRPr="00B83597" w:rsidRDefault="005B57AE" w:rsidP="000D62C0">
            <w:r w:rsidRPr="00B83597">
              <w:t>Możliwość wprowadzenia do systemu kodów kreskowych używanych do znakowania próbek.</w:t>
            </w:r>
          </w:p>
        </w:tc>
        <w:tc>
          <w:tcPr>
            <w:tcW w:w="3424" w:type="dxa"/>
          </w:tcPr>
          <w:p w14:paraId="1FB3FA31" w14:textId="77777777" w:rsidR="005B57AE" w:rsidRPr="00B83597" w:rsidRDefault="005B57AE" w:rsidP="000D62C0"/>
        </w:tc>
      </w:tr>
      <w:tr w:rsidR="005B57AE" w:rsidRPr="00B83597" w14:paraId="3353E7C7" w14:textId="77777777" w:rsidTr="009A1859">
        <w:tc>
          <w:tcPr>
            <w:tcW w:w="599" w:type="dxa"/>
          </w:tcPr>
          <w:p w14:paraId="35B49506" w14:textId="77777777" w:rsidR="005B57AE" w:rsidRPr="00B83597" w:rsidRDefault="005B57AE" w:rsidP="000D62C0">
            <w:r w:rsidRPr="00B83597">
              <w:t>254.</w:t>
            </w:r>
          </w:p>
        </w:tc>
        <w:tc>
          <w:tcPr>
            <w:tcW w:w="1747" w:type="dxa"/>
          </w:tcPr>
          <w:p w14:paraId="6BC5E6A3" w14:textId="77777777" w:rsidR="005B57AE" w:rsidRPr="00B83597" w:rsidRDefault="005B57AE" w:rsidP="000D62C0">
            <w:r w:rsidRPr="00B83597">
              <w:t>EDM z e-podpisem</w:t>
            </w:r>
          </w:p>
        </w:tc>
        <w:tc>
          <w:tcPr>
            <w:tcW w:w="3518" w:type="dxa"/>
          </w:tcPr>
          <w:p w14:paraId="222DE4CA" w14:textId="77777777" w:rsidR="005B57AE" w:rsidRPr="00B83597" w:rsidRDefault="005B57AE" w:rsidP="000D62C0">
            <w:r w:rsidRPr="00B83597">
              <w:t>Komunikacja HL7 z systemami LIS.</w:t>
            </w:r>
          </w:p>
        </w:tc>
        <w:tc>
          <w:tcPr>
            <w:tcW w:w="3424" w:type="dxa"/>
          </w:tcPr>
          <w:p w14:paraId="55AEF0AC" w14:textId="77777777" w:rsidR="005B57AE" w:rsidRPr="00B83597" w:rsidRDefault="005B57AE" w:rsidP="000D62C0"/>
        </w:tc>
      </w:tr>
      <w:tr w:rsidR="005B57AE" w:rsidRPr="00B83597" w14:paraId="1F629390" w14:textId="77777777" w:rsidTr="009A1859">
        <w:tc>
          <w:tcPr>
            <w:tcW w:w="599" w:type="dxa"/>
          </w:tcPr>
          <w:p w14:paraId="34EF8959" w14:textId="77777777" w:rsidR="005B57AE" w:rsidRPr="00B83597" w:rsidRDefault="005B57AE" w:rsidP="000D62C0">
            <w:r w:rsidRPr="00B83597">
              <w:t>255.</w:t>
            </w:r>
          </w:p>
        </w:tc>
        <w:tc>
          <w:tcPr>
            <w:tcW w:w="1747" w:type="dxa"/>
          </w:tcPr>
          <w:p w14:paraId="6474DCD1" w14:textId="77777777" w:rsidR="005B57AE" w:rsidRPr="00B83597" w:rsidRDefault="005B57AE" w:rsidP="000D62C0">
            <w:r w:rsidRPr="00B83597">
              <w:t>EDM z e-podpisem</w:t>
            </w:r>
          </w:p>
        </w:tc>
        <w:tc>
          <w:tcPr>
            <w:tcW w:w="3518" w:type="dxa"/>
          </w:tcPr>
          <w:p w14:paraId="724834AF" w14:textId="77777777" w:rsidR="005B57AE" w:rsidRPr="00B83597" w:rsidRDefault="005B57AE" w:rsidP="000D62C0">
            <w:r w:rsidRPr="00B83597">
              <w:t>Przeglądanie wyników badań laboratoryjnych w postaci tabeli z podziałem na parametry.</w:t>
            </w:r>
          </w:p>
        </w:tc>
        <w:tc>
          <w:tcPr>
            <w:tcW w:w="3424" w:type="dxa"/>
          </w:tcPr>
          <w:p w14:paraId="571A19F4" w14:textId="77777777" w:rsidR="005B57AE" w:rsidRPr="00B83597" w:rsidRDefault="005B57AE" w:rsidP="000D62C0"/>
        </w:tc>
      </w:tr>
      <w:tr w:rsidR="005B57AE" w:rsidRPr="00B83597" w14:paraId="6CD258CD" w14:textId="77777777" w:rsidTr="009A1859">
        <w:tc>
          <w:tcPr>
            <w:tcW w:w="599" w:type="dxa"/>
          </w:tcPr>
          <w:p w14:paraId="23C3C0B3" w14:textId="77777777" w:rsidR="005B57AE" w:rsidRPr="00B83597" w:rsidRDefault="005B57AE" w:rsidP="000D62C0">
            <w:r w:rsidRPr="00B83597">
              <w:t>256.</w:t>
            </w:r>
          </w:p>
        </w:tc>
        <w:tc>
          <w:tcPr>
            <w:tcW w:w="1747" w:type="dxa"/>
          </w:tcPr>
          <w:p w14:paraId="27C44E26" w14:textId="77777777" w:rsidR="005B57AE" w:rsidRPr="00B83597" w:rsidRDefault="005B57AE" w:rsidP="000D62C0">
            <w:r w:rsidRPr="00B83597">
              <w:t>EDM z e-podpisem</w:t>
            </w:r>
          </w:p>
        </w:tc>
        <w:tc>
          <w:tcPr>
            <w:tcW w:w="3518" w:type="dxa"/>
          </w:tcPr>
          <w:p w14:paraId="30F6C758" w14:textId="77777777" w:rsidR="005B57AE" w:rsidRPr="00B83597" w:rsidRDefault="005B57AE" w:rsidP="000D62C0">
            <w:r w:rsidRPr="00B83597">
              <w:t>Przegląd wykonanych badań pod kątem istnienia wyniku.</w:t>
            </w:r>
          </w:p>
        </w:tc>
        <w:tc>
          <w:tcPr>
            <w:tcW w:w="3424" w:type="dxa"/>
          </w:tcPr>
          <w:p w14:paraId="064A5603" w14:textId="77777777" w:rsidR="005B57AE" w:rsidRPr="00B83597" w:rsidRDefault="005B57AE" w:rsidP="000D62C0"/>
        </w:tc>
      </w:tr>
      <w:tr w:rsidR="005B57AE" w:rsidRPr="00B83597" w14:paraId="6620D335" w14:textId="77777777" w:rsidTr="009A1859">
        <w:tc>
          <w:tcPr>
            <w:tcW w:w="599" w:type="dxa"/>
          </w:tcPr>
          <w:p w14:paraId="5CA594A6" w14:textId="77777777" w:rsidR="005B57AE" w:rsidRPr="00B83597" w:rsidRDefault="005B57AE" w:rsidP="000D62C0">
            <w:r w:rsidRPr="00B83597">
              <w:t>257.</w:t>
            </w:r>
          </w:p>
        </w:tc>
        <w:tc>
          <w:tcPr>
            <w:tcW w:w="1747" w:type="dxa"/>
          </w:tcPr>
          <w:p w14:paraId="57449EF6" w14:textId="77777777" w:rsidR="005B57AE" w:rsidRPr="00B83597" w:rsidRDefault="005B57AE" w:rsidP="000D62C0">
            <w:r w:rsidRPr="00B83597">
              <w:t>EDM z e-podpisem</w:t>
            </w:r>
          </w:p>
        </w:tc>
        <w:tc>
          <w:tcPr>
            <w:tcW w:w="3518" w:type="dxa"/>
          </w:tcPr>
          <w:p w14:paraId="7E932A77" w14:textId="77777777" w:rsidR="005B57AE" w:rsidRPr="00B83597" w:rsidRDefault="005B57AE" w:rsidP="000D62C0">
            <w:r w:rsidRPr="00B83597">
              <w:t>Prowadzenie ksiąg badań diagnostycznych.</w:t>
            </w:r>
          </w:p>
        </w:tc>
        <w:tc>
          <w:tcPr>
            <w:tcW w:w="3424" w:type="dxa"/>
          </w:tcPr>
          <w:p w14:paraId="6ED11508" w14:textId="77777777" w:rsidR="005B57AE" w:rsidRPr="00B83597" w:rsidRDefault="005B57AE" w:rsidP="000D62C0"/>
        </w:tc>
      </w:tr>
      <w:tr w:rsidR="005B57AE" w:rsidRPr="00B83597" w14:paraId="6E62976A" w14:textId="77777777" w:rsidTr="009A1859">
        <w:tc>
          <w:tcPr>
            <w:tcW w:w="599" w:type="dxa"/>
          </w:tcPr>
          <w:p w14:paraId="14538979" w14:textId="77777777" w:rsidR="005B57AE" w:rsidRPr="00B83597" w:rsidRDefault="005B57AE" w:rsidP="000D62C0">
            <w:r w:rsidRPr="00B83597">
              <w:t>258.</w:t>
            </w:r>
          </w:p>
        </w:tc>
        <w:tc>
          <w:tcPr>
            <w:tcW w:w="1747" w:type="dxa"/>
          </w:tcPr>
          <w:p w14:paraId="63CDAC0A" w14:textId="77777777" w:rsidR="005B57AE" w:rsidRPr="00B83597" w:rsidRDefault="005B57AE" w:rsidP="000D62C0">
            <w:r w:rsidRPr="00B83597">
              <w:t>EDM z e-podpisem</w:t>
            </w:r>
          </w:p>
        </w:tc>
        <w:tc>
          <w:tcPr>
            <w:tcW w:w="3518" w:type="dxa"/>
          </w:tcPr>
          <w:p w14:paraId="644DE79A" w14:textId="77777777" w:rsidR="005B57AE" w:rsidRPr="00B83597" w:rsidRDefault="005B57AE" w:rsidP="000D62C0">
            <w:r w:rsidRPr="00B83597">
              <w:t>Dołączanie zdjęć do wyników badań diagnostycznych.</w:t>
            </w:r>
          </w:p>
        </w:tc>
        <w:tc>
          <w:tcPr>
            <w:tcW w:w="3424" w:type="dxa"/>
          </w:tcPr>
          <w:p w14:paraId="1BBAF556" w14:textId="77777777" w:rsidR="005B57AE" w:rsidRPr="00B83597" w:rsidRDefault="005B57AE" w:rsidP="000D62C0"/>
        </w:tc>
      </w:tr>
      <w:tr w:rsidR="005B57AE" w:rsidRPr="00B83597" w14:paraId="321D1F21" w14:textId="77777777" w:rsidTr="009A1859">
        <w:tc>
          <w:tcPr>
            <w:tcW w:w="599" w:type="dxa"/>
          </w:tcPr>
          <w:p w14:paraId="5757C008" w14:textId="77777777" w:rsidR="005B57AE" w:rsidRPr="00B83597" w:rsidRDefault="005B57AE" w:rsidP="000D62C0">
            <w:r w:rsidRPr="00B83597">
              <w:t>259.</w:t>
            </w:r>
          </w:p>
        </w:tc>
        <w:tc>
          <w:tcPr>
            <w:tcW w:w="1747" w:type="dxa"/>
          </w:tcPr>
          <w:p w14:paraId="5C6EDCEE" w14:textId="77777777" w:rsidR="005B57AE" w:rsidRPr="00B83597" w:rsidRDefault="005B57AE" w:rsidP="000D62C0">
            <w:r w:rsidRPr="00B83597">
              <w:t>EDM z e-podpisem</w:t>
            </w:r>
          </w:p>
        </w:tc>
        <w:tc>
          <w:tcPr>
            <w:tcW w:w="3518" w:type="dxa"/>
          </w:tcPr>
          <w:p w14:paraId="241E7120" w14:textId="77777777" w:rsidR="005B57AE" w:rsidRPr="00B83597" w:rsidRDefault="005B57AE" w:rsidP="000D62C0">
            <w:r w:rsidRPr="00B83597">
              <w:t>Podpis elektroniczny wprowadzonego wyniku badania.</w:t>
            </w:r>
          </w:p>
        </w:tc>
        <w:tc>
          <w:tcPr>
            <w:tcW w:w="3424" w:type="dxa"/>
          </w:tcPr>
          <w:p w14:paraId="3EE6AA39" w14:textId="77777777" w:rsidR="005B57AE" w:rsidRPr="00B83597" w:rsidRDefault="005B57AE" w:rsidP="000D62C0"/>
        </w:tc>
      </w:tr>
      <w:tr w:rsidR="005B57AE" w:rsidRPr="00B83597" w14:paraId="6A4394E0" w14:textId="77777777" w:rsidTr="009A1859">
        <w:tc>
          <w:tcPr>
            <w:tcW w:w="599" w:type="dxa"/>
          </w:tcPr>
          <w:p w14:paraId="22400756" w14:textId="77777777" w:rsidR="005B57AE" w:rsidRPr="00B83597" w:rsidRDefault="005B57AE" w:rsidP="000D62C0">
            <w:r w:rsidRPr="00B83597">
              <w:t>260.</w:t>
            </w:r>
          </w:p>
        </w:tc>
        <w:tc>
          <w:tcPr>
            <w:tcW w:w="1747" w:type="dxa"/>
          </w:tcPr>
          <w:p w14:paraId="0D6639A0" w14:textId="77777777" w:rsidR="005B57AE" w:rsidRPr="00B83597" w:rsidRDefault="005B57AE" w:rsidP="000D62C0">
            <w:r w:rsidRPr="00B83597">
              <w:t>EDM z e-podpisem</w:t>
            </w:r>
          </w:p>
        </w:tc>
        <w:tc>
          <w:tcPr>
            <w:tcW w:w="3518" w:type="dxa"/>
          </w:tcPr>
          <w:p w14:paraId="25BD5843" w14:textId="77777777" w:rsidR="005B57AE" w:rsidRPr="00B83597" w:rsidRDefault="005B57AE" w:rsidP="000D62C0">
            <w:r w:rsidRPr="00B83597">
              <w:t>Generowanie raportów dla podmiotów kierujących na badania diagnostyczne (dla płatników badań).</w:t>
            </w:r>
          </w:p>
        </w:tc>
        <w:tc>
          <w:tcPr>
            <w:tcW w:w="3424" w:type="dxa"/>
          </w:tcPr>
          <w:p w14:paraId="6BEFD176" w14:textId="77777777" w:rsidR="005B57AE" w:rsidRPr="00B83597" w:rsidRDefault="005B57AE" w:rsidP="000D62C0"/>
        </w:tc>
      </w:tr>
      <w:tr w:rsidR="005B57AE" w:rsidRPr="00B83597" w14:paraId="6B146A04" w14:textId="77777777" w:rsidTr="009A1859">
        <w:tc>
          <w:tcPr>
            <w:tcW w:w="599" w:type="dxa"/>
          </w:tcPr>
          <w:p w14:paraId="3DB33CB4" w14:textId="77777777" w:rsidR="005B57AE" w:rsidRPr="00B83597" w:rsidRDefault="005B57AE" w:rsidP="000D62C0">
            <w:r w:rsidRPr="00B83597">
              <w:t>261.</w:t>
            </w:r>
          </w:p>
        </w:tc>
        <w:tc>
          <w:tcPr>
            <w:tcW w:w="1747" w:type="dxa"/>
          </w:tcPr>
          <w:p w14:paraId="202C8B60" w14:textId="77777777" w:rsidR="005B57AE" w:rsidRPr="00B83597" w:rsidRDefault="005B57AE" w:rsidP="000D62C0">
            <w:r w:rsidRPr="00B83597">
              <w:t>EDM z e-podpisem</w:t>
            </w:r>
          </w:p>
        </w:tc>
        <w:tc>
          <w:tcPr>
            <w:tcW w:w="3518" w:type="dxa"/>
          </w:tcPr>
          <w:p w14:paraId="67EBAE60" w14:textId="77777777" w:rsidR="005B57AE" w:rsidRPr="00B83597" w:rsidRDefault="005B57AE" w:rsidP="000D62C0">
            <w:r w:rsidRPr="00B83597">
              <w:t>Wydruk badań dla konkretnych pacjentów.</w:t>
            </w:r>
          </w:p>
        </w:tc>
        <w:tc>
          <w:tcPr>
            <w:tcW w:w="3424" w:type="dxa"/>
          </w:tcPr>
          <w:p w14:paraId="578D842C" w14:textId="77777777" w:rsidR="005B57AE" w:rsidRPr="00B83597" w:rsidRDefault="005B57AE" w:rsidP="000D62C0"/>
        </w:tc>
      </w:tr>
      <w:tr w:rsidR="005B57AE" w:rsidRPr="00B83597" w14:paraId="1F667083" w14:textId="77777777" w:rsidTr="009A1859">
        <w:tc>
          <w:tcPr>
            <w:tcW w:w="599" w:type="dxa"/>
          </w:tcPr>
          <w:p w14:paraId="09341A16" w14:textId="77777777" w:rsidR="005B57AE" w:rsidRPr="00B83597" w:rsidRDefault="005B57AE" w:rsidP="000D62C0">
            <w:r w:rsidRPr="00B83597">
              <w:t>262.</w:t>
            </w:r>
          </w:p>
        </w:tc>
        <w:tc>
          <w:tcPr>
            <w:tcW w:w="1747" w:type="dxa"/>
          </w:tcPr>
          <w:p w14:paraId="2ED97092" w14:textId="77777777" w:rsidR="005B57AE" w:rsidRPr="00B83597" w:rsidRDefault="005B57AE" w:rsidP="000D62C0">
            <w:r w:rsidRPr="00B83597">
              <w:t>EDM z e-podpisem</w:t>
            </w:r>
          </w:p>
        </w:tc>
        <w:tc>
          <w:tcPr>
            <w:tcW w:w="3518" w:type="dxa"/>
          </w:tcPr>
          <w:p w14:paraId="66C05BD1" w14:textId="77777777" w:rsidR="005B57AE" w:rsidRPr="00B83597" w:rsidRDefault="005B57AE" w:rsidP="000D62C0">
            <w:r w:rsidRPr="00B83597">
              <w:t>Wysyłka badań pacjentów w formacie PDF do zewnętrznego kontrahenta.</w:t>
            </w:r>
          </w:p>
        </w:tc>
        <w:tc>
          <w:tcPr>
            <w:tcW w:w="3424" w:type="dxa"/>
          </w:tcPr>
          <w:p w14:paraId="7C8F4567" w14:textId="77777777" w:rsidR="005B57AE" w:rsidRPr="00B83597" w:rsidRDefault="005B57AE" w:rsidP="000D62C0"/>
        </w:tc>
      </w:tr>
      <w:tr w:rsidR="005B57AE" w:rsidRPr="00B83597" w14:paraId="32E59B52" w14:textId="77777777" w:rsidTr="009A1859">
        <w:tc>
          <w:tcPr>
            <w:tcW w:w="599" w:type="dxa"/>
          </w:tcPr>
          <w:p w14:paraId="37F7213D" w14:textId="77777777" w:rsidR="005B57AE" w:rsidRPr="00B83597" w:rsidRDefault="005B57AE" w:rsidP="000D62C0">
            <w:r w:rsidRPr="00B83597">
              <w:t>263.</w:t>
            </w:r>
          </w:p>
        </w:tc>
        <w:tc>
          <w:tcPr>
            <w:tcW w:w="1747" w:type="dxa"/>
          </w:tcPr>
          <w:p w14:paraId="1EC2FE39" w14:textId="77777777" w:rsidR="005B57AE" w:rsidRPr="00B83597" w:rsidRDefault="005B57AE" w:rsidP="000D62C0">
            <w:r w:rsidRPr="00B83597">
              <w:t>EDM z e-podpisem</w:t>
            </w:r>
          </w:p>
        </w:tc>
        <w:tc>
          <w:tcPr>
            <w:tcW w:w="3518" w:type="dxa"/>
          </w:tcPr>
          <w:p w14:paraId="399F9B1D" w14:textId="77777777" w:rsidR="005B57AE" w:rsidRPr="00B83597" w:rsidRDefault="005B57AE" w:rsidP="000D62C0">
            <w:r w:rsidRPr="00B83597">
              <w:t>Podgląd wyniku badania w portalu pacjenta.</w:t>
            </w:r>
          </w:p>
        </w:tc>
        <w:tc>
          <w:tcPr>
            <w:tcW w:w="3424" w:type="dxa"/>
          </w:tcPr>
          <w:p w14:paraId="3B0E692C" w14:textId="77777777" w:rsidR="005B57AE" w:rsidRPr="00B83597" w:rsidRDefault="005B57AE" w:rsidP="000D62C0"/>
        </w:tc>
      </w:tr>
      <w:tr w:rsidR="005B57AE" w:rsidRPr="00B83597" w14:paraId="250D38BC" w14:textId="77777777" w:rsidTr="009A1859">
        <w:tc>
          <w:tcPr>
            <w:tcW w:w="599" w:type="dxa"/>
          </w:tcPr>
          <w:p w14:paraId="2D846691" w14:textId="77777777" w:rsidR="005B57AE" w:rsidRPr="00B83597" w:rsidRDefault="005B57AE" w:rsidP="000D62C0">
            <w:r w:rsidRPr="00B83597">
              <w:t>264.</w:t>
            </w:r>
          </w:p>
        </w:tc>
        <w:tc>
          <w:tcPr>
            <w:tcW w:w="1747" w:type="dxa"/>
          </w:tcPr>
          <w:p w14:paraId="4B5F90FB" w14:textId="77777777" w:rsidR="005B57AE" w:rsidRPr="00B83597" w:rsidRDefault="005B57AE" w:rsidP="000D62C0">
            <w:r w:rsidRPr="00B83597">
              <w:t>EDM z e-podpisem</w:t>
            </w:r>
          </w:p>
        </w:tc>
        <w:tc>
          <w:tcPr>
            <w:tcW w:w="3518" w:type="dxa"/>
          </w:tcPr>
          <w:p w14:paraId="2C49D1E4" w14:textId="77777777" w:rsidR="005B57AE" w:rsidRPr="00B83597" w:rsidRDefault="005B57AE" w:rsidP="000D62C0">
            <w:r w:rsidRPr="00B83597">
              <w:t>Możliwość wydruku badania z portalu pacjenta.</w:t>
            </w:r>
          </w:p>
        </w:tc>
        <w:tc>
          <w:tcPr>
            <w:tcW w:w="3424" w:type="dxa"/>
          </w:tcPr>
          <w:p w14:paraId="2705D01A" w14:textId="77777777" w:rsidR="005B57AE" w:rsidRPr="00B83597" w:rsidRDefault="005B57AE" w:rsidP="000D62C0"/>
        </w:tc>
      </w:tr>
      <w:tr w:rsidR="005B57AE" w:rsidRPr="00B83597" w14:paraId="3D494CC0" w14:textId="77777777" w:rsidTr="009A1859">
        <w:tc>
          <w:tcPr>
            <w:tcW w:w="599" w:type="dxa"/>
          </w:tcPr>
          <w:p w14:paraId="07463C1F" w14:textId="77777777" w:rsidR="005B57AE" w:rsidRPr="00B83597" w:rsidRDefault="005B57AE" w:rsidP="000D62C0">
            <w:r w:rsidRPr="00B83597">
              <w:t>265.</w:t>
            </w:r>
          </w:p>
        </w:tc>
        <w:tc>
          <w:tcPr>
            <w:tcW w:w="1747" w:type="dxa"/>
          </w:tcPr>
          <w:p w14:paraId="2C7D311A" w14:textId="77777777" w:rsidR="005B57AE" w:rsidRPr="00B83597" w:rsidRDefault="005B57AE" w:rsidP="000D62C0">
            <w:r w:rsidRPr="00B83597">
              <w:t>EDM z e-podpisem</w:t>
            </w:r>
          </w:p>
        </w:tc>
        <w:tc>
          <w:tcPr>
            <w:tcW w:w="3518" w:type="dxa"/>
          </w:tcPr>
          <w:p w14:paraId="59D182FE" w14:textId="77777777" w:rsidR="005B57AE" w:rsidRPr="00B83597" w:rsidRDefault="005B57AE" w:rsidP="000D62C0">
            <w:r w:rsidRPr="00B83597">
              <w:t>Możliwość podłączenia analizatorów z dwukierunkową transmisją danych- jeżeli analizator posiada taką funkcję.</w:t>
            </w:r>
          </w:p>
        </w:tc>
        <w:tc>
          <w:tcPr>
            <w:tcW w:w="3424" w:type="dxa"/>
          </w:tcPr>
          <w:p w14:paraId="559B2E3A" w14:textId="77777777" w:rsidR="005B57AE" w:rsidRPr="00B83597" w:rsidRDefault="005B57AE" w:rsidP="000D62C0"/>
        </w:tc>
      </w:tr>
      <w:tr w:rsidR="005B57AE" w:rsidRPr="00B83597" w14:paraId="5C5373EE" w14:textId="77777777" w:rsidTr="009A1859">
        <w:tc>
          <w:tcPr>
            <w:tcW w:w="599" w:type="dxa"/>
          </w:tcPr>
          <w:p w14:paraId="401227E2" w14:textId="77777777" w:rsidR="005B57AE" w:rsidRPr="00B83597" w:rsidRDefault="005B57AE" w:rsidP="000D62C0">
            <w:r w:rsidRPr="00B83597">
              <w:t>266.</w:t>
            </w:r>
          </w:p>
        </w:tc>
        <w:tc>
          <w:tcPr>
            <w:tcW w:w="1747" w:type="dxa"/>
          </w:tcPr>
          <w:p w14:paraId="1390E38B" w14:textId="77777777" w:rsidR="005B57AE" w:rsidRPr="00B83597" w:rsidRDefault="005B57AE" w:rsidP="000D62C0">
            <w:r w:rsidRPr="00B83597">
              <w:t>EDM z e-podpisem</w:t>
            </w:r>
          </w:p>
        </w:tc>
        <w:tc>
          <w:tcPr>
            <w:tcW w:w="3518" w:type="dxa"/>
          </w:tcPr>
          <w:p w14:paraId="38760830" w14:textId="77777777" w:rsidR="005B57AE" w:rsidRPr="00B83597" w:rsidRDefault="005B57AE" w:rsidP="000D62C0">
            <w:r w:rsidRPr="00B83597">
              <w:t>Architektura klient/serwer.</w:t>
            </w:r>
          </w:p>
        </w:tc>
        <w:tc>
          <w:tcPr>
            <w:tcW w:w="3424" w:type="dxa"/>
          </w:tcPr>
          <w:p w14:paraId="2324F839" w14:textId="77777777" w:rsidR="005B57AE" w:rsidRPr="00B83597" w:rsidRDefault="005B57AE" w:rsidP="000D62C0"/>
        </w:tc>
      </w:tr>
      <w:tr w:rsidR="005B57AE" w:rsidRPr="00B83597" w14:paraId="5355045F" w14:textId="77777777" w:rsidTr="009A1859">
        <w:tc>
          <w:tcPr>
            <w:tcW w:w="599" w:type="dxa"/>
          </w:tcPr>
          <w:p w14:paraId="08934768" w14:textId="77777777" w:rsidR="005B57AE" w:rsidRPr="00B83597" w:rsidRDefault="005B57AE" w:rsidP="000D62C0">
            <w:r w:rsidRPr="00B83597">
              <w:t>267.</w:t>
            </w:r>
          </w:p>
        </w:tc>
        <w:tc>
          <w:tcPr>
            <w:tcW w:w="1747" w:type="dxa"/>
          </w:tcPr>
          <w:p w14:paraId="1527215F" w14:textId="77777777" w:rsidR="005B57AE" w:rsidRPr="00B83597" w:rsidRDefault="005B57AE" w:rsidP="000D62C0">
            <w:r w:rsidRPr="00B83597">
              <w:t>EDM z e-podpisem</w:t>
            </w:r>
          </w:p>
        </w:tc>
        <w:tc>
          <w:tcPr>
            <w:tcW w:w="3518" w:type="dxa"/>
          </w:tcPr>
          <w:p w14:paraId="19380305" w14:textId="77777777" w:rsidR="005B57AE" w:rsidRPr="00B83597" w:rsidRDefault="005B57AE" w:rsidP="000D62C0">
            <w:r w:rsidRPr="00B83597">
              <w:t>Wymagana praca z systemem kodów kreskowych.</w:t>
            </w:r>
          </w:p>
        </w:tc>
        <w:tc>
          <w:tcPr>
            <w:tcW w:w="3424" w:type="dxa"/>
          </w:tcPr>
          <w:p w14:paraId="14D89190" w14:textId="77777777" w:rsidR="005B57AE" w:rsidRPr="00B83597" w:rsidRDefault="005B57AE" w:rsidP="000D62C0"/>
        </w:tc>
      </w:tr>
      <w:tr w:rsidR="005B57AE" w:rsidRPr="00B83597" w14:paraId="536FB271" w14:textId="77777777" w:rsidTr="009A1859">
        <w:tc>
          <w:tcPr>
            <w:tcW w:w="599" w:type="dxa"/>
          </w:tcPr>
          <w:p w14:paraId="7F95A027" w14:textId="77777777" w:rsidR="005B57AE" w:rsidRPr="00B83597" w:rsidRDefault="005B57AE" w:rsidP="000D62C0">
            <w:r w:rsidRPr="00B83597">
              <w:t>268.</w:t>
            </w:r>
          </w:p>
        </w:tc>
        <w:tc>
          <w:tcPr>
            <w:tcW w:w="1747" w:type="dxa"/>
          </w:tcPr>
          <w:p w14:paraId="2A2DEABC" w14:textId="77777777" w:rsidR="005B57AE" w:rsidRPr="00B83597" w:rsidRDefault="005B57AE" w:rsidP="000D62C0">
            <w:r w:rsidRPr="00B83597">
              <w:t>EDM z e-podpisem</w:t>
            </w:r>
          </w:p>
        </w:tc>
        <w:tc>
          <w:tcPr>
            <w:tcW w:w="3518" w:type="dxa"/>
          </w:tcPr>
          <w:p w14:paraId="3E92FDCC" w14:textId="77777777" w:rsidR="005B57AE" w:rsidRPr="00B83597" w:rsidRDefault="005B57AE" w:rsidP="000D62C0">
            <w:r w:rsidRPr="00B83597">
              <w:t>Identyfikacja próbek oznakowanych kodem kreskowym, za pomocą czytników kodów.</w:t>
            </w:r>
          </w:p>
        </w:tc>
        <w:tc>
          <w:tcPr>
            <w:tcW w:w="3424" w:type="dxa"/>
          </w:tcPr>
          <w:p w14:paraId="281F4A3C" w14:textId="77777777" w:rsidR="005B57AE" w:rsidRPr="00B83597" w:rsidRDefault="005B57AE" w:rsidP="000D62C0"/>
        </w:tc>
      </w:tr>
      <w:tr w:rsidR="005B57AE" w:rsidRPr="00B83597" w14:paraId="7FD5D7C7" w14:textId="77777777" w:rsidTr="009A1859">
        <w:tc>
          <w:tcPr>
            <w:tcW w:w="599" w:type="dxa"/>
          </w:tcPr>
          <w:p w14:paraId="7F1D804C" w14:textId="77777777" w:rsidR="005B57AE" w:rsidRPr="00B83597" w:rsidRDefault="005B57AE" w:rsidP="000D62C0">
            <w:r w:rsidRPr="00B83597">
              <w:lastRenderedPageBreak/>
              <w:t>269.</w:t>
            </w:r>
          </w:p>
        </w:tc>
        <w:tc>
          <w:tcPr>
            <w:tcW w:w="1747" w:type="dxa"/>
          </w:tcPr>
          <w:p w14:paraId="29CFEF5A" w14:textId="77777777" w:rsidR="005B57AE" w:rsidRPr="00B83597" w:rsidRDefault="005B57AE" w:rsidP="000D62C0">
            <w:r w:rsidRPr="00B83597">
              <w:t>EDM z e-podpisem</w:t>
            </w:r>
          </w:p>
        </w:tc>
        <w:tc>
          <w:tcPr>
            <w:tcW w:w="3518" w:type="dxa"/>
          </w:tcPr>
          <w:p w14:paraId="291E2065" w14:textId="77777777" w:rsidR="005B57AE" w:rsidRPr="00B83597" w:rsidRDefault="005B57AE" w:rsidP="000D62C0">
            <w:r w:rsidRPr="00B83597">
              <w:t>Elastyczność wykonywanych funkcji w systemie, co najmniej na 8 stanowiskach, równolegle prowadzenie rejestracji ( jako funkcja czasowa ). Możliwość wykonania  co najmniej w 8 punktach jednoczesnej walidacji i opracowania różnych raportów w zakresie wszystkich badań wraz z wydrukami.</w:t>
            </w:r>
          </w:p>
        </w:tc>
        <w:tc>
          <w:tcPr>
            <w:tcW w:w="3424" w:type="dxa"/>
          </w:tcPr>
          <w:p w14:paraId="03CD8E39" w14:textId="77777777" w:rsidR="005B57AE" w:rsidRPr="00B83597" w:rsidRDefault="005B57AE" w:rsidP="000D62C0"/>
        </w:tc>
      </w:tr>
      <w:tr w:rsidR="005B57AE" w:rsidRPr="00B83597" w14:paraId="7EE0D42B" w14:textId="77777777" w:rsidTr="009A1859">
        <w:tc>
          <w:tcPr>
            <w:tcW w:w="599" w:type="dxa"/>
          </w:tcPr>
          <w:p w14:paraId="49C3DA8A" w14:textId="77777777" w:rsidR="005B57AE" w:rsidRPr="00B83597" w:rsidRDefault="005B57AE" w:rsidP="000D62C0">
            <w:r w:rsidRPr="00B83597">
              <w:t>270.</w:t>
            </w:r>
          </w:p>
        </w:tc>
        <w:tc>
          <w:tcPr>
            <w:tcW w:w="1747" w:type="dxa"/>
          </w:tcPr>
          <w:p w14:paraId="79A3B3AD" w14:textId="77777777" w:rsidR="005B57AE" w:rsidRPr="00B83597" w:rsidRDefault="005B57AE" w:rsidP="000D62C0">
            <w:r w:rsidRPr="00B83597">
              <w:t>EDM z e-podpisem</w:t>
            </w:r>
          </w:p>
        </w:tc>
        <w:tc>
          <w:tcPr>
            <w:tcW w:w="3518" w:type="dxa"/>
          </w:tcPr>
          <w:p w14:paraId="1830E1FF" w14:textId="77777777" w:rsidR="005B57AE" w:rsidRPr="00B83597" w:rsidRDefault="005B57AE" w:rsidP="000D62C0">
            <w:r w:rsidRPr="00B83597">
              <w:t>Łatwe i intuicyjne wprowadzanie skierowań do centralnej rejestracji.</w:t>
            </w:r>
          </w:p>
        </w:tc>
        <w:tc>
          <w:tcPr>
            <w:tcW w:w="3424" w:type="dxa"/>
          </w:tcPr>
          <w:p w14:paraId="265AA7B7" w14:textId="77777777" w:rsidR="005B57AE" w:rsidRPr="00B83597" w:rsidRDefault="005B57AE" w:rsidP="000D62C0"/>
        </w:tc>
      </w:tr>
      <w:tr w:rsidR="005B57AE" w:rsidRPr="00B83597" w14:paraId="5C783B84" w14:textId="77777777" w:rsidTr="009A1859">
        <w:tc>
          <w:tcPr>
            <w:tcW w:w="599" w:type="dxa"/>
          </w:tcPr>
          <w:p w14:paraId="12387AC6" w14:textId="77777777" w:rsidR="005B57AE" w:rsidRPr="00B83597" w:rsidRDefault="005B57AE" w:rsidP="000D62C0">
            <w:r w:rsidRPr="00B83597">
              <w:t>271.</w:t>
            </w:r>
          </w:p>
        </w:tc>
        <w:tc>
          <w:tcPr>
            <w:tcW w:w="1747" w:type="dxa"/>
          </w:tcPr>
          <w:p w14:paraId="1BCAA8DE" w14:textId="77777777" w:rsidR="005B57AE" w:rsidRPr="00B83597" w:rsidRDefault="005B57AE" w:rsidP="000D62C0">
            <w:r w:rsidRPr="00B83597">
              <w:t>EDM z e-podpisem</w:t>
            </w:r>
          </w:p>
        </w:tc>
        <w:tc>
          <w:tcPr>
            <w:tcW w:w="3518" w:type="dxa"/>
          </w:tcPr>
          <w:p w14:paraId="48BD0332" w14:textId="77777777" w:rsidR="005B57AE" w:rsidRPr="00B83597" w:rsidRDefault="005B57AE" w:rsidP="000D62C0">
            <w:r w:rsidRPr="00B83597">
              <w:t>Automatyczna eliminacja błędów podczas wprowadzania danych ( w tym kontrola poprawności numerów PESEL pacjentów i NIP kontrahentów).</w:t>
            </w:r>
          </w:p>
        </w:tc>
        <w:tc>
          <w:tcPr>
            <w:tcW w:w="3424" w:type="dxa"/>
          </w:tcPr>
          <w:p w14:paraId="163077FF" w14:textId="77777777" w:rsidR="005B57AE" w:rsidRPr="00B83597" w:rsidRDefault="005B57AE" w:rsidP="000D62C0"/>
        </w:tc>
      </w:tr>
      <w:tr w:rsidR="005B57AE" w:rsidRPr="00B83597" w14:paraId="59FDC1E0" w14:textId="77777777" w:rsidTr="009A1859">
        <w:tc>
          <w:tcPr>
            <w:tcW w:w="599" w:type="dxa"/>
          </w:tcPr>
          <w:p w14:paraId="0B90148B" w14:textId="77777777" w:rsidR="005B57AE" w:rsidRPr="00B83597" w:rsidRDefault="005B57AE" w:rsidP="000D62C0">
            <w:r w:rsidRPr="00B83597">
              <w:t>272.</w:t>
            </w:r>
          </w:p>
        </w:tc>
        <w:tc>
          <w:tcPr>
            <w:tcW w:w="1747" w:type="dxa"/>
          </w:tcPr>
          <w:p w14:paraId="3170C6F4" w14:textId="77777777" w:rsidR="005B57AE" w:rsidRPr="00B83597" w:rsidRDefault="005B57AE" w:rsidP="000D62C0">
            <w:r w:rsidRPr="00B83597">
              <w:t>EDM z e-podpisem</w:t>
            </w:r>
          </w:p>
        </w:tc>
        <w:tc>
          <w:tcPr>
            <w:tcW w:w="3518" w:type="dxa"/>
          </w:tcPr>
          <w:p w14:paraId="4E8D49CB" w14:textId="77777777" w:rsidR="005B57AE" w:rsidRPr="00B83597" w:rsidRDefault="005B57AE" w:rsidP="000D62C0">
            <w:r w:rsidRPr="00B83597">
              <w:t>Możliwość dowolnego definiowania panelu badań.</w:t>
            </w:r>
          </w:p>
        </w:tc>
        <w:tc>
          <w:tcPr>
            <w:tcW w:w="3424" w:type="dxa"/>
          </w:tcPr>
          <w:p w14:paraId="1D54D1B5" w14:textId="77777777" w:rsidR="005B57AE" w:rsidRPr="00B83597" w:rsidRDefault="005B57AE" w:rsidP="000D62C0"/>
        </w:tc>
      </w:tr>
      <w:tr w:rsidR="005B57AE" w:rsidRPr="00B83597" w14:paraId="509C6975" w14:textId="77777777" w:rsidTr="009A1859">
        <w:tc>
          <w:tcPr>
            <w:tcW w:w="599" w:type="dxa"/>
          </w:tcPr>
          <w:p w14:paraId="7703A642" w14:textId="77777777" w:rsidR="005B57AE" w:rsidRPr="00B83597" w:rsidRDefault="005B57AE" w:rsidP="000D62C0">
            <w:r w:rsidRPr="00B83597">
              <w:t>273.</w:t>
            </w:r>
          </w:p>
        </w:tc>
        <w:tc>
          <w:tcPr>
            <w:tcW w:w="1747" w:type="dxa"/>
          </w:tcPr>
          <w:p w14:paraId="620E23CA" w14:textId="77777777" w:rsidR="005B57AE" w:rsidRPr="00B83597" w:rsidRDefault="005B57AE" w:rsidP="000D62C0">
            <w:r w:rsidRPr="00B83597">
              <w:t>EDM z e-podpisem</w:t>
            </w:r>
          </w:p>
        </w:tc>
        <w:tc>
          <w:tcPr>
            <w:tcW w:w="3518" w:type="dxa"/>
          </w:tcPr>
          <w:p w14:paraId="537FF94A" w14:textId="77777777" w:rsidR="005B57AE" w:rsidRPr="00B83597" w:rsidRDefault="005B57AE" w:rsidP="000D62C0">
            <w:r w:rsidRPr="00B83597">
              <w:t>Obliczanie parametrów wyliczalnych.</w:t>
            </w:r>
          </w:p>
        </w:tc>
        <w:tc>
          <w:tcPr>
            <w:tcW w:w="3424" w:type="dxa"/>
          </w:tcPr>
          <w:p w14:paraId="6F8B5DDA" w14:textId="77777777" w:rsidR="005B57AE" w:rsidRPr="00B83597" w:rsidRDefault="005B57AE" w:rsidP="000D62C0"/>
        </w:tc>
      </w:tr>
      <w:tr w:rsidR="005B57AE" w:rsidRPr="00B83597" w14:paraId="23514E77" w14:textId="77777777" w:rsidTr="009A1859">
        <w:tc>
          <w:tcPr>
            <w:tcW w:w="599" w:type="dxa"/>
          </w:tcPr>
          <w:p w14:paraId="1B8691B0" w14:textId="77777777" w:rsidR="005B57AE" w:rsidRPr="00B83597" w:rsidRDefault="005B57AE" w:rsidP="000D62C0">
            <w:r w:rsidRPr="00B83597">
              <w:t>274.</w:t>
            </w:r>
          </w:p>
        </w:tc>
        <w:tc>
          <w:tcPr>
            <w:tcW w:w="1747" w:type="dxa"/>
          </w:tcPr>
          <w:p w14:paraId="148FBACC" w14:textId="77777777" w:rsidR="005B57AE" w:rsidRPr="00B83597" w:rsidRDefault="005B57AE" w:rsidP="000D62C0">
            <w:r w:rsidRPr="00B83597">
              <w:t>EDM z e-podpisem</w:t>
            </w:r>
          </w:p>
        </w:tc>
        <w:tc>
          <w:tcPr>
            <w:tcW w:w="3518" w:type="dxa"/>
          </w:tcPr>
          <w:p w14:paraId="68FDDDE0" w14:textId="77777777" w:rsidR="005B57AE" w:rsidRPr="00B83597" w:rsidRDefault="005B57AE" w:rsidP="000D62C0">
            <w:r w:rsidRPr="00B83597">
              <w:t>Możliwość kreowania wielu cenników, tabel rabatowych i zestawień wykonanych badań dla zewnętrznych kontrahentów.</w:t>
            </w:r>
          </w:p>
        </w:tc>
        <w:tc>
          <w:tcPr>
            <w:tcW w:w="3424" w:type="dxa"/>
          </w:tcPr>
          <w:p w14:paraId="6E35DC4C" w14:textId="77777777" w:rsidR="005B57AE" w:rsidRPr="00B83597" w:rsidRDefault="005B57AE" w:rsidP="000D62C0"/>
        </w:tc>
      </w:tr>
      <w:tr w:rsidR="005B57AE" w:rsidRPr="00B83597" w14:paraId="46CD4793" w14:textId="77777777" w:rsidTr="009A1859">
        <w:tc>
          <w:tcPr>
            <w:tcW w:w="599" w:type="dxa"/>
          </w:tcPr>
          <w:p w14:paraId="013BF2A4" w14:textId="77777777" w:rsidR="005B57AE" w:rsidRPr="00B83597" w:rsidRDefault="005B57AE" w:rsidP="000D62C0">
            <w:r w:rsidRPr="00B83597">
              <w:t>275.</w:t>
            </w:r>
          </w:p>
        </w:tc>
        <w:tc>
          <w:tcPr>
            <w:tcW w:w="1747" w:type="dxa"/>
          </w:tcPr>
          <w:p w14:paraId="73D83506" w14:textId="77777777" w:rsidR="005B57AE" w:rsidRPr="00B83597" w:rsidRDefault="005B57AE" w:rsidP="000D62C0">
            <w:r w:rsidRPr="00B83597">
              <w:t>EDM z e-podpisem</w:t>
            </w:r>
          </w:p>
        </w:tc>
        <w:tc>
          <w:tcPr>
            <w:tcW w:w="3518" w:type="dxa"/>
          </w:tcPr>
          <w:p w14:paraId="487710E8" w14:textId="77777777" w:rsidR="005B57AE" w:rsidRPr="00B83597" w:rsidRDefault="005B57AE" w:rsidP="000D62C0">
            <w:r w:rsidRPr="00B83597">
              <w:t>Przyporządkowywanie badaniom cen, z wcześniej zdefiniowanych cenników.</w:t>
            </w:r>
          </w:p>
        </w:tc>
        <w:tc>
          <w:tcPr>
            <w:tcW w:w="3424" w:type="dxa"/>
          </w:tcPr>
          <w:p w14:paraId="1AD05EB0" w14:textId="77777777" w:rsidR="005B57AE" w:rsidRPr="00B83597" w:rsidRDefault="005B57AE" w:rsidP="000D62C0"/>
        </w:tc>
      </w:tr>
      <w:tr w:rsidR="005B57AE" w:rsidRPr="00B83597" w14:paraId="030F5975" w14:textId="77777777" w:rsidTr="009A1859">
        <w:tc>
          <w:tcPr>
            <w:tcW w:w="599" w:type="dxa"/>
          </w:tcPr>
          <w:p w14:paraId="4C3FB0BD" w14:textId="77777777" w:rsidR="005B57AE" w:rsidRPr="00B83597" w:rsidRDefault="005B57AE" w:rsidP="000D62C0">
            <w:r w:rsidRPr="00B83597">
              <w:t>276.</w:t>
            </w:r>
          </w:p>
        </w:tc>
        <w:tc>
          <w:tcPr>
            <w:tcW w:w="1747" w:type="dxa"/>
          </w:tcPr>
          <w:p w14:paraId="426C1070" w14:textId="77777777" w:rsidR="005B57AE" w:rsidRPr="00B83597" w:rsidRDefault="005B57AE" w:rsidP="000D62C0">
            <w:r w:rsidRPr="00B83597">
              <w:t>EDM z e-podpisem</w:t>
            </w:r>
          </w:p>
        </w:tc>
        <w:tc>
          <w:tcPr>
            <w:tcW w:w="3518" w:type="dxa"/>
          </w:tcPr>
          <w:p w14:paraId="46BF60FE" w14:textId="77777777" w:rsidR="005B57AE" w:rsidRPr="00B83597" w:rsidRDefault="005B57AE" w:rsidP="000D62C0">
            <w:r w:rsidRPr="00B83597">
              <w:t>Prowadzenie kartotek dla skierowań, podmiotów i faktur.</w:t>
            </w:r>
          </w:p>
        </w:tc>
        <w:tc>
          <w:tcPr>
            <w:tcW w:w="3424" w:type="dxa"/>
          </w:tcPr>
          <w:p w14:paraId="36F8D4FA" w14:textId="77777777" w:rsidR="005B57AE" w:rsidRPr="00B83597" w:rsidRDefault="005B57AE" w:rsidP="000D62C0"/>
        </w:tc>
      </w:tr>
      <w:tr w:rsidR="005B57AE" w:rsidRPr="00B83597" w14:paraId="409927E8" w14:textId="77777777" w:rsidTr="009A1859">
        <w:tc>
          <w:tcPr>
            <w:tcW w:w="599" w:type="dxa"/>
          </w:tcPr>
          <w:p w14:paraId="7EE7A0C9" w14:textId="77777777" w:rsidR="005B57AE" w:rsidRPr="00B83597" w:rsidRDefault="005B57AE" w:rsidP="000D62C0">
            <w:r w:rsidRPr="00B83597">
              <w:t>277.</w:t>
            </w:r>
          </w:p>
        </w:tc>
        <w:tc>
          <w:tcPr>
            <w:tcW w:w="1747" w:type="dxa"/>
          </w:tcPr>
          <w:p w14:paraId="17104393" w14:textId="77777777" w:rsidR="005B57AE" w:rsidRPr="00B83597" w:rsidRDefault="005B57AE" w:rsidP="000D62C0">
            <w:r w:rsidRPr="00B83597">
              <w:t>EDM z e-podpisem</w:t>
            </w:r>
          </w:p>
        </w:tc>
        <w:tc>
          <w:tcPr>
            <w:tcW w:w="3518" w:type="dxa"/>
          </w:tcPr>
          <w:p w14:paraId="65FD0EE1" w14:textId="77777777" w:rsidR="005B57AE" w:rsidRPr="00B83597" w:rsidRDefault="005B57AE" w:rsidP="000D62C0">
            <w:r w:rsidRPr="00B83597">
              <w:t>Umożliwienie ciągłego monitorowania wykonanych badań, oraz prowadzenia nadzoru nad gospodarką magazynową Pracowni Diagnostyki Laboratoryjnej.</w:t>
            </w:r>
          </w:p>
        </w:tc>
        <w:tc>
          <w:tcPr>
            <w:tcW w:w="3424" w:type="dxa"/>
          </w:tcPr>
          <w:p w14:paraId="3830BB95" w14:textId="77777777" w:rsidR="005B57AE" w:rsidRPr="00B83597" w:rsidRDefault="005B57AE" w:rsidP="000D62C0"/>
        </w:tc>
      </w:tr>
      <w:tr w:rsidR="005B57AE" w:rsidRPr="00B83597" w14:paraId="0F49CEAF" w14:textId="77777777" w:rsidTr="009A1859">
        <w:tc>
          <w:tcPr>
            <w:tcW w:w="599" w:type="dxa"/>
          </w:tcPr>
          <w:p w14:paraId="4E9CD4E2" w14:textId="77777777" w:rsidR="005B57AE" w:rsidRPr="00B83597" w:rsidRDefault="005B57AE" w:rsidP="000D62C0">
            <w:r w:rsidRPr="00B83597">
              <w:t>278.</w:t>
            </w:r>
          </w:p>
        </w:tc>
        <w:tc>
          <w:tcPr>
            <w:tcW w:w="1747" w:type="dxa"/>
          </w:tcPr>
          <w:p w14:paraId="719FC7A0" w14:textId="77777777" w:rsidR="005B57AE" w:rsidRPr="00B83597" w:rsidRDefault="005B57AE" w:rsidP="000D62C0">
            <w:r w:rsidRPr="00B83597">
              <w:t>EDM z e-podpisem</w:t>
            </w:r>
          </w:p>
        </w:tc>
        <w:tc>
          <w:tcPr>
            <w:tcW w:w="3518" w:type="dxa"/>
          </w:tcPr>
          <w:p w14:paraId="19BA4A0D" w14:textId="77777777" w:rsidR="005B57AE" w:rsidRPr="00B83597" w:rsidRDefault="005B57AE" w:rsidP="000D62C0">
            <w:r w:rsidRPr="00B83597">
              <w:t>Automatyczne przenoszenie wyników badań z analizatorów do bazy danych programu.</w:t>
            </w:r>
          </w:p>
        </w:tc>
        <w:tc>
          <w:tcPr>
            <w:tcW w:w="3424" w:type="dxa"/>
          </w:tcPr>
          <w:p w14:paraId="1AB79131" w14:textId="77777777" w:rsidR="005B57AE" w:rsidRPr="00B83597" w:rsidRDefault="005B57AE" w:rsidP="000D62C0"/>
        </w:tc>
      </w:tr>
      <w:tr w:rsidR="005B57AE" w:rsidRPr="00B83597" w14:paraId="7EA4B7A1" w14:textId="77777777" w:rsidTr="009A1859">
        <w:tc>
          <w:tcPr>
            <w:tcW w:w="599" w:type="dxa"/>
          </w:tcPr>
          <w:p w14:paraId="1D8AC6CC" w14:textId="77777777" w:rsidR="005B57AE" w:rsidRPr="00B83597" w:rsidRDefault="005B57AE" w:rsidP="000D62C0">
            <w:r w:rsidRPr="00B83597">
              <w:t>279.</w:t>
            </w:r>
          </w:p>
        </w:tc>
        <w:tc>
          <w:tcPr>
            <w:tcW w:w="1747" w:type="dxa"/>
          </w:tcPr>
          <w:p w14:paraId="6FF954ED" w14:textId="77777777" w:rsidR="005B57AE" w:rsidRPr="00B83597" w:rsidRDefault="005B57AE" w:rsidP="000D62C0">
            <w:r w:rsidRPr="00B83597">
              <w:t>EDM z e-podpisem</w:t>
            </w:r>
          </w:p>
        </w:tc>
        <w:tc>
          <w:tcPr>
            <w:tcW w:w="3518" w:type="dxa"/>
          </w:tcPr>
          <w:p w14:paraId="4B3BF99D" w14:textId="77777777" w:rsidR="005B57AE" w:rsidRPr="00B83597" w:rsidRDefault="005B57AE" w:rsidP="000D62C0">
            <w:r w:rsidRPr="00B83597">
              <w:t>Automatyczny dobór norm dla wszystkich badań w zależności od wieku i płci pacjentów.</w:t>
            </w:r>
          </w:p>
        </w:tc>
        <w:tc>
          <w:tcPr>
            <w:tcW w:w="3424" w:type="dxa"/>
          </w:tcPr>
          <w:p w14:paraId="56E3DD11" w14:textId="77777777" w:rsidR="005B57AE" w:rsidRPr="00B83597" w:rsidRDefault="005B57AE" w:rsidP="000D62C0"/>
        </w:tc>
      </w:tr>
      <w:tr w:rsidR="005B57AE" w:rsidRPr="00B83597" w14:paraId="0E4D4A28" w14:textId="77777777" w:rsidTr="009A1859">
        <w:tc>
          <w:tcPr>
            <w:tcW w:w="599" w:type="dxa"/>
          </w:tcPr>
          <w:p w14:paraId="10258F41" w14:textId="77777777" w:rsidR="005B57AE" w:rsidRPr="00B83597" w:rsidRDefault="005B57AE" w:rsidP="000D62C0">
            <w:r w:rsidRPr="00B83597">
              <w:t>280.</w:t>
            </w:r>
          </w:p>
        </w:tc>
        <w:tc>
          <w:tcPr>
            <w:tcW w:w="1747" w:type="dxa"/>
          </w:tcPr>
          <w:p w14:paraId="0BF57C85" w14:textId="77777777" w:rsidR="005B57AE" w:rsidRPr="00B83597" w:rsidRDefault="005B57AE" w:rsidP="000D62C0">
            <w:r w:rsidRPr="00B83597">
              <w:t>EDM z e-podpisem</w:t>
            </w:r>
          </w:p>
        </w:tc>
        <w:tc>
          <w:tcPr>
            <w:tcW w:w="3518" w:type="dxa"/>
          </w:tcPr>
          <w:p w14:paraId="63B6ADDD" w14:textId="77777777" w:rsidR="005B57AE" w:rsidRPr="00B83597" w:rsidRDefault="005B57AE" w:rsidP="000D62C0">
            <w:r w:rsidRPr="00B83597">
              <w:t>Możliwość kreowania wydruku wg Rozporządzenia Ministra Zdrowia z dnia 21 stycznia 2009 i dodatkowo- wg wymagań laboratorium ( logo , wielkość czcionki, zawartość wyniku, wielkość wydruku A4/ A5).</w:t>
            </w:r>
          </w:p>
        </w:tc>
        <w:tc>
          <w:tcPr>
            <w:tcW w:w="3424" w:type="dxa"/>
          </w:tcPr>
          <w:p w14:paraId="7238F649" w14:textId="77777777" w:rsidR="005B57AE" w:rsidRPr="00B83597" w:rsidRDefault="005B57AE" w:rsidP="000D62C0"/>
        </w:tc>
      </w:tr>
      <w:tr w:rsidR="005B57AE" w:rsidRPr="00B83597" w14:paraId="285F6FB9" w14:textId="77777777" w:rsidTr="009A1859">
        <w:tc>
          <w:tcPr>
            <w:tcW w:w="599" w:type="dxa"/>
          </w:tcPr>
          <w:p w14:paraId="462288EB" w14:textId="77777777" w:rsidR="005B57AE" w:rsidRPr="00B83597" w:rsidRDefault="005B57AE" w:rsidP="000D62C0">
            <w:r w:rsidRPr="00B83597">
              <w:t>281.</w:t>
            </w:r>
          </w:p>
        </w:tc>
        <w:tc>
          <w:tcPr>
            <w:tcW w:w="1747" w:type="dxa"/>
          </w:tcPr>
          <w:p w14:paraId="35EB758A" w14:textId="77777777" w:rsidR="005B57AE" w:rsidRPr="00B83597" w:rsidRDefault="005B57AE" w:rsidP="000D62C0">
            <w:r w:rsidRPr="00B83597">
              <w:t>EDM z e-podpisem</w:t>
            </w:r>
          </w:p>
        </w:tc>
        <w:tc>
          <w:tcPr>
            <w:tcW w:w="3518" w:type="dxa"/>
          </w:tcPr>
          <w:p w14:paraId="250904A1" w14:textId="77777777" w:rsidR="005B57AE" w:rsidRPr="00B83597" w:rsidRDefault="005B57AE" w:rsidP="000D62C0">
            <w:r w:rsidRPr="00B83597">
              <w:t>Możliwość wprowadzenia dodatkowych opisów, komentarzy oraz badań manualnych.</w:t>
            </w:r>
          </w:p>
        </w:tc>
        <w:tc>
          <w:tcPr>
            <w:tcW w:w="3424" w:type="dxa"/>
          </w:tcPr>
          <w:p w14:paraId="660351A1" w14:textId="77777777" w:rsidR="005B57AE" w:rsidRPr="00B83597" w:rsidRDefault="005B57AE" w:rsidP="000D62C0"/>
        </w:tc>
      </w:tr>
      <w:tr w:rsidR="005B57AE" w:rsidRPr="00B83597" w14:paraId="77AEDD0D" w14:textId="77777777" w:rsidTr="009A1859">
        <w:tc>
          <w:tcPr>
            <w:tcW w:w="599" w:type="dxa"/>
          </w:tcPr>
          <w:p w14:paraId="704DC4B3" w14:textId="77777777" w:rsidR="005B57AE" w:rsidRPr="00B83597" w:rsidRDefault="005B57AE" w:rsidP="000D62C0">
            <w:r w:rsidRPr="00B83597">
              <w:t>282.</w:t>
            </w:r>
          </w:p>
        </w:tc>
        <w:tc>
          <w:tcPr>
            <w:tcW w:w="1747" w:type="dxa"/>
          </w:tcPr>
          <w:p w14:paraId="72800594" w14:textId="77777777" w:rsidR="005B57AE" w:rsidRPr="00B83597" w:rsidRDefault="005B57AE" w:rsidP="000D62C0">
            <w:r w:rsidRPr="00B83597">
              <w:t>EDM z e-podpisem</w:t>
            </w:r>
          </w:p>
        </w:tc>
        <w:tc>
          <w:tcPr>
            <w:tcW w:w="3518" w:type="dxa"/>
          </w:tcPr>
          <w:p w14:paraId="3462F707" w14:textId="77777777" w:rsidR="005B57AE" w:rsidRPr="00B83597" w:rsidRDefault="005B57AE" w:rsidP="000D62C0">
            <w:r w:rsidRPr="00B83597">
              <w:t xml:space="preserve">Możliwość wysyłania wyników badań bezpośrednio do systemu szpitalnego, lub </w:t>
            </w:r>
            <w:r w:rsidRPr="00B83597">
              <w:lastRenderedPageBreak/>
              <w:t>bezpośrednio drogą elektroniczną do kontrahentów.</w:t>
            </w:r>
          </w:p>
        </w:tc>
        <w:tc>
          <w:tcPr>
            <w:tcW w:w="3424" w:type="dxa"/>
          </w:tcPr>
          <w:p w14:paraId="53AB8F8C" w14:textId="77777777" w:rsidR="005B57AE" w:rsidRPr="00B83597" w:rsidRDefault="005B57AE" w:rsidP="000D62C0"/>
        </w:tc>
      </w:tr>
      <w:tr w:rsidR="005B57AE" w:rsidRPr="00B83597" w14:paraId="50A11642" w14:textId="77777777" w:rsidTr="009A1859">
        <w:tc>
          <w:tcPr>
            <w:tcW w:w="599" w:type="dxa"/>
          </w:tcPr>
          <w:p w14:paraId="0A632AD8" w14:textId="77777777" w:rsidR="005B57AE" w:rsidRPr="00B83597" w:rsidRDefault="005B57AE" w:rsidP="000D62C0">
            <w:r w:rsidRPr="00B83597">
              <w:lastRenderedPageBreak/>
              <w:t>283.</w:t>
            </w:r>
          </w:p>
        </w:tc>
        <w:tc>
          <w:tcPr>
            <w:tcW w:w="1747" w:type="dxa"/>
          </w:tcPr>
          <w:p w14:paraId="196F6255" w14:textId="77777777" w:rsidR="005B57AE" w:rsidRPr="00B83597" w:rsidRDefault="005B57AE" w:rsidP="000D62C0">
            <w:r w:rsidRPr="00B83597">
              <w:t>EDM z e-podpisem</w:t>
            </w:r>
          </w:p>
        </w:tc>
        <w:tc>
          <w:tcPr>
            <w:tcW w:w="3518" w:type="dxa"/>
          </w:tcPr>
          <w:p w14:paraId="611C23C1" w14:textId="77777777" w:rsidR="005B57AE" w:rsidRPr="00B83597" w:rsidRDefault="005B57AE" w:rsidP="000D62C0">
            <w:r w:rsidRPr="00B83597">
              <w:t>Kreowanie raportów zbiorczych.</w:t>
            </w:r>
          </w:p>
        </w:tc>
        <w:tc>
          <w:tcPr>
            <w:tcW w:w="3424" w:type="dxa"/>
          </w:tcPr>
          <w:p w14:paraId="0F948AE4" w14:textId="77777777" w:rsidR="005B57AE" w:rsidRPr="00B83597" w:rsidRDefault="005B57AE" w:rsidP="000D62C0"/>
        </w:tc>
      </w:tr>
      <w:tr w:rsidR="005B57AE" w:rsidRPr="00B83597" w14:paraId="1EB3F8AD" w14:textId="77777777" w:rsidTr="009A1859">
        <w:tc>
          <w:tcPr>
            <w:tcW w:w="599" w:type="dxa"/>
          </w:tcPr>
          <w:p w14:paraId="4EDFBC1D" w14:textId="77777777" w:rsidR="005B57AE" w:rsidRPr="00B83597" w:rsidRDefault="005B57AE" w:rsidP="000D62C0">
            <w:r w:rsidRPr="00B83597">
              <w:t>284.</w:t>
            </w:r>
          </w:p>
        </w:tc>
        <w:tc>
          <w:tcPr>
            <w:tcW w:w="1747" w:type="dxa"/>
          </w:tcPr>
          <w:p w14:paraId="78409214" w14:textId="77777777" w:rsidR="005B57AE" w:rsidRPr="00B83597" w:rsidRDefault="005B57AE" w:rsidP="000D62C0">
            <w:r w:rsidRPr="00B83597">
              <w:t>EDM z e-podpisem</w:t>
            </w:r>
          </w:p>
        </w:tc>
        <w:tc>
          <w:tcPr>
            <w:tcW w:w="3518" w:type="dxa"/>
          </w:tcPr>
          <w:p w14:paraId="6030F888" w14:textId="77777777" w:rsidR="005B57AE" w:rsidRPr="00B83597" w:rsidRDefault="005B57AE" w:rsidP="000D62C0">
            <w:r w:rsidRPr="00B83597">
              <w:t>Prowadzenie kartotek badań archiwalnych.</w:t>
            </w:r>
          </w:p>
        </w:tc>
        <w:tc>
          <w:tcPr>
            <w:tcW w:w="3424" w:type="dxa"/>
          </w:tcPr>
          <w:p w14:paraId="51BB6F91" w14:textId="77777777" w:rsidR="005B57AE" w:rsidRPr="00B83597" w:rsidRDefault="005B57AE" w:rsidP="000D62C0"/>
        </w:tc>
      </w:tr>
      <w:tr w:rsidR="005B57AE" w:rsidRPr="00B83597" w14:paraId="67ACE7B6" w14:textId="77777777" w:rsidTr="009A1859">
        <w:tc>
          <w:tcPr>
            <w:tcW w:w="599" w:type="dxa"/>
          </w:tcPr>
          <w:p w14:paraId="7957C702" w14:textId="77777777" w:rsidR="005B57AE" w:rsidRPr="00B83597" w:rsidRDefault="005B57AE" w:rsidP="000D62C0">
            <w:r w:rsidRPr="00B83597">
              <w:t>285.</w:t>
            </w:r>
          </w:p>
        </w:tc>
        <w:tc>
          <w:tcPr>
            <w:tcW w:w="1747" w:type="dxa"/>
          </w:tcPr>
          <w:p w14:paraId="377A807A" w14:textId="77777777" w:rsidR="005B57AE" w:rsidRPr="00B83597" w:rsidRDefault="005B57AE" w:rsidP="000D62C0">
            <w:r w:rsidRPr="00B83597">
              <w:t>EDM z e-podpisem</w:t>
            </w:r>
          </w:p>
        </w:tc>
        <w:tc>
          <w:tcPr>
            <w:tcW w:w="3518" w:type="dxa"/>
          </w:tcPr>
          <w:p w14:paraId="719F9FC2" w14:textId="77777777" w:rsidR="005B57AE" w:rsidRPr="00B83597" w:rsidRDefault="005B57AE" w:rsidP="000D62C0">
            <w:r w:rsidRPr="00B83597">
              <w:t>WALIDACJA WYNIKÓW, w tym: -automatyczne lub ręczne oznaczanie wykonania badań, -przegląd stanu realizacji skierowania, -możliwość autoryzowania wyników przed wydaniem na zewnątrz: a) merytoryczna- polegająca na analizie danego wyniku w porównaniu do poprzednich wyników pacjenta (analiza Delta-Check) oraz na podstawie wartości referencyjnych, wspólny widok wyników ze wszystkich pracowni; b) techniczna – polegająca na oznaczeniu danego badania jako zatwierdzonego. -możliwość anulowania zatwierdzenia wyniku (do wykonania tej funkcji musi być oddzielne uprawnienie).</w:t>
            </w:r>
          </w:p>
        </w:tc>
        <w:tc>
          <w:tcPr>
            <w:tcW w:w="3424" w:type="dxa"/>
          </w:tcPr>
          <w:p w14:paraId="13C0D4B5" w14:textId="77777777" w:rsidR="005B57AE" w:rsidRPr="00B83597" w:rsidRDefault="005B57AE" w:rsidP="000D62C0"/>
        </w:tc>
      </w:tr>
      <w:tr w:rsidR="005B57AE" w:rsidRPr="00B83597" w14:paraId="31B073EF" w14:textId="77777777" w:rsidTr="009A1859">
        <w:tc>
          <w:tcPr>
            <w:tcW w:w="599" w:type="dxa"/>
          </w:tcPr>
          <w:p w14:paraId="6F4227A7" w14:textId="77777777" w:rsidR="005B57AE" w:rsidRPr="00B83597" w:rsidRDefault="005B57AE" w:rsidP="000D62C0">
            <w:r w:rsidRPr="00B83597">
              <w:t>286.</w:t>
            </w:r>
          </w:p>
        </w:tc>
        <w:tc>
          <w:tcPr>
            <w:tcW w:w="1747" w:type="dxa"/>
          </w:tcPr>
          <w:p w14:paraId="57F81925" w14:textId="77777777" w:rsidR="005B57AE" w:rsidRPr="00B83597" w:rsidRDefault="005B57AE" w:rsidP="000D62C0">
            <w:r w:rsidRPr="00B83597">
              <w:t>EDM z e-podpisem</w:t>
            </w:r>
          </w:p>
        </w:tc>
        <w:tc>
          <w:tcPr>
            <w:tcW w:w="3518" w:type="dxa"/>
          </w:tcPr>
          <w:p w14:paraId="63E9746F" w14:textId="77777777" w:rsidR="005B57AE" w:rsidRPr="00B83597" w:rsidRDefault="005B57AE" w:rsidP="000D62C0">
            <w:r w:rsidRPr="00B83597">
              <w:t>Zapewnienie bezpieczeństwa danych – wymagane- zróżnicowanie poziomów uprawnień dla poszczególnych operatorów.</w:t>
            </w:r>
          </w:p>
        </w:tc>
        <w:tc>
          <w:tcPr>
            <w:tcW w:w="3424" w:type="dxa"/>
          </w:tcPr>
          <w:p w14:paraId="0E24B7EB" w14:textId="77777777" w:rsidR="005B57AE" w:rsidRPr="00B83597" w:rsidRDefault="005B57AE" w:rsidP="000D62C0"/>
        </w:tc>
      </w:tr>
      <w:tr w:rsidR="005B57AE" w:rsidRPr="00B83597" w14:paraId="660CBD4F" w14:textId="77777777" w:rsidTr="009A1859">
        <w:tc>
          <w:tcPr>
            <w:tcW w:w="599" w:type="dxa"/>
          </w:tcPr>
          <w:p w14:paraId="595C6F30" w14:textId="77777777" w:rsidR="005B57AE" w:rsidRPr="00B83597" w:rsidRDefault="005B57AE" w:rsidP="000D62C0">
            <w:r w:rsidRPr="00B83597">
              <w:t>287.</w:t>
            </w:r>
          </w:p>
        </w:tc>
        <w:tc>
          <w:tcPr>
            <w:tcW w:w="1747" w:type="dxa"/>
          </w:tcPr>
          <w:p w14:paraId="4A227CB2" w14:textId="77777777" w:rsidR="005B57AE" w:rsidRPr="00B83597" w:rsidRDefault="005B57AE" w:rsidP="000D62C0">
            <w:r w:rsidRPr="00B83597">
              <w:t>EDM z e podpisem</w:t>
            </w:r>
          </w:p>
        </w:tc>
        <w:tc>
          <w:tcPr>
            <w:tcW w:w="3518" w:type="dxa"/>
          </w:tcPr>
          <w:p w14:paraId="2816A6F6" w14:textId="77777777" w:rsidR="005B57AE" w:rsidRPr="00B83597" w:rsidRDefault="005B57AE" w:rsidP="000D62C0">
            <w:r w:rsidRPr="00B83597">
              <w:t>Współpraca z systemem operacyjnym: Windows XP, Windows VISTA, Windows 7.</w:t>
            </w:r>
          </w:p>
        </w:tc>
        <w:tc>
          <w:tcPr>
            <w:tcW w:w="3424" w:type="dxa"/>
          </w:tcPr>
          <w:p w14:paraId="080FED3C" w14:textId="77777777" w:rsidR="005B57AE" w:rsidRPr="00B83597" w:rsidRDefault="005B57AE" w:rsidP="000D62C0"/>
        </w:tc>
      </w:tr>
      <w:tr w:rsidR="005B57AE" w:rsidRPr="00B83597" w14:paraId="10376900" w14:textId="77777777" w:rsidTr="009A1859">
        <w:tc>
          <w:tcPr>
            <w:tcW w:w="599" w:type="dxa"/>
          </w:tcPr>
          <w:p w14:paraId="11C7677A" w14:textId="77777777" w:rsidR="005B57AE" w:rsidRPr="00B83597" w:rsidRDefault="005B57AE" w:rsidP="000D62C0">
            <w:r w:rsidRPr="00B83597">
              <w:t>288.</w:t>
            </w:r>
          </w:p>
        </w:tc>
        <w:tc>
          <w:tcPr>
            <w:tcW w:w="1747" w:type="dxa"/>
          </w:tcPr>
          <w:p w14:paraId="29D97CC0" w14:textId="77777777" w:rsidR="005B57AE" w:rsidRPr="00B83597" w:rsidRDefault="005B57AE" w:rsidP="000D62C0">
            <w:r w:rsidRPr="00B83597">
              <w:t>EDM z e-podpisem</w:t>
            </w:r>
          </w:p>
        </w:tc>
        <w:tc>
          <w:tcPr>
            <w:tcW w:w="3518" w:type="dxa"/>
          </w:tcPr>
          <w:p w14:paraId="1793ABE4" w14:textId="77777777" w:rsidR="005B57AE" w:rsidRPr="00B83597" w:rsidRDefault="005B57AE" w:rsidP="000D62C0">
            <w:r w:rsidRPr="00B83597">
              <w:t>Możliwość automatycznej współpracy z innymi systemami (np. HIS – system szpitalny, satelitarnymi LIS, operacyjnymi Windows XP, Windows Vista, Windows 7, oraz z oprogramowaniem zewnętrznych, niezależnych punktów pobrań), w zakresie przyjmowania zleceń i odsyłania wyników, wg standardu HL7.</w:t>
            </w:r>
          </w:p>
        </w:tc>
        <w:tc>
          <w:tcPr>
            <w:tcW w:w="3424" w:type="dxa"/>
          </w:tcPr>
          <w:p w14:paraId="17361103" w14:textId="77777777" w:rsidR="005B57AE" w:rsidRPr="00B83597" w:rsidRDefault="005B57AE" w:rsidP="000D62C0"/>
        </w:tc>
      </w:tr>
      <w:tr w:rsidR="005B57AE" w:rsidRPr="00B83597" w14:paraId="01BF8D7D" w14:textId="77777777" w:rsidTr="009A1859">
        <w:tc>
          <w:tcPr>
            <w:tcW w:w="599" w:type="dxa"/>
          </w:tcPr>
          <w:p w14:paraId="38C3CE5C" w14:textId="77777777" w:rsidR="005B57AE" w:rsidRPr="00B83597" w:rsidRDefault="005B57AE" w:rsidP="000D62C0">
            <w:r w:rsidRPr="00B83597">
              <w:t>289.</w:t>
            </w:r>
          </w:p>
        </w:tc>
        <w:tc>
          <w:tcPr>
            <w:tcW w:w="1747" w:type="dxa"/>
          </w:tcPr>
          <w:p w14:paraId="4AD08373" w14:textId="77777777" w:rsidR="005B57AE" w:rsidRPr="00B83597" w:rsidRDefault="005B57AE" w:rsidP="000D62C0">
            <w:r w:rsidRPr="00B83597">
              <w:t>EDM z e-podpisem</w:t>
            </w:r>
          </w:p>
        </w:tc>
        <w:tc>
          <w:tcPr>
            <w:tcW w:w="3518" w:type="dxa"/>
          </w:tcPr>
          <w:p w14:paraId="3C4FBF6D" w14:textId="77777777" w:rsidR="005B57AE" w:rsidRPr="00B83597" w:rsidRDefault="005B57AE" w:rsidP="000D62C0">
            <w:r w:rsidRPr="00B83597">
              <w:t>Prowadzenie głównej książki laboratorium zawierającej: - numer kolejny pacjenta w księdze, - data wpisu i data wykonania badania, - dane pacjenta, - kod identyfikacyjny komórki organizacyjnej zlecającej badania, - adnotację o rodzaju badania, - dane identyfikacyjne lekarza zlecającego badania,</w:t>
            </w:r>
          </w:p>
        </w:tc>
        <w:tc>
          <w:tcPr>
            <w:tcW w:w="3424" w:type="dxa"/>
          </w:tcPr>
          <w:p w14:paraId="5A6F7A9C" w14:textId="77777777" w:rsidR="005B57AE" w:rsidRPr="00B83597" w:rsidRDefault="005B57AE" w:rsidP="000D62C0"/>
        </w:tc>
      </w:tr>
      <w:tr w:rsidR="005B57AE" w:rsidRPr="00B83597" w14:paraId="568DA080" w14:textId="77777777" w:rsidTr="009A1859">
        <w:tc>
          <w:tcPr>
            <w:tcW w:w="599" w:type="dxa"/>
          </w:tcPr>
          <w:p w14:paraId="2CA3AD95" w14:textId="77777777" w:rsidR="005B57AE" w:rsidRPr="00B83597" w:rsidRDefault="005B57AE" w:rsidP="000D62C0">
            <w:r w:rsidRPr="00B83597">
              <w:t>290.</w:t>
            </w:r>
          </w:p>
        </w:tc>
        <w:tc>
          <w:tcPr>
            <w:tcW w:w="1747" w:type="dxa"/>
          </w:tcPr>
          <w:p w14:paraId="1E46F750" w14:textId="77777777" w:rsidR="005B57AE" w:rsidRPr="00B83597" w:rsidRDefault="005B57AE" w:rsidP="000D62C0">
            <w:r w:rsidRPr="00B83597">
              <w:t>EDM z e-podpisem</w:t>
            </w:r>
          </w:p>
        </w:tc>
        <w:tc>
          <w:tcPr>
            <w:tcW w:w="3518" w:type="dxa"/>
          </w:tcPr>
          <w:p w14:paraId="238A7BCD" w14:textId="77777777" w:rsidR="005B57AE" w:rsidRPr="00B83597" w:rsidRDefault="005B57AE" w:rsidP="000D62C0">
            <w:r w:rsidRPr="00B83597">
              <w:t>Obsługa pracowni: Hematologii, Analityki ogólnej, Biochemii, Immunochemii, Mikrobiologii.</w:t>
            </w:r>
          </w:p>
        </w:tc>
        <w:tc>
          <w:tcPr>
            <w:tcW w:w="3424" w:type="dxa"/>
          </w:tcPr>
          <w:p w14:paraId="12BC22BE" w14:textId="77777777" w:rsidR="005B57AE" w:rsidRPr="00B83597" w:rsidRDefault="005B57AE" w:rsidP="000D62C0"/>
        </w:tc>
      </w:tr>
      <w:tr w:rsidR="005B57AE" w:rsidRPr="00B83597" w14:paraId="7AC42A30" w14:textId="77777777" w:rsidTr="009A1859">
        <w:tc>
          <w:tcPr>
            <w:tcW w:w="599" w:type="dxa"/>
          </w:tcPr>
          <w:p w14:paraId="1253214D" w14:textId="77777777" w:rsidR="005B57AE" w:rsidRPr="00B83597" w:rsidRDefault="005B57AE" w:rsidP="000D62C0">
            <w:r w:rsidRPr="00B83597">
              <w:t>291.</w:t>
            </w:r>
          </w:p>
        </w:tc>
        <w:tc>
          <w:tcPr>
            <w:tcW w:w="1747" w:type="dxa"/>
          </w:tcPr>
          <w:p w14:paraId="1A312F70" w14:textId="77777777" w:rsidR="005B57AE" w:rsidRPr="00B83597" w:rsidRDefault="005B57AE" w:rsidP="000D62C0">
            <w:r w:rsidRPr="00B83597">
              <w:t>EDM z e-podpisem</w:t>
            </w:r>
          </w:p>
        </w:tc>
        <w:tc>
          <w:tcPr>
            <w:tcW w:w="3518" w:type="dxa"/>
          </w:tcPr>
          <w:p w14:paraId="6BF59275" w14:textId="77777777" w:rsidR="005B57AE" w:rsidRPr="00B83597" w:rsidRDefault="005B57AE" w:rsidP="000D62C0">
            <w:r w:rsidRPr="00B83597">
              <w:t>Automatyczne wyliczanie niektórych parametrów na podstawie formuł ( LDL, eGFR).</w:t>
            </w:r>
          </w:p>
        </w:tc>
        <w:tc>
          <w:tcPr>
            <w:tcW w:w="3424" w:type="dxa"/>
          </w:tcPr>
          <w:p w14:paraId="47008A3D" w14:textId="77777777" w:rsidR="005B57AE" w:rsidRPr="00B83597" w:rsidRDefault="005B57AE" w:rsidP="000D62C0"/>
        </w:tc>
      </w:tr>
      <w:tr w:rsidR="005B57AE" w:rsidRPr="00B83597" w14:paraId="495F806D" w14:textId="77777777" w:rsidTr="009A1859">
        <w:tc>
          <w:tcPr>
            <w:tcW w:w="599" w:type="dxa"/>
          </w:tcPr>
          <w:p w14:paraId="52936015" w14:textId="77777777" w:rsidR="005B57AE" w:rsidRPr="00B83597" w:rsidRDefault="005B57AE" w:rsidP="000D62C0">
            <w:r w:rsidRPr="00B83597">
              <w:t>292.</w:t>
            </w:r>
          </w:p>
        </w:tc>
        <w:tc>
          <w:tcPr>
            <w:tcW w:w="1747" w:type="dxa"/>
          </w:tcPr>
          <w:p w14:paraId="7AD9EE27" w14:textId="77777777" w:rsidR="005B57AE" w:rsidRPr="00B83597" w:rsidRDefault="005B57AE" w:rsidP="000D62C0">
            <w:r w:rsidRPr="00B83597">
              <w:t>EDM z e-podpisem</w:t>
            </w:r>
          </w:p>
        </w:tc>
        <w:tc>
          <w:tcPr>
            <w:tcW w:w="3518" w:type="dxa"/>
          </w:tcPr>
          <w:p w14:paraId="159236EC" w14:textId="77777777" w:rsidR="005B57AE" w:rsidRPr="00B83597" w:rsidRDefault="005B57AE" w:rsidP="000D62C0">
            <w:r w:rsidRPr="00B83597">
              <w:t>Możliwość definiowania indywidualnego formularza wprowadzania i edycji wyników dla każdego typu badania.</w:t>
            </w:r>
          </w:p>
        </w:tc>
        <w:tc>
          <w:tcPr>
            <w:tcW w:w="3424" w:type="dxa"/>
          </w:tcPr>
          <w:p w14:paraId="2551ACD0" w14:textId="77777777" w:rsidR="005B57AE" w:rsidRPr="00B83597" w:rsidRDefault="005B57AE" w:rsidP="000D62C0"/>
        </w:tc>
      </w:tr>
      <w:tr w:rsidR="005B57AE" w:rsidRPr="00B83597" w14:paraId="5B9EFF93" w14:textId="77777777" w:rsidTr="009A1859">
        <w:tc>
          <w:tcPr>
            <w:tcW w:w="599" w:type="dxa"/>
          </w:tcPr>
          <w:p w14:paraId="6FCEBFC5" w14:textId="77777777" w:rsidR="005B57AE" w:rsidRPr="00B83597" w:rsidRDefault="005B57AE" w:rsidP="000D62C0">
            <w:r w:rsidRPr="00B83597">
              <w:lastRenderedPageBreak/>
              <w:t>293.</w:t>
            </w:r>
          </w:p>
        </w:tc>
        <w:tc>
          <w:tcPr>
            <w:tcW w:w="1747" w:type="dxa"/>
          </w:tcPr>
          <w:p w14:paraId="699FD12A" w14:textId="77777777" w:rsidR="005B57AE" w:rsidRPr="00B83597" w:rsidRDefault="005B57AE" w:rsidP="000D62C0">
            <w:r w:rsidRPr="00B83597">
              <w:t>EDM z e-podpisem</w:t>
            </w:r>
          </w:p>
        </w:tc>
        <w:tc>
          <w:tcPr>
            <w:tcW w:w="3518" w:type="dxa"/>
          </w:tcPr>
          <w:p w14:paraId="332827FA" w14:textId="77777777" w:rsidR="005B57AE" w:rsidRPr="00B83597" w:rsidRDefault="005B57AE" w:rsidP="000D62C0">
            <w:r w:rsidRPr="00B83597">
              <w:t>KONTROLA MAGAZYNU, w tym: -rejestracja przyjęć, wydań i zwrotów w różnych jednostkach z przeliczaniem jednostek; -automatyzacja wydań na podstawie ilości i typu wykonanych badań; -kartoteki artykułów, dostawców, jednostek i dokumentów; -zestawienia: stanów magazynowych, przychodów, rozchodów, bilansu magazynu, kosztów wykonania badań za wybrany okres.</w:t>
            </w:r>
          </w:p>
        </w:tc>
        <w:tc>
          <w:tcPr>
            <w:tcW w:w="3424" w:type="dxa"/>
          </w:tcPr>
          <w:p w14:paraId="269274FE" w14:textId="77777777" w:rsidR="005B57AE" w:rsidRPr="00B83597" w:rsidRDefault="005B57AE" w:rsidP="000D62C0"/>
        </w:tc>
      </w:tr>
      <w:tr w:rsidR="005B57AE" w:rsidRPr="00B83597" w14:paraId="037707E6" w14:textId="77777777" w:rsidTr="009A1859">
        <w:tc>
          <w:tcPr>
            <w:tcW w:w="599" w:type="dxa"/>
          </w:tcPr>
          <w:p w14:paraId="7DBF994B" w14:textId="77777777" w:rsidR="005B57AE" w:rsidRPr="00B83597" w:rsidRDefault="005B57AE" w:rsidP="000D62C0">
            <w:r w:rsidRPr="00B83597">
              <w:t>294.</w:t>
            </w:r>
          </w:p>
        </w:tc>
        <w:tc>
          <w:tcPr>
            <w:tcW w:w="1747" w:type="dxa"/>
          </w:tcPr>
          <w:p w14:paraId="3A68CBDB" w14:textId="77777777" w:rsidR="005B57AE" w:rsidRPr="00B83597" w:rsidRDefault="005B57AE" w:rsidP="000D62C0">
            <w:r w:rsidRPr="00B83597">
              <w:t>EDM z e-podpisem</w:t>
            </w:r>
          </w:p>
        </w:tc>
        <w:tc>
          <w:tcPr>
            <w:tcW w:w="3518" w:type="dxa"/>
          </w:tcPr>
          <w:p w14:paraId="616162E7" w14:textId="77777777" w:rsidR="005B57AE" w:rsidRPr="00B83597" w:rsidRDefault="005B57AE" w:rsidP="000D62C0">
            <w:r w:rsidRPr="00B83597">
              <w:t>Tworzenie grafików pracy lekarzy na konkretne dni (daty kalendarzowe).</w:t>
            </w:r>
          </w:p>
        </w:tc>
        <w:tc>
          <w:tcPr>
            <w:tcW w:w="3424" w:type="dxa"/>
          </w:tcPr>
          <w:p w14:paraId="701C29A8" w14:textId="77777777" w:rsidR="005B57AE" w:rsidRPr="00B83597" w:rsidRDefault="005B57AE" w:rsidP="000D62C0"/>
        </w:tc>
      </w:tr>
      <w:tr w:rsidR="005B57AE" w:rsidRPr="00B83597" w14:paraId="2444ACFC" w14:textId="77777777" w:rsidTr="009A1859">
        <w:tc>
          <w:tcPr>
            <w:tcW w:w="599" w:type="dxa"/>
          </w:tcPr>
          <w:p w14:paraId="0876AB65" w14:textId="77777777" w:rsidR="005B57AE" w:rsidRPr="00B83597" w:rsidRDefault="005B57AE" w:rsidP="000D62C0">
            <w:r w:rsidRPr="00B83597">
              <w:t>295.</w:t>
            </w:r>
          </w:p>
        </w:tc>
        <w:tc>
          <w:tcPr>
            <w:tcW w:w="1747" w:type="dxa"/>
          </w:tcPr>
          <w:p w14:paraId="4B99F4F1" w14:textId="77777777" w:rsidR="005B57AE" w:rsidRPr="00B83597" w:rsidRDefault="005B57AE" w:rsidP="000D62C0">
            <w:r w:rsidRPr="00B83597">
              <w:t>EDM z e-podpisem</w:t>
            </w:r>
          </w:p>
        </w:tc>
        <w:tc>
          <w:tcPr>
            <w:tcW w:w="3518" w:type="dxa"/>
          </w:tcPr>
          <w:p w14:paraId="6C56A4AE" w14:textId="77777777" w:rsidR="005B57AE" w:rsidRPr="00B83597" w:rsidRDefault="005B57AE" w:rsidP="000D62C0">
            <w:r w:rsidRPr="00B83597">
              <w:t>Kopiowanie stworzonych grafików na wybrane dni oraz wybrany czas.</w:t>
            </w:r>
          </w:p>
        </w:tc>
        <w:tc>
          <w:tcPr>
            <w:tcW w:w="3424" w:type="dxa"/>
          </w:tcPr>
          <w:p w14:paraId="52F88CF6" w14:textId="77777777" w:rsidR="005B57AE" w:rsidRPr="00B83597" w:rsidRDefault="005B57AE" w:rsidP="000D62C0"/>
        </w:tc>
      </w:tr>
      <w:tr w:rsidR="005B57AE" w:rsidRPr="00B83597" w14:paraId="07AC5AA7" w14:textId="77777777" w:rsidTr="009A1859">
        <w:tc>
          <w:tcPr>
            <w:tcW w:w="599" w:type="dxa"/>
          </w:tcPr>
          <w:p w14:paraId="79ACFD6F" w14:textId="77777777" w:rsidR="005B57AE" w:rsidRPr="00B83597" w:rsidRDefault="005B57AE" w:rsidP="000D62C0">
            <w:r w:rsidRPr="00B83597">
              <w:t>296.</w:t>
            </w:r>
          </w:p>
        </w:tc>
        <w:tc>
          <w:tcPr>
            <w:tcW w:w="1747" w:type="dxa"/>
          </w:tcPr>
          <w:p w14:paraId="7C838CDF" w14:textId="77777777" w:rsidR="005B57AE" w:rsidRPr="00B83597" w:rsidRDefault="005B57AE" w:rsidP="000D62C0">
            <w:r w:rsidRPr="00B83597">
              <w:t>EDM z e-podpisem</w:t>
            </w:r>
          </w:p>
        </w:tc>
        <w:tc>
          <w:tcPr>
            <w:tcW w:w="3518" w:type="dxa"/>
          </w:tcPr>
          <w:p w14:paraId="5DC04976" w14:textId="77777777" w:rsidR="005B57AE" w:rsidRPr="00B83597" w:rsidRDefault="005B57AE" w:rsidP="000D62C0">
            <w:r w:rsidRPr="00B83597">
              <w:t>Kopiowanie grafików wg wybranych częstotliwości: co tydzień, co dwa tygodnie, co miesiąc.</w:t>
            </w:r>
          </w:p>
        </w:tc>
        <w:tc>
          <w:tcPr>
            <w:tcW w:w="3424" w:type="dxa"/>
          </w:tcPr>
          <w:p w14:paraId="34CF16D9" w14:textId="77777777" w:rsidR="005B57AE" w:rsidRPr="00B83597" w:rsidRDefault="005B57AE" w:rsidP="000D62C0"/>
        </w:tc>
      </w:tr>
      <w:tr w:rsidR="005B57AE" w:rsidRPr="00B83597" w14:paraId="6EAAB56A" w14:textId="77777777" w:rsidTr="009A1859">
        <w:tc>
          <w:tcPr>
            <w:tcW w:w="599" w:type="dxa"/>
          </w:tcPr>
          <w:p w14:paraId="7A1E67A5" w14:textId="77777777" w:rsidR="005B57AE" w:rsidRPr="00B83597" w:rsidRDefault="005B57AE" w:rsidP="000D62C0">
            <w:r w:rsidRPr="00B83597">
              <w:t>297.</w:t>
            </w:r>
          </w:p>
        </w:tc>
        <w:tc>
          <w:tcPr>
            <w:tcW w:w="1747" w:type="dxa"/>
          </w:tcPr>
          <w:p w14:paraId="7B7B20DF" w14:textId="77777777" w:rsidR="005B57AE" w:rsidRPr="00B83597" w:rsidRDefault="005B57AE" w:rsidP="000D62C0">
            <w:r w:rsidRPr="00B83597">
              <w:t>EDM z e-podpisem</w:t>
            </w:r>
          </w:p>
        </w:tc>
        <w:tc>
          <w:tcPr>
            <w:tcW w:w="3518" w:type="dxa"/>
          </w:tcPr>
          <w:p w14:paraId="3DA8F5A3" w14:textId="77777777" w:rsidR="005B57AE" w:rsidRPr="00B83597" w:rsidRDefault="005B57AE" w:rsidP="000D62C0">
            <w:r w:rsidRPr="00B83597">
              <w:t>Przenoszenie grafików wraz z wizytami pomiędzy lekarzami.</w:t>
            </w:r>
          </w:p>
        </w:tc>
        <w:tc>
          <w:tcPr>
            <w:tcW w:w="3424" w:type="dxa"/>
          </w:tcPr>
          <w:p w14:paraId="15E433FA" w14:textId="77777777" w:rsidR="005B57AE" w:rsidRPr="00B83597" w:rsidRDefault="005B57AE" w:rsidP="000D62C0"/>
        </w:tc>
      </w:tr>
      <w:tr w:rsidR="005B57AE" w:rsidRPr="00B83597" w14:paraId="0A82986D" w14:textId="77777777" w:rsidTr="009A1859">
        <w:tc>
          <w:tcPr>
            <w:tcW w:w="599" w:type="dxa"/>
          </w:tcPr>
          <w:p w14:paraId="25FE9B2C" w14:textId="77777777" w:rsidR="005B57AE" w:rsidRPr="00B83597" w:rsidRDefault="005B57AE" w:rsidP="000D62C0">
            <w:r w:rsidRPr="00B83597">
              <w:t>298.</w:t>
            </w:r>
          </w:p>
        </w:tc>
        <w:tc>
          <w:tcPr>
            <w:tcW w:w="1747" w:type="dxa"/>
          </w:tcPr>
          <w:p w14:paraId="33939D9C" w14:textId="77777777" w:rsidR="005B57AE" w:rsidRPr="00B83597" w:rsidRDefault="005B57AE" w:rsidP="000D62C0">
            <w:r w:rsidRPr="00B83597">
              <w:t>EDM z e-podpisem</w:t>
            </w:r>
          </w:p>
        </w:tc>
        <w:tc>
          <w:tcPr>
            <w:tcW w:w="3518" w:type="dxa"/>
          </w:tcPr>
          <w:p w14:paraId="41122D1C" w14:textId="77777777" w:rsidR="005B57AE" w:rsidRPr="00B83597" w:rsidRDefault="005B57AE" w:rsidP="000D62C0">
            <w:r w:rsidRPr="00B83597">
              <w:t>Tworzenie bloków z grafikiem dla lekarza w danym dniu.</w:t>
            </w:r>
          </w:p>
        </w:tc>
        <w:tc>
          <w:tcPr>
            <w:tcW w:w="3424" w:type="dxa"/>
          </w:tcPr>
          <w:p w14:paraId="715950ED" w14:textId="77777777" w:rsidR="005B57AE" w:rsidRPr="00B83597" w:rsidRDefault="005B57AE" w:rsidP="000D62C0"/>
        </w:tc>
      </w:tr>
      <w:tr w:rsidR="005B57AE" w:rsidRPr="00B83597" w14:paraId="71B7DAE1" w14:textId="77777777" w:rsidTr="009A1859">
        <w:tc>
          <w:tcPr>
            <w:tcW w:w="599" w:type="dxa"/>
          </w:tcPr>
          <w:p w14:paraId="4F1E38AE" w14:textId="77777777" w:rsidR="005B57AE" w:rsidRPr="00B83597" w:rsidRDefault="005B57AE" w:rsidP="000D62C0">
            <w:r w:rsidRPr="00B83597">
              <w:t>299.</w:t>
            </w:r>
          </w:p>
        </w:tc>
        <w:tc>
          <w:tcPr>
            <w:tcW w:w="1747" w:type="dxa"/>
          </w:tcPr>
          <w:p w14:paraId="5571560F" w14:textId="77777777" w:rsidR="005B57AE" w:rsidRPr="00B83597" w:rsidRDefault="005B57AE" w:rsidP="000D62C0">
            <w:r w:rsidRPr="00B83597">
              <w:t>EDM z e-podpisem</w:t>
            </w:r>
          </w:p>
        </w:tc>
        <w:tc>
          <w:tcPr>
            <w:tcW w:w="3518" w:type="dxa"/>
          </w:tcPr>
          <w:p w14:paraId="77FF5809" w14:textId="77777777" w:rsidR="005B57AE" w:rsidRPr="00B83597" w:rsidRDefault="005B57AE" w:rsidP="000D62C0">
            <w:r w:rsidRPr="00B83597">
              <w:t>Przypisanie rodzaju wizyty dla każdego stworzonego bloku.</w:t>
            </w:r>
          </w:p>
        </w:tc>
        <w:tc>
          <w:tcPr>
            <w:tcW w:w="3424" w:type="dxa"/>
          </w:tcPr>
          <w:p w14:paraId="19E14244" w14:textId="77777777" w:rsidR="005B57AE" w:rsidRPr="00B83597" w:rsidRDefault="005B57AE" w:rsidP="000D62C0"/>
        </w:tc>
      </w:tr>
      <w:tr w:rsidR="005B57AE" w:rsidRPr="00B83597" w14:paraId="72078E2F" w14:textId="77777777" w:rsidTr="009A1859">
        <w:tc>
          <w:tcPr>
            <w:tcW w:w="599" w:type="dxa"/>
          </w:tcPr>
          <w:p w14:paraId="3554E213" w14:textId="77777777" w:rsidR="005B57AE" w:rsidRPr="00B83597" w:rsidRDefault="00C51A82" w:rsidP="000D62C0">
            <w:r w:rsidRPr="00B83597">
              <w:t>300.</w:t>
            </w:r>
          </w:p>
        </w:tc>
        <w:tc>
          <w:tcPr>
            <w:tcW w:w="1747" w:type="dxa"/>
          </w:tcPr>
          <w:p w14:paraId="1471C1F4" w14:textId="77777777" w:rsidR="005B57AE" w:rsidRPr="00B83597" w:rsidRDefault="005B57AE" w:rsidP="000D62C0">
            <w:r w:rsidRPr="00B83597">
              <w:t>EDM z e-podpisem</w:t>
            </w:r>
          </w:p>
        </w:tc>
        <w:tc>
          <w:tcPr>
            <w:tcW w:w="3518" w:type="dxa"/>
          </w:tcPr>
          <w:p w14:paraId="6B2A7951" w14:textId="77777777" w:rsidR="005B57AE" w:rsidRPr="00B83597" w:rsidRDefault="005B57AE" w:rsidP="000D62C0">
            <w:r w:rsidRPr="00B83597">
              <w:t>Określenie dnia, zakresu godzinowego, średniego czasu wizyty, gabinetu podczas definiowania bloku z grafikiem.</w:t>
            </w:r>
          </w:p>
        </w:tc>
        <w:tc>
          <w:tcPr>
            <w:tcW w:w="3424" w:type="dxa"/>
          </w:tcPr>
          <w:p w14:paraId="577D03CC" w14:textId="77777777" w:rsidR="005B57AE" w:rsidRPr="00B83597" w:rsidRDefault="005B57AE" w:rsidP="000D62C0"/>
        </w:tc>
      </w:tr>
      <w:tr w:rsidR="005B57AE" w:rsidRPr="00B83597" w14:paraId="129597AE" w14:textId="77777777" w:rsidTr="009A1859">
        <w:tc>
          <w:tcPr>
            <w:tcW w:w="599" w:type="dxa"/>
          </w:tcPr>
          <w:p w14:paraId="26E6A28D" w14:textId="77777777" w:rsidR="005B57AE" w:rsidRPr="00B83597" w:rsidRDefault="00C51A82" w:rsidP="000D62C0">
            <w:r w:rsidRPr="00B83597">
              <w:t>301.</w:t>
            </w:r>
          </w:p>
        </w:tc>
        <w:tc>
          <w:tcPr>
            <w:tcW w:w="1747" w:type="dxa"/>
          </w:tcPr>
          <w:p w14:paraId="78F6D043" w14:textId="77777777" w:rsidR="005B57AE" w:rsidRPr="00B83597" w:rsidRDefault="005B57AE" w:rsidP="000D62C0">
            <w:r w:rsidRPr="00B83597">
              <w:t>EDM z e-podpisem</w:t>
            </w:r>
          </w:p>
        </w:tc>
        <w:tc>
          <w:tcPr>
            <w:tcW w:w="3518" w:type="dxa"/>
          </w:tcPr>
          <w:p w14:paraId="2FA0A0C3" w14:textId="77777777" w:rsidR="005B57AE" w:rsidRPr="00B83597" w:rsidRDefault="005B57AE" w:rsidP="000D62C0">
            <w:r w:rsidRPr="00B83597">
              <w:t>Tworzenie blokad grafików dla poradni lub lekarzy określając zakres datowy oraz godzinowy.</w:t>
            </w:r>
          </w:p>
        </w:tc>
        <w:tc>
          <w:tcPr>
            <w:tcW w:w="3424" w:type="dxa"/>
          </w:tcPr>
          <w:p w14:paraId="40442D96" w14:textId="77777777" w:rsidR="005B57AE" w:rsidRPr="00B83597" w:rsidRDefault="005B57AE" w:rsidP="000D62C0"/>
        </w:tc>
      </w:tr>
      <w:tr w:rsidR="005B57AE" w:rsidRPr="00B83597" w14:paraId="268F309B" w14:textId="77777777" w:rsidTr="009A1859">
        <w:tc>
          <w:tcPr>
            <w:tcW w:w="599" w:type="dxa"/>
          </w:tcPr>
          <w:p w14:paraId="0FE8ACEE" w14:textId="77777777" w:rsidR="005B57AE" w:rsidRPr="00B83597" w:rsidRDefault="00C51A82" w:rsidP="000D62C0">
            <w:r w:rsidRPr="00B83597">
              <w:t>302.</w:t>
            </w:r>
          </w:p>
        </w:tc>
        <w:tc>
          <w:tcPr>
            <w:tcW w:w="1747" w:type="dxa"/>
          </w:tcPr>
          <w:p w14:paraId="6C3EDB35" w14:textId="77777777" w:rsidR="005B57AE" w:rsidRPr="00B83597" w:rsidRDefault="005B57AE" w:rsidP="000D62C0">
            <w:r w:rsidRPr="00B83597">
              <w:t>EDM z e-podpisem</w:t>
            </w:r>
          </w:p>
        </w:tc>
        <w:tc>
          <w:tcPr>
            <w:tcW w:w="3518" w:type="dxa"/>
          </w:tcPr>
          <w:p w14:paraId="426C7BA9" w14:textId="77777777" w:rsidR="005B57AE" w:rsidRPr="00B83597" w:rsidRDefault="005B57AE" w:rsidP="000D62C0">
            <w:r w:rsidRPr="00B83597">
              <w:t>Przeglądanie grafików z wizytami pacjentów w rejestracji dla poszczególnych filii, poradni, lekarzy, rodzaju bloków z grafikami.</w:t>
            </w:r>
          </w:p>
        </w:tc>
        <w:tc>
          <w:tcPr>
            <w:tcW w:w="3424" w:type="dxa"/>
          </w:tcPr>
          <w:p w14:paraId="56D0E287" w14:textId="77777777" w:rsidR="005B57AE" w:rsidRPr="00B83597" w:rsidRDefault="005B57AE" w:rsidP="000D62C0"/>
        </w:tc>
      </w:tr>
      <w:tr w:rsidR="005B57AE" w:rsidRPr="00B83597" w14:paraId="7724573A" w14:textId="77777777" w:rsidTr="009A1859">
        <w:tc>
          <w:tcPr>
            <w:tcW w:w="599" w:type="dxa"/>
          </w:tcPr>
          <w:p w14:paraId="5E4882CC" w14:textId="77777777" w:rsidR="005B57AE" w:rsidRPr="00B83597" w:rsidRDefault="00C51A82" w:rsidP="000D62C0">
            <w:r w:rsidRPr="00B83597">
              <w:t>303.</w:t>
            </w:r>
          </w:p>
        </w:tc>
        <w:tc>
          <w:tcPr>
            <w:tcW w:w="1747" w:type="dxa"/>
          </w:tcPr>
          <w:p w14:paraId="1ECEB9CF" w14:textId="77777777" w:rsidR="005B57AE" w:rsidRPr="00B83597" w:rsidRDefault="005B57AE" w:rsidP="000D62C0">
            <w:r w:rsidRPr="00B83597">
              <w:t>EDM z e-podpisem</w:t>
            </w:r>
          </w:p>
        </w:tc>
        <w:tc>
          <w:tcPr>
            <w:tcW w:w="3518" w:type="dxa"/>
          </w:tcPr>
          <w:p w14:paraId="7BBAEAAD" w14:textId="77777777" w:rsidR="005B57AE" w:rsidRPr="00B83597" w:rsidRDefault="005B57AE" w:rsidP="000D62C0">
            <w:r w:rsidRPr="00B83597">
              <w:t>Wyświetlanie ilości wolnych terminów wizyt na grafikach.</w:t>
            </w:r>
          </w:p>
        </w:tc>
        <w:tc>
          <w:tcPr>
            <w:tcW w:w="3424" w:type="dxa"/>
          </w:tcPr>
          <w:p w14:paraId="4CC9DCB1" w14:textId="77777777" w:rsidR="005B57AE" w:rsidRPr="00B83597" w:rsidRDefault="005B57AE" w:rsidP="000D62C0"/>
        </w:tc>
      </w:tr>
      <w:tr w:rsidR="005B57AE" w:rsidRPr="00B83597" w14:paraId="1815F0A3" w14:textId="77777777" w:rsidTr="009A1859">
        <w:tc>
          <w:tcPr>
            <w:tcW w:w="599" w:type="dxa"/>
          </w:tcPr>
          <w:p w14:paraId="48333F9C" w14:textId="77777777" w:rsidR="005B57AE" w:rsidRPr="00B83597" w:rsidRDefault="00C51A82" w:rsidP="000D62C0">
            <w:r w:rsidRPr="00B83597">
              <w:t>304.</w:t>
            </w:r>
          </w:p>
        </w:tc>
        <w:tc>
          <w:tcPr>
            <w:tcW w:w="1747" w:type="dxa"/>
          </w:tcPr>
          <w:p w14:paraId="711C211B" w14:textId="77777777" w:rsidR="005B57AE" w:rsidRPr="00B83597" w:rsidRDefault="005B57AE" w:rsidP="000D62C0">
            <w:r w:rsidRPr="00B83597">
              <w:t>EDM z e-podpisem</w:t>
            </w:r>
          </w:p>
        </w:tc>
        <w:tc>
          <w:tcPr>
            <w:tcW w:w="3518" w:type="dxa"/>
          </w:tcPr>
          <w:p w14:paraId="5F2EF60D" w14:textId="77777777" w:rsidR="005B57AE" w:rsidRPr="00B83597" w:rsidRDefault="005B57AE" w:rsidP="000D62C0">
            <w:r w:rsidRPr="00B83597">
              <w:t>Wyświetlanie grafików z pierwszym wolnym terminem w danej poradni.</w:t>
            </w:r>
          </w:p>
        </w:tc>
        <w:tc>
          <w:tcPr>
            <w:tcW w:w="3424" w:type="dxa"/>
          </w:tcPr>
          <w:p w14:paraId="27A24AA2" w14:textId="77777777" w:rsidR="005B57AE" w:rsidRPr="00B83597" w:rsidRDefault="005B57AE" w:rsidP="000D62C0"/>
        </w:tc>
      </w:tr>
      <w:tr w:rsidR="00C51A82" w:rsidRPr="00B83597" w14:paraId="70BF726A" w14:textId="77777777" w:rsidTr="009A1859">
        <w:tc>
          <w:tcPr>
            <w:tcW w:w="599" w:type="dxa"/>
          </w:tcPr>
          <w:p w14:paraId="1CBD5125" w14:textId="77777777" w:rsidR="00C51A82" w:rsidRPr="00B83597" w:rsidRDefault="00C51A82" w:rsidP="000D62C0">
            <w:r w:rsidRPr="00B83597">
              <w:t>305.</w:t>
            </w:r>
          </w:p>
        </w:tc>
        <w:tc>
          <w:tcPr>
            <w:tcW w:w="1747" w:type="dxa"/>
          </w:tcPr>
          <w:p w14:paraId="25DEA733" w14:textId="77777777" w:rsidR="00C51A82" w:rsidRPr="00B83597" w:rsidRDefault="00C51A82" w:rsidP="000D62C0">
            <w:r w:rsidRPr="00B83597">
              <w:t>EDM z e-podpisem</w:t>
            </w:r>
          </w:p>
        </w:tc>
        <w:tc>
          <w:tcPr>
            <w:tcW w:w="3518" w:type="dxa"/>
          </w:tcPr>
          <w:p w14:paraId="69C11030" w14:textId="77777777" w:rsidR="00C51A82" w:rsidRPr="00B83597" w:rsidRDefault="00C51A82" w:rsidP="000D62C0">
            <w:r w:rsidRPr="00B83597">
              <w:t>Możliwość rezerwacji wizyty na godzinę oraz rejestracji bez godziny w ramach wizyt dodatkowych.</w:t>
            </w:r>
          </w:p>
        </w:tc>
        <w:tc>
          <w:tcPr>
            <w:tcW w:w="3424" w:type="dxa"/>
          </w:tcPr>
          <w:p w14:paraId="2E96F846" w14:textId="77777777" w:rsidR="00C51A82" w:rsidRPr="00B83597" w:rsidRDefault="00C51A82" w:rsidP="000D62C0"/>
        </w:tc>
      </w:tr>
      <w:tr w:rsidR="00C51A82" w:rsidRPr="00B83597" w14:paraId="494007D8" w14:textId="77777777" w:rsidTr="009A1859">
        <w:tc>
          <w:tcPr>
            <w:tcW w:w="599" w:type="dxa"/>
          </w:tcPr>
          <w:p w14:paraId="7B95364E" w14:textId="77777777" w:rsidR="00C51A82" w:rsidRPr="00B83597" w:rsidRDefault="00C51A82" w:rsidP="000D62C0">
            <w:r w:rsidRPr="00B83597">
              <w:t>306.</w:t>
            </w:r>
          </w:p>
        </w:tc>
        <w:tc>
          <w:tcPr>
            <w:tcW w:w="1747" w:type="dxa"/>
          </w:tcPr>
          <w:p w14:paraId="26513A76" w14:textId="77777777" w:rsidR="00C51A82" w:rsidRPr="00B83597" w:rsidRDefault="00C51A82" w:rsidP="000D62C0">
            <w:r w:rsidRPr="00B83597">
              <w:t>EDM z e-podpisem</w:t>
            </w:r>
          </w:p>
        </w:tc>
        <w:tc>
          <w:tcPr>
            <w:tcW w:w="3518" w:type="dxa"/>
          </w:tcPr>
          <w:p w14:paraId="153C788B" w14:textId="77777777" w:rsidR="00C51A82" w:rsidRPr="00B83597" w:rsidRDefault="00C51A82" w:rsidP="000D62C0">
            <w:r w:rsidRPr="00B83597">
              <w:t>Możliwość odwoływania wizyt, zmiany terminu wizyty bez konieczności odwoływania.</w:t>
            </w:r>
          </w:p>
        </w:tc>
        <w:tc>
          <w:tcPr>
            <w:tcW w:w="3424" w:type="dxa"/>
          </w:tcPr>
          <w:p w14:paraId="4BE91E66" w14:textId="77777777" w:rsidR="00C51A82" w:rsidRPr="00B83597" w:rsidRDefault="00C51A82" w:rsidP="000D62C0"/>
        </w:tc>
      </w:tr>
      <w:tr w:rsidR="00C51A82" w:rsidRPr="00B83597" w14:paraId="6F3AB451" w14:textId="77777777" w:rsidTr="009A1859">
        <w:tc>
          <w:tcPr>
            <w:tcW w:w="599" w:type="dxa"/>
          </w:tcPr>
          <w:p w14:paraId="3879CCAD" w14:textId="77777777" w:rsidR="00C51A82" w:rsidRPr="00B83597" w:rsidRDefault="00C51A82" w:rsidP="000D62C0">
            <w:r w:rsidRPr="00B83597">
              <w:t>307.</w:t>
            </w:r>
          </w:p>
        </w:tc>
        <w:tc>
          <w:tcPr>
            <w:tcW w:w="1747" w:type="dxa"/>
          </w:tcPr>
          <w:p w14:paraId="33ADCF35" w14:textId="77777777" w:rsidR="00C51A82" w:rsidRPr="00B83597" w:rsidRDefault="00C51A82" w:rsidP="000D62C0">
            <w:r w:rsidRPr="00B83597">
              <w:t>EDM z e-podpisem</w:t>
            </w:r>
          </w:p>
        </w:tc>
        <w:tc>
          <w:tcPr>
            <w:tcW w:w="3518" w:type="dxa"/>
          </w:tcPr>
          <w:p w14:paraId="2DF2ED3C" w14:textId="77777777" w:rsidR="00C51A82" w:rsidRPr="00B83597" w:rsidRDefault="00C51A82" w:rsidP="000D62C0">
            <w:r w:rsidRPr="00B83597">
              <w:t xml:space="preserve">Możliwość potwierdzania faktu pojawienia się pacjenta w rejestracji przed wizytą w gabinecie </w:t>
            </w:r>
            <w:r w:rsidRPr="00B83597">
              <w:lastRenderedPageBreak/>
              <w:t xml:space="preserve">lekarskim. Do czasu potwierdzenia pacjent jest niedostępny w module </w:t>
            </w:r>
            <w:r w:rsidR="00092D4C" w:rsidRPr="00B83597">
              <w:t>„</w:t>
            </w:r>
            <w:r w:rsidRPr="00B83597">
              <w:t>Gabinet</w:t>
            </w:r>
            <w:r w:rsidR="00092D4C" w:rsidRPr="00B83597">
              <w:t>”</w:t>
            </w:r>
          </w:p>
        </w:tc>
        <w:tc>
          <w:tcPr>
            <w:tcW w:w="3424" w:type="dxa"/>
          </w:tcPr>
          <w:p w14:paraId="5B83ED7D" w14:textId="77777777" w:rsidR="00C51A82" w:rsidRPr="00B83597" w:rsidRDefault="00C51A82" w:rsidP="000D62C0"/>
        </w:tc>
      </w:tr>
      <w:tr w:rsidR="00C51A82" w:rsidRPr="00B83597" w14:paraId="09CDC1E2" w14:textId="77777777" w:rsidTr="009A1859">
        <w:tc>
          <w:tcPr>
            <w:tcW w:w="599" w:type="dxa"/>
          </w:tcPr>
          <w:p w14:paraId="3A247472" w14:textId="77777777" w:rsidR="00C51A82" w:rsidRPr="00B83597" w:rsidRDefault="00C51A82" w:rsidP="000D62C0">
            <w:r w:rsidRPr="00B83597">
              <w:lastRenderedPageBreak/>
              <w:t>308.</w:t>
            </w:r>
          </w:p>
        </w:tc>
        <w:tc>
          <w:tcPr>
            <w:tcW w:w="1747" w:type="dxa"/>
          </w:tcPr>
          <w:p w14:paraId="23941E58" w14:textId="77777777" w:rsidR="00C51A82" w:rsidRPr="00B83597" w:rsidRDefault="00C51A82" w:rsidP="000D62C0">
            <w:r w:rsidRPr="00B83597">
              <w:t>EDM z e-podpisem</w:t>
            </w:r>
          </w:p>
        </w:tc>
        <w:tc>
          <w:tcPr>
            <w:tcW w:w="3518" w:type="dxa"/>
          </w:tcPr>
          <w:p w14:paraId="045CE326" w14:textId="77777777" w:rsidR="00C51A82" w:rsidRPr="00B83597" w:rsidRDefault="00C51A82" w:rsidP="000D62C0">
            <w:r w:rsidRPr="00B83597">
              <w:t>Możliwość określenia płatnika, wprowadzenia uwag, wydłużenia czasu trwania wizyty podczas rezerwacji terminu.</w:t>
            </w:r>
          </w:p>
        </w:tc>
        <w:tc>
          <w:tcPr>
            <w:tcW w:w="3424" w:type="dxa"/>
          </w:tcPr>
          <w:p w14:paraId="7A82DFB9" w14:textId="77777777" w:rsidR="00C51A82" w:rsidRPr="00B83597" w:rsidRDefault="00C51A82" w:rsidP="000D62C0"/>
        </w:tc>
      </w:tr>
      <w:tr w:rsidR="00C51A82" w:rsidRPr="00B83597" w14:paraId="64BA7240" w14:textId="77777777" w:rsidTr="009A1859">
        <w:tc>
          <w:tcPr>
            <w:tcW w:w="599" w:type="dxa"/>
          </w:tcPr>
          <w:p w14:paraId="3593B060" w14:textId="77777777" w:rsidR="00C51A82" w:rsidRPr="00B83597" w:rsidRDefault="00C51A82" w:rsidP="000D62C0">
            <w:r w:rsidRPr="00B83597">
              <w:t>309.</w:t>
            </w:r>
          </w:p>
        </w:tc>
        <w:tc>
          <w:tcPr>
            <w:tcW w:w="1747" w:type="dxa"/>
          </w:tcPr>
          <w:p w14:paraId="7DE23255" w14:textId="77777777" w:rsidR="00C51A82" w:rsidRPr="00B83597" w:rsidRDefault="00C51A82" w:rsidP="000D62C0">
            <w:r w:rsidRPr="00B83597">
              <w:t>EDM z e-podpisem</w:t>
            </w:r>
          </w:p>
        </w:tc>
        <w:tc>
          <w:tcPr>
            <w:tcW w:w="3518" w:type="dxa"/>
          </w:tcPr>
          <w:p w14:paraId="69B1D073" w14:textId="77777777" w:rsidR="00C51A82" w:rsidRPr="00B83597" w:rsidRDefault="00C51A82" w:rsidP="000D62C0">
            <w:r w:rsidRPr="00B83597">
              <w:t>Możliwość edycji płatnika, uwag po zarezerwowaniu terminu wizyty. Wprowadzone uwagi podczas rejestracji dostępne są w gabinecie leka</w:t>
            </w:r>
            <w:r w:rsidR="00106D10" w:rsidRPr="00B83597">
              <w:t>r</w:t>
            </w:r>
            <w:r w:rsidRPr="00B83597">
              <w:t>skim na liście wizyt.</w:t>
            </w:r>
          </w:p>
        </w:tc>
        <w:tc>
          <w:tcPr>
            <w:tcW w:w="3424" w:type="dxa"/>
          </w:tcPr>
          <w:p w14:paraId="6596C96E" w14:textId="77777777" w:rsidR="00C51A82" w:rsidRPr="00B83597" w:rsidRDefault="00C51A82" w:rsidP="000D62C0"/>
        </w:tc>
      </w:tr>
      <w:tr w:rsidR="00C51A82" w:rsidRPr="00B83597" w14:paraId="41EE5E82" w14:textId="77777777" w:rsidTr="009A1859">
        <w:tc>
          <w:tcPr>
            <w:tcW w:w="599" w:type="dxa"/>
          </w:tcPr>
          <w:p w14:paraId="5FBDF3AA" w14:textId="77777777" w:rsidR="00C51A82" w:rsidRPr="00B83597" w:rsidRDefault="00C51A82" w:rsidP="000D62C0">
            <w:r w:rsidRPr="00B83597">
              <w:t>310.</w:t>
            </w:r>
          </w:p>
        </w:tc>
        <w:tc>
          <w:tcPr>
            <w:tcW w:w="1747" w:type="dxa"/>
          </w:tcPr>
          <w:p w14:paraId="1539A89D" w14:textId="77777777" w:rsidR="00C51A82" w:rsidRPr="00B83597" w:rsidRDefault="00C51A82" w:rsidP="000D62C0">
            <w:r w:rsidRPr="00B83597">
              <w:t>EDM z e-podpisem</w:t>
            </w:r>
          </w:p>
        </w:tc>
        <w:tc>
          <w:tcPr>
            <w:tcW w:w="3518" w:type="dxa"/>
          </w:tcPr>
          <w:p w14:paraId="60063911" w14:textId="77777777" w:rsidR="00C51A82" w:rsidRPr="00B83597" w:rsidRDefault="00C51A82" w:rsidP="000D62C0">
            <w:r w:rsidRPr="00B83597">
              <w:t>Możliwość wprowadzenia danych ze skierowania oraz danych o uprawnieniach dodatkowych podczas rezerwacji terminu wizyty.</w:t>
            </w:r>
          </w:p>
        </w:tc>
        <w:tc>
          <w:tcPr>
            <w:tcW w:w="3424" w:type="dxa"/>
          </w:tcPr>
          <w:p w14:paraId="69C83D8E" w14:textId="77777777" w:rsidR="00C51A82" w:rsidRPr="00B83597" w:rsidRDefault="00C51A82" w:rsidP="000D62C0"/>
        </w:tc>
      </w:tr>
      <w:tr w:rsidR="00C51A82" w:rsidRPr="00B83597" w14:paraId="62095CBB" w14:textId="77777777" w:rsidTr="009A1859">
        <w:tc>
          <w:tcPr>
            <w:tcW w:w="599" w:type="dxa"/>
          </w:tcPr>
          <w:p w14:paraId="70AC669C" w14:textId="77777777" w:rsidR="00C51A82" w:rsidRPr="00B83597" w:rsidRDefault="00C51A82" w:rsidP="000D62C0">
            <w:r w:rsidRPr="00B83597">
              <w:t>311.</w:t>
            </w:r>
          </w:p>
        </w:tc>
        <w:tc>
          <w:tcPr>
            <w:tcW w:w="1747" w:type="dxa"/>
          </w:tcPr>
          <w:p w14:paraId="20E95028" w14:textId="77777777" w:rsidR="00C51A82" w:rsidRPr="00B83597" w:rsidRDefault="00C51A82" w:rsidP="000D62C0">
            <w:r w:rsidRPr="00B83597">
              <w:t>EDM z e-podpisem</w:t>
            </w:r>
          </w:p>
        </w:tc>
        <w:tc>
          <w:tcPr>
            <w:tcW w:w="3518" w:type="dxa"/>
          </w:tcPr>
          <w:p w14:paraId="31B4CE26" w14:textId="77777777" w:rsidR="00C51A82" w:rsidRPr="00B83597" w:rsidRDefault="00C51A82" w:rsidP="000D62C0">
            <w:r w:rsidRPr="00B83597">
              <w:t>Możliwość znalezienia pacjenta w bazie danych po nazwisku, imieniu oraz peselu.</w:t>
            </w:r>
          </w:p>
        </w:tc>
        <w:tc>
          <w:tcPr>
            <w:tcW w:w="3424" w:type="dxa"/>
          </w:tcPr>
          <w:p w14:paraId="00554374" w14:textId="77777777" w:rsidR="00C51A82" w:rsidRPr="00B83597" w:rsidRDefault="00C51A82" w:rsidP="000D62C0"/>
        </w:tc>
      </w:tr>
      <w:tr w:rsidR="00C51A82" w:rsidRPr="00B83597" w14:paraId="01CA4A0C" w14:textId="77777777" w:rsidTr="009A1859">
        <w:tc>
          <w:tcPr>
            <w:tcW w:w="599" w:type="dxa"/>
          </w:tcPr>
          <w:p w14:paraId="1C37567E" w14:textId="77777777" w:rsidR="00C51A82" w:rsidRPr="00B83597" w:rsidRDefault="00C51A82" w:rsidP="000D62C0">
            <w:r w:rsidRPr="00B83597">
              <w:t>312.</w:t>
            </w:r>
          </w:p>
        </w:tc>
        <w:tc>
          <w:tcPr>
            <w:tcW w:w="1747" w:type="dxa"/>
          </w:tcPr>
          <w:p w14:paraId="11FDD87F" w14:textId="77777777" w:rsidR="00C51A82" w:rsidRPr="00B83597" w:rsidRDefault="00C51A82" w:rsidP="000D62C0">
            <w:r w:rsidRPr="00B83597">
              <w:t>EDM z e-podpisem</w:t>
            </w:r>
          </w:p>
        </w:tc>
        <w:tc>
          <w:tcPr>
            <w:tcW w:w="3518" w:type="dxa"/>
          </w:tcPr>
          <w:p w14:paraId="526746DE" w14:textId="77777777" w:rsidR="00C51A82" w:rsidRPr="00B83597" w:rsidRDefault="00C51A82" w:rsidP="000D62C0">
            <w:r w:rsidRPr="00B83597">
              <w:t>Możliwość wprowadzenia danych osobowych pacjenta wraz z nr telefonu oraz informacji o ubezpieczeniu, zakładzie pracy.</w:t>
            </w:r>
          </w:p>
        </w:tc>
        <w:tc>
          <w:tcPr>
            <w:tcW w:w="3424" w:type="dxa"/>
          </w:tcPr>
          <w:p w14:paraId="5F169E78" w14:textId="77777777" w:rsidR="00C51A82" w:rsidRPr="00B83597" w:rsidRDefault="00C51A82" w:rsidP="000D62C0"/>
        </w:tc>
      </w:tr>
      <w:tr w:rsidR="00C51A82" w:rsidRPr="00B83597" w14:paraId="020271F6" w14:textId="77777777" w:rsidTr="009A1859">
        <w:tc>
          <w:tcPr>
            <w:tcW w:w="599" w:type="dxa"/>
          </w:tcPr>
          <w:p w14:paraId="488769C7" w14:textId="77777777" w:rsidR="00C51A82" w:rsidRPr="00B83597" w:rsidRDefault="00C51A82" w:rsidP="000D62C0">
            <w:r w:rsidRPr="00B83597">
              <w:t>313.</w:t>
            </w:r>
          </w:p>
        </w:tc>
        <w:tc>
          <w:tcPr>
            <w:tcW w:w="1747" w:type="dxa"/>
          </w:tcPr>
          <w:p w14:paraId="0DF1D2B6" w14:textId="77777777" w:rsidR="00C51A82" w:rsidRPr="00B83597" w:rsidRDefault="00C51A82" w:rsidP="000D62C0">
            <w:r w:rsidRPr="00B83597">
              <w:t>EDM z e-podpisem</w:t>
            </w:r>
          </w:p>
        </w:tc>
        <w:tc>
          <w:tcPr>
            <w:tcW w:w="3518" w:type="dxa"/>
          </w:tcPr>
          <w:p w14:paraId="112D4B50" w14:textId="77777777" w:rsidR="00C51A82" w:rsidRPr="00B83597" w:rsidRDefault="00C51A82" w:rsidP="000D62C0">
            <w:r w:rsidRPr="00B83597">
              <w:t>Możliwość rezerwacji terminu wizyty ze zlecenia lekarskiego wystawionego w gabinecie.</w:t>
            </w:r>
          </w:p>
        </w:tc>
        <w:tc>
          <w:tcPr>
            <w:tcW w:w="3424" w:type="dxa"/>
          </w:tcPr>
          <w:p w14:paraId="11AF0293" w14:textId="77777777" w:rsidR="00C51A82" w:rsidRPr="00B83597" w:rsidRDefault="00C51A82" w:rsidP="000D62C0"/>
        </w:tc>
      </w:tr>
      <w:tr w:rsidR="00C51A82" w:rsidRPr="00B83597" w14:paraId="50423063" w14:textId="77777777" w:rsidTr="009A1859">
        <w:tc>
          <w:tcPr>
            <w:tcW w:w="599" w:type="dxa"/>
          </w:tcPr>
          <w:p w14:paraId="32DA9274" w14:textId="77777777" w:rsidR="00C51A82" w:rsidRPr="00B83597" w:rsidRDefault="00C51A82" w:rsidP="000D62C0">
            <w:r w:rsidRPr="00B83597">
              <w:t>314.</w:t>
            </w:r>
          </w:p>
        </w:tc>
        <w:tc>
          <w:tcPr>
            <w:tcW w:w="1747" w:type="dxa"/>
          </w:tcPr>
          <w:p w14:paraId="06314CCE" w14:textId="77777777" w:rsidR="00C51A82" w:rsidRPr="00B83597" w:rsidRDefault="00C51A82" w:rsidP="000D62C0">
            <w:r w:rsidRPr="00B83597">
              <w:t>EDM z e-podpisem</w:t>
            </w:r>
          </w:p>
        </w:tc>
        <w:tc>
          <w:tcPr>
            <w:tcW w:w="3518" w:type="dxa"/>
          </w:tcPr>
          <w:p w14:paraId="2C5C2B17" w14:textId="77777777" w:rsidR="00C51A82" w:rsidRPr="00B83597" w:rsidRDefault="00C51A82" w:rsidP="000D62C0">
            <w:r w:rsidRPr="00B83597">
              <w:t>Możliwość wprowadzenia informacji o dodaniu pacjenta do kolejek oczekujących w trybie stabilnym lub pilnym.</w:t>
            </w:r>
          </w:p>
        </w:tc>
        <w:tc>
          <w:tcPr>
            <w:tcW w:w="3424" w:type="dxa"/>
          </w:tcPr>
          <w:p w14:paraId="66EDEA4B" w14:textId="77777777" w:rsidR="00C51A82" w:rsidRPr="00B83597" w:rsidRDefault="00C51A82" w:rsidP="000D62C0"/>
        </w:tc>
      </w:tr>
      <w:tr w:rsidR="00C51A82" w:rsidRPr="00B83597" w14:paraId="4C289E46" w14:textId="77777777" w:rsidTr="009A1859">
        <w:tc>
          <w:tcPr>
            <w:tcW w:w="599" w:type="dxa"/>
          </w:tcPr>
          <w:p w14:paraId="16472A72" w14:textId="77777777" w:rsidR="00C51A82" w:rsidRPr="00B83597" w:rsidRDefault="00C51A82" w:rsidP="000D62C0">
            <w:r w:rsidRPr="00B83597">
              <w:t>315.</w:t>
            </w:r>
          </w:p>
        </w:tc>
        <w:tc>
          <w:tcPr>
            <w:tcW w:w="1747" w:type="dxa"/>
          </w:tcPr>
          <w:p w14:paraId="43342125" w14:textId="77777777" w:rsidR="00C51A82" w:rsidRPr="00B83597" w:rsidRDefault="00C51A82" w:rsidP="000D62C0">
            <w:r w:rsidRPr="00B83597">
              <w:t>EDM z e-podpisem</w:t>
            </w:r>
          </w:p>
        </w:tc>
        <w:tc>
          <w:tcPr>
            <w:tcW w:w="3518" w:type="dxa"/>
          </w:tcPr>
          <w:p w14:paraId="41E85817" w14:textId="77777777" w:rsidR="00C51A82" w:rsidRPr="00B83597" w:rsidRDefault="00C51A82" w:rsidP="000D62C0">
            <w:r w:rsidRPr="00B83597">
              <w:t>Możliwość scalania pacjentów (ich danych osobowych oraz historii wizyt i choroby).</w:t>
            </w:r>
          </w:p>
        </w:tc>
        <w:tc>
          <w:tcPr>
            <w:tcW w:w="3424" w:type="dxa"/>
          </w:tcPr>
          <w:p w14:paraId="0988476C" w14:textId="77777777" w:rsidR="00C51A82" w:rsidRPr="00B83597" w:rsidRDefault="00C51A82" w:rsidP="000D62C0"/>
        </w:tc>
      </w:tr>
      <w:tr w:rsidR="00C51A82" w:rsidRPr="00B83597" w14:paraId="440097C5" w14:textId="77777777" w:rsidTr="009A1859">
        <w:tc>
          <w:tcPr>
            <w:tcW w:w="599" w:type="dxa"/>
          </w:tcPr>
          <w:p w14:paraId="4D4CCB6E" w14:textId="77777777" w:rsidR="00C51A82" w:rsidRPr="00B83597" w:rsidRDefault="00C51A82" w:rsidP="000D62C0">
            <w:r w:rsidRPr="00B83597">
              <w:t>316.</w:t>
            </w:r>
          </w:p>
        </w:tc>
        <w:tc>
          <w:tcPr>
            <w:tcW w:w="1747" w:type="dxa"/>
          </w:tcPr>
          <w:p w14:paraId="1625194C" w14:textId="77777777" w:rsidR="00C51A82" w:rsidRPr="00B83597" w:rsidRDefault="00C51A82" w:rsidP="000D62C0">
            <w:r w:rsidRPr="00B83597">
              <w:t>EDM z e-podpisem</w:t>
            </w:r>
          </w:p>
        </w:tc>
        <w:tc>
          <w:tcPr>
            <w:tcW w:w="3518" w:type="dxa"/>
          </w:tcPr>
          <w:p w14:paraId="28484663" w14:textId="77777777" w:rsidR="00C51A82" w:rsidRPr="00B83597" w:rsidRDefault="00C51A82" w:rsidP="000D62C0">
            <w:r w:rsidRPr="00B83597">
              <w:t>Możliwość wypełnienia ankiet, dokumentów dla wybranego pacjenta.</w:t>
            </w:r>
          </w:p>
        </w:tc>
        <w:tc>
          <w:tcPr>
            <w:tcW w:w="3424" w:type="dxa"/>
          </w:tcPr>
          <w:p w14:paraId="77C10C44" w14:textId="77777777" w:rsidR="00C51A82" w:rsidRPr="00B83597" w:rsidRDefault="00C51A82" w:rsidP="000D62C0"/>
        </w:tc>
      </w:tr>
      <w:tr w:rsidR="00C51A82" w:rsidRPr="00B83597" w14:paraId="68F4AD38" w14:textId="77777777" w:rsidTr="009A1859">
        <w:tc>
          <w:tcPr>
            <w:tcW w:w="599" w:type="dxa"/>
          </w:tcPr>
          <w:p w14:paraId="65CB3F33" w14:textId="77777777" w:rsidR="00C51A82" w:rsidRPr="00B83597" w:rsidRDefault="00C51A82" w:rsidP="000D62C0">
            <w:r w:rsidRPr="00B83597">
              <w:t>317.</w:t>
            </w:r>
          </w:p>
        </w:tc>
        <w:tc>
          <w:tcPr>
            <w:tcW w:w="1747" w:type="dxa"/>
          </w:tcPr>
          <w:p w14:paraId="4144712D" w14:textId="77777777" w:rsidR="00C51A82" w:rsidRPr="00B83597" w:rsidRDefault="00C51A82" w:rsidP="000D62C0">
            <w:r w:rsidRPr="00B83597">
              <w:t>EDM z e-podpisem</w:t>
            </w:r>
          </w:p>
        </w:tc>
        <w:tc>
          <w:tcPr>
            <w:tcW w:w="3518" w:type="dxa"/>
          </w:tcPr>
          <w:p w14:paraId="79B6A988" w14:textId="77777777" w:rsidR="00C51A82" w:rsidRPr="00B83597" w:rsidRDefault="00C51A82" w:rsidP="000D62C0">
            <w:r w:rsidRPr="00B83597">
              <w:t>Możliwość nadania kolejnego numeru w kartotece pacjenta.</w:t>
            </w:r>
          </w:p>
        </w:tc>
        <w:tc>
          <w:tcPr>
            <w:tcW w:w="3424" w:type="dxa"/>
          </w:tcPr>
          <w:p w14:paraId="6F92AC9B" w14:textId="77777777" w:rsidR="00C51A82" w:rsidRPr="00B83597" w:rsidRDefault="00C51A82" w:rsidP="000D62C0"/>
        </w:tc>
      </w:tr>
      <w:tr w:rsidR="00C51A82" w:rsidRPr="00B83597" w14:paraId="03138F42" w14:textId="77777777" w:rsidTr="009A1859">
        <w:tc>
          <w:tcPr>
            <w:tcW w:w="599" w:type="dxa"/>
          </w:tcPr>
          <w:p w14:paraId="0DA62160" w14:textId="77777777" w:rsidR="00C51A82" w:rsidRPr="00B83597" w:rsidRDefault="00C51A82" w:rsidP="000D62C0">
            <w:r w:rsidRPr="00B83597">
              <w:t>318.</w:t>
            </w:r>
          </w:p>
        </w:tc>
        <w:tc>
          <w:tcPr>
            <w:tcW w:w="1747" w:type="dxa"/>
          </w:tcPr>
          <w:p w14:paraId="395B2629" w14:textId="77777777" w:rsidR="00C51A82" w:rsidRPr="00B83597" w:rsidRDefault="00C51A82" w:rsidP="000D62C0">
            <w:r w:rsidRPr="00B83597">
              <w:t>EDM z e-podpisem</w:t>
            </w:r>
          </w:p>
        </w:tc>
        <w:tc>
          <w:tcPr>
            <w:tcW w:w="3518" w:type="dxa"/>
          </w:tcPr>
          <w:p w14:paraId="78D3B4E7" w14:textId="77777777" w:rsidR="00C51A82" w:rsidRPr="00B83597" w:rsidRDefault="00C51A82" w:rsidP="000D62C0">
            <w:r w:rsidRPr="00B83597">
              <w:t>Możliwość dołączenia dokumentacji medycznej zewnętrznej pacjenta (np. w postaci skanów dokumentów).</w:t>
            </w:r>
          </w:p>
        </w:tc>
        <w:tc>
          <w:tcPr>
            <w:tcW w:w="3424" w:type="dxa"/>
          </w:tcPr>
          <w:p w14:paraId="6CD00318" w14:textId="77777777" w:rsidR="00C51A82" w:rsidRPr="00B83597" w:rsidRDefault="00C51A82" w:rsidP="000D62C0"/>
        </w:tc>
      </w:tr>
      <w:tr w:rsidR="00C51A82" w:rsidRPr="00B83597" w14:paraId="21170316" w14:textId="77777777" w:rsidTr="009A1859">
        <w:tc>
          <w:tcPr>
            <w:tcW w:w="599" w:type="dxa"/>
          </w:tcPr>
          <w:p w14:paraId="206B7ADF" w14:textId="77777777" w:rsidR="00C51A82" w:rsidRPr="00B83597" w:rsidRDefault="00C51A82" w:rsidP="000D62C0">
            <w:r w:rsidRPr="00B83597">
              <w:t>319.</w:t>
            </w:r>
          </w:p>
        </w:tc>
        <w:tc>
          <w:tcPr>
            <w:tcW w:w="1747" w:type="dxa"/>
          </w:tcPr>
          <w:p w14:paraId="565570B7" w14:textId="77777777" w:rsidR="00C51A82" w:rsidRPr="00B83597" w:rsidRDefault="00C51A82" w:rsidP="000D62C0">
            <w:r w:rsidRPr="00B83597">
              <w:t>EDM z e-podpisem</w:t>
            </w:r>
          </w:p>
        </w:tc>
        <w:tc>
          <w:tcPr>
            <w:tcW w:w="3518" w:type="dxa"/>
          </w:tcPr>
          <w:p w14:paraId="26D1F3B3" w14:textId="77777777" w:rsidR="00C51A82" w:rsidRPr="00B83597" w:rsidRDefault="00C51A82" w:rsidP="000D62C0">
            <w:r w:rsidRPr="00B83597">
              <w:t>Możliwość przeglądania wizyt historycznych i zaplanowanych w zależności od statusów.</w:t>
            </w:r>
          </w:p>
        </w:tc>
        <w:tc>
          <w:tcPr>
            <w:tcW w:w="3424" w:type="dxa"/>
          </w:tcPr>
          <w:p w14:paraId="5F7EDDFC" w14:textId="77777777" w:rsidR="00C51A82" w:rsidRPr="00B83597" w:rsidRDefault="00C51A82" w:rsidP="000D62C0"/>
        </w:tc>
      </w:tr>
      <w:tr w:rsidR="00C51A82" w:rsidRPr="00B83597" w14:paraId="5C080BD3" w14:textId="77777777" w:rsidTr="009A1859">
        <w:tc>
          <w:tcPr>
            <w:tcW w:w="599" w:type="dxa"/>
          </w:tcPr>
          <w:p w14:paraId="0ADE241C" w14:textId="77777777" w:rsidR="00C51A82" w:rsidRPr="00B83597" w:rsidRDefault="00C51A82" w:rsidP="000D62C0">
            <w:r w:rsidRPr="00B83597">
              <w:t>320.</w:t>
            </w:r>
          </w:p>
        </w:tc>
        <w:tc>
          <w:tcPr>
            <w:tcW w:w="1747" w:type="dxa"/>
          </w:tcPr>
          <w:p w14:paraId="071BF3BB" w14:textId="77777777" w:rsidR="00C51A82" w:rsidRPr="00B83597" w:rsidRDefault="00C51A82" w:rsidP="000D62C0">
            <w:r w:rsidRPr="00B83597">
              <w:t>EDM z e-podpisem</w:t>
            </w:r>
          </w:p>
        </w:tc>
        <w:tc>
          <w:tcPr>
            <w:tcW w:w="3518" w:type="dxa"/>
          </w:tcPr>
          <w:p w14:paraId="56621131" w14:textId="77777777" w:rsidR="00C51A82" w:rsidRPr="00B83597" w:rsidRDefault="00C51A82" w:rsidP="000D62C0">
            <w:r w:rsidRPr="00B83597">
              <w:t>Możliwość złożenia deklaracji POZ. Deklaracja wypełnia się na podstawie danych wprowadzonych do kartoteki pacjenta.</w:t>
            </w:r>
          </w:p>
        </w:tc>
        <w:tc>
          <w:tcPr>
            <w:tcW w:w="3424" w:type="dxa"/>
          </w:tcPr>
          <w:p w14:paraId="0B3A70DA" w14:textId="77777777" w:rsidR="00C51A82" w:rsidRPr="00B83597" w:rsidRDefault="00C51A82" w:rsidP="000D62C0"/>
        </w:tc>
      </w:tr>
      <w:tr w:rsidR="00C51A82" w:rsidRPr="00B83597" w14:paraId="6157AB89" w14:textId="77777777" w:rsidTr="009A1859">
        <w:tc>
          <w:tcPr>
            <w:tcW w:w="599" w:type="dxa"/>
          </w:tcPr>
          <w:p w14:paraId="3BBA7312" w14:textId="77777777" w:rsidR="00C51A82" w:rsidRPr="00B83597" w:rsidRDefault="00C51A82" w:rsidP="000D62C0">
            <w:r w:rsidRPr="00B83597">
              <w:t>321.</w:t>
            </w:r>
          </w:p>
        </w:tc>
        <w:tc>
          <w:tcPr>
            <w:tcW w:w="1747" w:type="dxa"/>
          </w:tcPr>
          <w:p w14:paraId="7ADD5612" w14:textId="77777777" w:rsidR="00C51A82" w:rsidRPr="00B83597" w:rsidRDefault="00C51A82" w:rsidP="000D62C0">
            <w:r w:rsidRPr="00B83597">
              <w:t>EDM z e-podpisem</w:t>
            </w:r>
          </w:p>
        </w:tc>
        <w:tc>
          <w:tcPr>
            <w:tcW w:w="3518" w:type="dxa"/>
          </w:tcPr>
          <w:p w14:paraId="183BFD42" w14:textId="77777777" w:rsidR="00C51A82" w:rsidRPr="00B83597" w:rsidRDefault="00C51A82" w:rsidP="000D62C0">
            <w:r w:rsidRPr="00B83597">
              <w:t>Możliwość wystawienia paragonu (obsługa drukarki fiskalnej), rachunku, faktury dla pacjenta</w:t>
            </w:r>
          </w:p>
        </w:tc>
        <w:tc>
          <w:tcPr>
            <w:tcW w:w="3424" w:type="dxa"/>
          </w:tcPr>
          <w:p w14:paraId="506F853F" w14:textId="77777777" w:rsidR="00C51A82" w:rsidRPr="00B83597" w:rsidRDefault="00C51A82" w:rsidP="000D62C0"/>
        </w:tc>
      </w:tr>
      <w:tr w:rsidR="00C51A82" w:rsidRPr="00B83597" w14:paraId="1088DD9D" w14:textId="77777777" w:rsidTr="009A1859">
        <w:tc>
          <w:tcPr>
            <w:tcW w:w="599" w:type="dxa"/>
          </w:tcPr>
          <w:p w14:paraId="7B5C84F3" w14:textId="77777777" w:rsidR="00C51A82" w:rsidRPr="00B83597" w:rsidRDefault="00C51A82" w:rsidP="000D62C0">
            <w:r w:rsidRPr="00B83597">
              <w:t>322.</w:t>
            </w:r>
          </w:p>
        </w:tc>
        <w:tc>
          <w:tcPr>
            <w:tcW w:w="1747" w:type="dxa"/>
          </w:tcPr>
          <w:p w14:paraId="27656AD8" w14:textId="77777777" w:rsidR="00C51A82" w:rsidRPr="00B83597" w:rsidRDefault="00C51A82" w:rsidP="000D62C0">
            <w:r w:rsidRPr="00B83597">
              <w:t>EDM z e-podpisem</w:t>
            </w:r>
          </w:p>
        </w:tc>
        <w:tc>
          <w:tcPr>
            <w:tcW w:w="3518" w:type="dxa"/>
          </w:tcPr>
          <w:p w14:paraId="78C0B103" w14:textId="77777777" w:rsidR="00C51A82" w:rsidRPr="00B83597" w:rsidRDefault="00C51A82" w:rsidP="000D62C0">
            <w:r w:rsidRPr="00B83597">
              <w:t>Możliwość przeglądu cenników wizyt i badań.</w:t>
            </w:r>
          </w:p>
        </w:tc>
        <w:tc>
          <w:tcPr>
            <w:tcW w:w="3424" w:type="dxa"/>
          </w:tcPr>
          <w:p w14:paraId="1353CA69" w14:textId="77777777" w:rsidR="00C51A82" w:rsidRPr="00B83597" w:rsidRDefault="00C51A82" w:rsidP="000D62C0"/>
        </w:tc>
      </w:tr>
      <w:tr w:rsidR="00C51A82" w:rsidRPr="00B83597" w14:paraId="2D390420" w14:textId="77777777" w:rsidTr="009A1859">
        <w:tc>
          <w:tcPr>
            <w:tcW w:w="599" w:type="dxa"/>
          </w:tcPr>
          <w:p w14:paraId="6DAA7DBD" w14:textId="77777777" w:rsidR="00C51A82" w:rsidRPr="00B83597" w:rsidRDefault="00C51A82" w:rsidP="000D62C0">
            <w:r w:rsidRPr="00B83597">
              <w:lastRenderedPageBreak/>
              <w:t>323.</w:t>
            </w:r>
          </w:p>
        </w:tc>
        <w:tc>
          <w:tcPr>
            <w:tcW w:w="1747" w:type="dxa"/>
          </w:tcPr>
          <w:p w14:paraId="40A6B438" w14:textId="77777777" w:rsidR="00C51A82" w:rsidRPr="00B83597" w:rsidRDefault="00C51A82" w:rsidP="000D62C0">
            <w:r w:rsidRPr="00B83597">
              <w:t>EDM z e-podpisem</w:t>
            </w:r>
          </w:p>
        </w:tc>
        <w:tc>
          <w:tcPr>
            <w:tcW w:w="3518" w:type="dxa"/>
          </w:tcPr>
          <w:p w14:paraId="565CAC39" w14:textId="77777777" w:rsidR="00C51A82" w:rsidRPr="00B83597" w:rsidRDefault="00C51A82" w:rsidP="000D62C0">
            <w:r w:rsidRPr="00B83597">
              <w:t>Możliwość przypisania pacjenta do pakietu, umowy z firmami komercyjnymi. Tylko pacjenci przypisani do danego cennika mogą z niego korzystać.</w:t>
            </w:r>
          </w:p>
        </w:tc>
        <w:tc>
          <w:tcPr>
            <w:tcW w:w="3424" w:type="dxa"/>
          </w:tcPr>
          <w:p w14:paraId="3C47E56B" w14:textId="77777777" w:rsidR="00C51A82" w:rsidRPr="00B83597" w:rsidRDefault="00C51A82" w:rsidP="000D62C0"/>
        </w:tc>
      </w:tr>
      <w:tr w:rsidR="00C51A82" w:rsidRPr="00B83597" w14:paraId="5C90E9D9" w14:textId="77777777" w:rsidTr="009A1859">
        <w:tc>
          <w:tcPr>
            <w:tcW w:w="599" w:type="dxa"/>
          </w:tcPr>
          <w:p w14:paraId="7F6019AF" w14:textId="77777777" w:rsidR="00C51A82" w:rsidRPr="00B83597" w:rsidRDefault="00C51A82" w:rsidP="000D62C0">
            <w:r w:rsidRPr="00B83597">
              <w:t>324.</w:t>
            </w:r>
          </w:p>
        </w:tc>
        <w:tc>
          <w:tcPr>
            <w:tcW w:w="1747" w:type="dxa"/>
          </w:tcPr>
          <w:p w14:paraId="24C65B84" w14:textId="77777777" w:rsidR="00C51A82" w:rsidRPr="00B83597" w:rsidRDefault="00C51A82" w:rsidP="000D62C0">
            <w:r w:rsidRPr="00B83597">
              <w:t>EDM z e-podpisem</w:t>
            </w:r>
          </w:p>
        </w:tc>
        <w:tc>
          <w:tcPr>
            <w:tcW w:w="3518" w:type="dxa"/>
          </w:tcPr>
          <w:p w14:paraId="68B1A40D" w14:textId="77777777" w:rsidR="00C51A82" w:rsidRPr="00B83597" w:rsidRDefault="00C51A82" w:rsidP="000D62C0">
            <w:r w:rsidRPr="00B83597">
              <w:t>Podczas wpisywania pól słownikowy system powinien autouzupełniać dalszą część po wpisaniu pierwszych znaków. Wyszukiwanie powinno się odbywać po kilku zdefiniowanych dla danego słownika polach. Wymaganie dotyczy wpisywania danych w przypadku co najmniej: - słownika rozpoznań ICD 10 (wprowadzanie danych medycznych) - wyszukiwanie po kodzie ICD10 i nazwie rozpoznania; - słownika procedur ICD 9 (wprowadzanie danych medycznych) - wyszukiwanie po kodzie ICD9 i nazwie procedury; - jednostki kierującej (wprowadzanie skierowania) - wyszukiwanie po nazwie, REGON i NIP placówki, numer świadczeniodawcy (dla skierowania); - lekarza kierującego (wprowadzanie skierowania) - wyszukiwanie po nazwisku, numerze prawa lekarza.</w:t>
            </w:r>
          </w:p>
        </w:tc>
        <w:tc>
          <w:tcPr>
            <w:tcW w:w="3424" w:type="dxa"/>
          </w:tcPr>
          <w:p w14:paraId="01EF8368" w14:textId="77777777" w:rsidR="00C51A82" w:rsidRPr="00B83597" w:rsidRDefault="00C51A82" w:rsidP="000D62C0"/>
        </w:tc>
      </w:tr>
      <w:tr w:rsidR="00C51A82" w:rsidRPr="00B83597" w14:paraId="4AADAC88" w14:textId="77777777" w:rsidTr="009A1859">
        <w:tc>
          <w:tcPr>
            <w:tcW w:w="599" w:type="dxa"/>
          </w:tcPr>
          <w:p w14:paraId="3E680519" w14:textId="77777777" w:rsidR="00C51A82" w:rsidRPr="00B83597" w:rsidRDefault="00C51A82" w:rsidP="000D62C0">
            <w:r w:rsidRPr="00B83597">
              <w:t>325.</w:t>
            </w:r>
          </w:p>
        </w:tc>
        <w:tc>
          <w:tcPr>
            <w:tcW w:w="1747" w:type="dxa"/>
          </w:tcPr>
          <w:p w14:paraId="379863B4" w14:textId="77777777" w:rsidR="00C51A82" w:rsidRPr="00B83597" w:rsidRDefault="00C51A82" w:rsidP="000D62C0">
            <w:r w:rsidRPr="00B83597">
              <w:t>EDM z e-podpisem</w:t>
            </w:r>
          </w:p>
        </w:tc>
        <w:tc>
          <w:tcPr>
            <w:tcW w:w="3518" w:type="dxa"/>
          </w:tcPr>
          <w:p w14:paraId="6C35BF23" w14:textId="77777777" w:rsidR="00C51A82" w:rsidRPr="00B83597" w:rsidRDefault="00C51A82" w:rsidP="000D62C0">
            <w:r w:rsidRPr="00B83597">
              <w:t>Możliwość przeglądu historii wizyt pacjenta z informacją o tym czy: - termin wizyty minął i nie została wprowadzona informacją czy wizyta się odbyła; - termin wizyty minął i wizyta się odbyła; - termin wizyty minął i wizyta się nie odbyła oraz czy pacjent odwołał wizytę; - wizyta odbyła się; - wizyta zaplanowana.</w:t>
            </w:r>
          </w:p>
        </w:tc>
        <w:tc>
          <w:tcPr>
            <w:tcW w:w="3424" w:type="dxa"/>
          </w:tcPr>
          <w:p w14:paraId="64F29E3E" w14:textId="77777777" w:rsidR="00C51A82" w:rsidRPr="00B83597" w:rsidRDefault="00C51A82" w:rsidP="000D62C0"/>
        </w:tc>
      </w:tr>
      <w:tr w:rsidR="00C51A82" w:rsidRPr="00B83597" w14:paraId="0FFE8671" w14:textId="77777777" w:rsidTr="009A1859">
        <w:tc>
          <w:tcPr>
            <w:tcW w:w="599" w:type="dxa"/>
          </w:tcPr>
          <w:p w14:paraId="03C0A87D" w14:textId="77777777" w:rsidR="00C51A82" w:rsidRPr="00B83597" w:rsidRDefault="00C51A82" w:rsidP="000D62C0">
            <w:r w:rsidRPr="00B83597">
              <w:t>326.</w:t>
            </w:r>
          </w:p>
        </w:tc>
        <w:tc>
          <w:tcPr>
            <w:tcW w:w="1747" w:type="dxa"/>
          </w:tcPr>
          <w:p w14:paraId="110C770A" w14:textId="77777777" w:rsidR="00C51A82" w:rsidRPr="00B83597" w:rsidRDefault="00C51A82" w:rsidP="000D62C0">
            <w:r w:rsidRPr="00B83597">
              <w:t>EDM z e-podpisem</w:t>
            </w:r>
          </w:p>
        </w:tc>
        <w:tc>
          <w:tcPr>
            <w:tcW w:w="3518" w:type="dxa"/>
          </w:tcPr>
          <w:p w14:paraId="263F73E1" w14:textId="77777777" w:rsidR="00C51A82" w:rsidRPr="00B83597" w:rsidRDefault="00C51A82" w:rsidP="000D62C0">
            <w:r w:rsidRPr="00B83597">
              <w:t>System wspiera planowanie i realizację wizyty pacjenta wg statusów wizyty - rezerwacja terminu; - potwierdzenie wizyty - wizyta zrealizowana/odwołana; - zapłacona/niezapłacona.</w:t>
            </w:r>
          </w:p>
        </w:tc>
        <w:tc>
          <w:tcPr>
            <w:tcW w:w="3424" w:type="dxa"/>
          </w:tcPr>
          <w:p w14:paraId="6B4D4FE2" w14:textId="77777777" w:rsidR="00C51A82" w:rsidRPr="00B83597" w:rsidRDefault="00C51A82" w:rsidP="000D62C0"/>
        </w:tc>
      </w:tr>
      <w:tr w:rsidR="00C51A82" w:rsidRPr="00B83597" w14:paraId="3B178B85" w14:textId="77777777" w:rsidTr="009A1859">
        <w:tc>
          <w:tcPr>
            <w:tcW w:w="599" w:type="dxa"/>
          </w:tcPr>
          <w:p w14:paraId="327861E9" w14:textId="77777777" w:rsidR="00C51A82" w:rsidRPr="00B83597" w:rsidRDefault="00C51A82" w:rsidP="000D62C0">
            <w:r w:rsidRPr="00B83597">
              <w:t>327.</w:t>
            </w:r>
          </w:p>
        </w:tc>
        <w:tc>
          <w:tcPr>
            <w:tcW w:w="1747" w:type="dxa"/>
          </w:tcPr>
          <w:p w14:paraId="4F50FEB6" w14:textId="77777777" w:rsidR="00C51A82" w:rsidRPr="00B83597" w:rsidRDefault="00C51A82" w:rsidP="000D62C0">
            <w:r w:rsidRPr="00B83597">
              <w:t>EDM z e-podpisem</w:t>
            </w:r>
          </w:p>
        </w:tc>
        <w:tc>
          <w:tcPr>
            <w:tcW w:w="3518" w:type="dxa"/>
          </w:tcPr>
          <w:p w14:paraId="71486880" w14:textId="77777777" w:rsidR="00C51A82" w:rsidRPr="00B83597" w:rsidRDefault="00C51A82" w:rsidP="000D62C0">
            <w:r w:rsidRPr="00B83597">
              <w:t>System pozwala na przypisanie do danej wizyty wielu pozycji z cennika (także dla różnych płatników).</w:t>
            </w:r>
          </w:p>
        </w:tc>
        <w:tc>
          <w:tcPr>
            <w:tcW w:w="3424" w:type="dxa"/>
          </w:tcPr>
          <w:p w14:paraId="01DDF548" w14:textId="77777777" w:rsidR="00C51A82" w:rsidRPr="00B83597" w:rsidRDefault="00C51A82" w:rsidP="000D62C0"/>
        </w:tc>
      </w:tr>
      <w:tr w:rsidR="00C51A82" w:rsidRPr="00B83597" w14:paraId="20704B24" w14:textId="77777777" w:rsidTr="009A1859">
        <w:tc>
          <w:tcPr>
            <w:tcW w:w="599" w:type="dxa"/>
          </w:tcPr>
          <w:p w14:paraId="11504849" w14:textId="77777777" w:rsidR="00C51A82" w:rsidRPr="00B83597" w:rsidRDefault="00C51A82" w:rsidP="000D62C0">
            <w:r w:rsidRPr="00B83597">
              <w:t>328.</w:t>
            </w:r>
          </w:p>
        </w:tc>
        <w:tc>
          <w:tcPr>
            <w:tcW w:w="1747" w:type="dxa"/>
          </w:tcPr>
          <w:p w14:paraId="4FF1D044" w14:textId="77777777" w:rsidR="00C51A82" w:rsidRPr="00B83597" w:rsidRDefault="00C51A82" w:rsidP="000D62C0">
            <w:r w:rsidRPr="00B83597">
              <w:t>EDM z e-podpisem</w:t>
            </w:r>
          </w:p>
        </w:tc>
        <w:tc>
          <w:tcPr>
            <w:tcW w:w="3518" w:type="dxa"/>
          </w:tcPr>
          <w:p w14:paraId="0ACF9FF1" w14:textId="77777777" w:rsidR="00C51A82" w:rsidRPr="00B83597" w:rsidRDefault="00C51A82" w:rsidP="000D62C0">
            <w:r w:rsidRPr="00B83597">
              <w:t>Podczas potwierdzania faktu przybycia pacjenta do przychodni system wymusi na operatorze w rejestracji wpisanie numeru PESEL nawet w przypadku gdy w karcie pacjenta jest już ten numer – weryfikacja zgłaszającej się osoby.</w:t>
            </w:r>
          </w:p>
        </w:tc>
        <w:tc>
          <w:tcPr>
            <w:tcW w:w="3424" w:type="dxa"/>
          </w:tcPr>
          <w:p w14:paraId="5A378EDB" w14:textId="77777777" w:rsidR="00C51A82" w:rsidRPr="00B83597" w:rsidRDefault="00C51A82" w:rsidP="000D62C0"/>
        </w:tc>
      </w:tr>
      <w:tr w:rsidR="00C51A82" w:rsidRPr="00B83597" w14:paraId="72972203" w14:textId="77777777" w:rsidTr="009A1859">
        <w:tc>
          <w:tcPr>
            <w:tcW w:w="599" w:type="dxa"/>
          </w:tcPr>
          <w:p w14:paraId="0EFF66EB" w14:textId="77777777" w:rsidR="00C51A82" w:rsidRPr="00B83597" w:rsidRDefault="00C51A82" w:rsidP="000D62C0">
            <w:r w:rsidRPr="00B83597">
              <w:t>329.</w:t>
            </w:r>
          </w:p>
        </w:tc>
        <w:tc>
          <w:tcPr>
            <w:tcW w:w="1747" w:type="dxa"/>
          </w:tcPr>
          <w:p w14:paraId="771BF9BE" w14:textId="77777777" w:rsidR="00C51A82" w:rsidRPr="00B83597" w:rsidRDefault="00C51A82" w:rsidP="000D62C0">
            <w:r w:rsidRPr="00B83597">
              <w:t>EDM z e-podpisem</w:t>
            </w:r>
          </w:p>
        </w:tc>
        <w:tc>
          <w:tcPr>
            <w:tcW w:w="3518" w:type="dxa"/>
          </w:tcPr>
          <w:p w14:paraId="0748ECF5" w14:textId="77777777" w:rsidR="00C51A82" w:rsidRPr="00B83597" w:rsidRDefault="00C51A82" w:rsidP="000D62C0">
            <w:r w:rsidRPr="00B83597">
              <w:t xml:space="preserve">System w rejestracji informuje o tym, czy możliwa jest wizyta Pierwszorazowa/Początkowa lub </w:t>
            </w:r>
            <w:r w:rsidRPr="00B83597">
              <w:lastRenderedPageBreak/>
              <w:t>Specjalistyczna z informacją o możliwym terminie wizyty Pierwszorazowa/Początkowa.</w:t>
            </w:r>
          </w:p>
        </w:tc>
        <w:tc>
          <w:tcPr>
            <w:tcW w:w="3424" w:type="dxa"/>
          </w:tcPr>
          <w:p w14:paraId="13B71B18" w14:textId="77777777" w:rsidR="00C51A82" w:rsidRPr="00B83597" w:rsidRDefault="00C51A82" w:rsidP="000D62C0"/>
        </w:tc>
      </w:tr>
      <w:tr w:rsidR="00C51A82" w:rsidRPr="00B83597" w14:paraId="58DAF2FB" w14:textId="77777777" w:rsidTr="009A1859">
        <w:tc>
          <w:tcPr>
            <w:tcW w:w="599" w:type="dxa"/>
          </w:tcPr>
          <w:p w14:paraId="2B00B312" w14:textId="77777777" w:rsidR="00C51A82" w:rsidRPr="00B83597" w:rsidRDefault="00C51A82" w:rsidP="000D62C0">
            <w:r w:rsidRPr="00B83597">
              <w:lastRenderedPageBreak/>
              <w:t>330.</w:t>
            </w:r>
          </w:p>
        </w:tc>
        <w:tc>
          <w:tcPr>
            <w:tcW w:w="1747" w:type="dxa"/>
          </w:tcPr>
          <w:p w14:paraId="54E27542" w14:textId="77777777" w:rsidR="00C51A82" w:rsidRPr="00B83597" w:rsidRDefault="00C51A82" w:rsidP="000D62C0">
            <w:r w:rsidRPr="00B83597">
              <w:t>EDM z e-podpisem</w:t>
            </w:r>
          </w:p>
        </w:tc>
        <w:tc>
          <w:tcPr>
            <w:tcW w:w="3518" w:type="dxa"/>
          </w:tcPr>
          <w:p w14:paraId="0EB935E7" w14:textId="77777777" w:rsidR="00C51A82" w:rsidRPr="00B83597" w:rsidRDefault="00C51A82" w:rsidP="000D62C0">
            <w:r w:rsidRPr="00B83597">
              <w:t>System wspiera pracę rejestracji w zakresie przygotowywania dokumentacji papierowej, tj: - na oddzielnym oknie w archiwum wyświetla listę wizyt (pacjentów) zarejestrowanych do przychodni wraz z możliwością filtrowania; - dla każdej pozycji pozwala odszukać numer kartoteki i zaznaczyć stan przygotowania dokumentacji papierowej (nieprzygotowana/przygotowana).</w:t>
            </w:r>
          </w:p>
        </w:tc>
        <w:tc>
          <w:tcPr>
            <w:tcW w:w="3424" w:type="dxa"/>
          </w:tcPr>
          <w:p w14:paraId="725598FC" w14:textId="77777777" w:rsidR="00C51A82" w:rsidRPr="00B83597" w:rsidRDefault="00C51A82" w:rsidP="000D62C0"/>
        </w:tc>
      </w:tr>
      <w:tr w:rsidR="00C51A82" w:rsidRPr="00B83597" w14:paraId="44000050" w14:textId="77777777" w:rsidTr="009A1859">
        <w:tc>
          <w:tcPr>
            <w:tcW w:w="599" w:type="dxa"/>
          </w:tcPr>
          <w:p w14:paraId="62A875B3" w14:textId="77777777" w:rsidR="00C51A82" w:rsidRPr="00B83597" w:rsidRDefault="00C51A82" w:rsidP="000D62C0">
            <w:r w:rsidRPr="00B83597">
              <w:t>331.</w:t>
            </w:r>
          </w:p>
        </w:tc>
        <w:tc>
          <w:tcPr>
            <w:tcW w:w="1747" w:type="dxa"/>
          </w:tcPr>
          <w:p w14:paraId="73B85128" w14:textId="77777777" w:rsidR="00C51A82" w:rsidRPr="00B83597" w:rsidRDefault="00C51A82" w:rsidP="000D62C0">
            <w:r w:rsidRPr="00B83597">
              <w:t>EDM z e-podpisem</w:t>
            </w:r>
          </w:p>
        </w:tc>
        <w:tc>
          <w:tcPr>
            <w:tcW w:w="3518" w:type="dxa"/>
          </w:tcPr>
          <w:p w14:paraId="010E5269" w14:textId="77777777" w:rsidR="00C51A82" w:rsidRPr="00B83597" w:rsidRDefault="00C51A82" w:rsidP="000D62C0">
            <w:r w:rsidRPr="00B83597">
              <w:t>System pozwala na jednym ekranie wyświetlić grafiki dla różnych typów poradni i wszystkich lekarzy w nich pracujących.</w:t>
            </w:r>
          </w:p>
        </w:tc>
        <w:tc>
          <w:tcPr>
            <w:tcW w:w="3424" w:type="dxa"/>
          </w:tcPr>
          <w:p w14:paraId="1D7C48C2" w14:textId="77777777" w:rsidR="00C51A82" w:rsidRPr="00B83597" w:rsidRDefault="00C51A82" w:rsidP="000D62C0"/>
        </w:tc>
      </w:tr>
      <w:tr w:rsidR="00C51A82" w:rsidRPr="00B83597" w14:paraId="78D7C336" w14:textId="77777777" w:rsidTr="009A1859">
        <w:tc>
          <w:tcPr>
            <w:tcW w:w="599" w:type="dxa"/>
          </w:tcPr>
          <w:p w14:paraId="4F18C721" w14:textId="77777777" w:rsidR="00C51A82" w:rsidRPr="00B83597" w:rsidRDefault="00C51A82" w:rsidP="000D62C0">
            <w:r w:rsidRPr="00B83597">
              <w:t>332.</w:t>
            </w:r>
          </w:p>
        </w:tc>
        <w:tc>
          <w:tcPr>
            <w:tcW w:w="1747" w:type="dxa"/>
          </w:tcPr>
          <w:p w14:paraId="049C18DB" w14:textId="77777777" w:rsidR="00C51A82" w:rsidRPr="00B83597" w:rsidRDefault="00C51A82" w:rsidP="000D62C0">
            <w:r w:rsidRPr="00B83597">
              <w:t>EDM z e-podpisem</w:t>
            </w:r>
          </w:p>
        </w:tc>
        <w:tc>
          <w:tcPr>
            <w:tcW w:w="3518" w:type="dxa"/>
          </w:tcPr>
          <w:p w14:paraId="73723131" w14:textId="77777777" w:rsidR="00C51A82" w:rsidRPr="00B83597" w:rsidRDefault="00C51A82" w:rsidP="000D62C0">
            <w:r w:rsidRPr="00B83597">
              <w:t>Na etapie potwierdzania przybycia pacjenta do przychodni system: - system wymusi sprawdzenie e-Wuś (o ile pacjent nie był wcześniej sprawdzony); - wymusi uzupełnienie/wprowadzenie informacji ze skierowania dla niezbędnych typów komórek ; - system przypomni o braku deklaracji POZ i zaproponuje jej zebranie dla pacjentów POZ, którzy nie złożyli deklaracji POZ; - system wymusi wpisanie pozycji z cennika celem wyznaczenia wartości danej wizyty (dotyczy pacjentów komercyjnych). System posiada możliwość wskazania domyślnej pozycji z cennika dla danej komórki organizacyjnej.</w:t>
            </w:r>
          </w:p>
        </w:tc>
        <w:tc>
          <w:tcPr>
            <w:tcW w:w="3424" w:type="dxa"/>
          </w:tcPr>
          <w:p w14:paraId="7ED6285F" w14:textId="77777777" w:rsidR="00C51A82" w:rsidRPr="00B83597" w:rsidRDefault="00C51A82" w:rsidP="000D62C0"/>
        </w:tc>
      </w:tr>
      <w:tr w:rsidR="00C51A82" w:rsidRPr="00B83597" w14:paraId="3EE563DE" w14:textId="77777777" w:rsidTr="009A1859">
        <w:tc>
          <w:tcPr>
            <w:tcW w:w="599" w:type="dxa"/>
          </w:tcPr>
          <w:p w14:paraId="0868F4D1" w14:textId="77777777" w:rsidR="00C51A82" w:rsidRPr="00B83597" w:rsidRDefault="00C51A82" w:rsidP="000D62C0">
            <w:r w:rsidRPr="00B83597">
              <w:t>333.</w:t>
            </w:r>
          </w:p>
        </w:tc>
        <w:tc>
          <w:tcPr>
            <w:tcW w:w="1747" w:type="dxa"/>
          </w:tcPr>
          <w:p w14:paraId="3D84B5B1" w14:textId="77777777" w:rsidR="00C51A82" w:rsidRPr="00B83597" w:rsidRDefault="00C51A82" w:rsidP="000D62C0">
            <w:r w:rsidRPr="00B83597">
              <w:t>EDM z e-podpisem</w:t>
            </w:r>
          </w:p>
        </w:tc>
        <w:tc>
          <w:tcPr>
            <w:tcW w:w="3518" w:type="dxa"/>
          </w:tcPr>
          <w:p w14:paraId="273B10E2" w14:textId="77777777" w:rsidR="00C51A82" w:rsidRPr="00B83597" w:rsidRDefault="00C51A82" w:rsidP="000D62C0">
            <w:r w:rsidRPr="00B83597">
              <w:t>Przegląd listy zarejestrowanych do lekarza wizyt pacjentów w zależności od wybranej poradni oraz ustalonego dnia.</w:t>
            </w:r>
          </w:p>
        </w:tc>
        <w:tc>
          <w:tcPr>
            <w:tcW w:w="3424" w:type="dxa"/>
          </w:tcPr>
          <w:p w14:paraId="20036FD1" w14:textId="77777777" w:rsidR="00C51A82" w:rsidRPr="00B83597" w:rsidRDefault="00C51A82" w:rsidP="000D62C0"/>
        </w:tc>
      </w:tr>
      <w:tr w:rsidR="00C51A82" w:rsidRPr="00B83597" w14:paraId="08723943" w14:textId="77777777" w:rsidTr="009A1859">
        <w:tc>
          <w:tcPr>
            <w:tcW w:w="599" w:type="dxa"/>
          </w:tcPr>
          <w:p w14:paraId="0135054F" w14:textId="77777777" w:rsidR="00C51A82" w:rsidRPr="00B83597" w:rsidRDefault="00C51A82" w:rsidP="000D62C0">
            <w:r w:rsidRPr="00B83597">
              <w:t>334.</w:t>
            </w:r>
          </w:p>
        </w:tc>
        <w:tc>
          <w:tcPr>
            <w:tcW w:w="1747" w:type="dxa"/>
          </w:tcPr>
          <w:p w14:paraId="6A194A04" w14:textId="77777777" w:rsidR="00C51A82" w:rsidRPr="00B83597" w:rsidRDefault="00C51A82" w:rsidP="000D62C0">
            <w:r w:rsidRPr="00B83597">
              <w:t>EDM z e-podpisem</w:t>
            </w:r>
          </w:p>
        </w:tc>
        <w:tc>
          <w:tcPr>
            <w:tcW w:w="3518" w:type="dxa"/>
          </w:tcPr>
          <w:p w14:paraId="67395CA2" w14:textId="77777777" w:rsidR="00C51A82" w:rsidRPr="00B83597" w:rsidRDefault="00C51A82" w:rsidP="000D62C0">
            <w:r w:rsidRPr="00B83597">
              <w:t>Możliwość przeglądu na jednej liście pacjentów z kilku poradni, w których dany lekarz pracuje.</w:t>
            </w:r>
          </w:p>
        </w:tc>
        <w:tc>
          <w:tcPr>
            <w:tcW w:w="3424" w:type="dxa"/>
          </w:tcPr>
          <w:p w14:paraId="1EA3AEB6" w14:textId="77777777" w:rsidR="00C51A82" w:rsidRPr="00B83597" w:rsidRDefault="00C51A82" w:rsidP="000D62C0"/>
        </w:tc>
      </w:tr>
      <w:tr w:rsidR="00C51A82" w:rsidRPr="00B83597" w14:paraId="76DD5BA7" w14:textId="77777777" w:rsidTr="009A1859">
        <w:tc>
          <w:tcPr>
            <w:tcW w:w="599" w:type="dxa"/>
          </w:tcPr>
          <w:p w14:paraId="210B7B36" w14:textId="77777777" w:rsidR="00C51A82" w:rsidRPr="00B83597" w:rsidRDefault="00C51A82" w:rsidP="000D62C0">
            <w:r w:rsidRPr="00B83597">
              <w:t>335.</w:t>
            </w:r>
          </w:p>
        </w:tc>
        <w:tc>
          <w:tcPr>
            <w:tcW w:w="1747" w:type="dxa"/>
          </w:tcPr>
          <w:p w14:paraId="50827F1D" w14:textId="77777777" w:rsidR="00C51A82" w:rsidRPr="00B83597" w:rsidRDefault="00C51A82" w:rsidP="000D62C0">
            <w:r w:rsidRPr="00B83597">
              <w:t>EDM z e-podpisem</w:t>
            </w:r>
          </w:p>
        </w:tc>
        <w:tc>
          <w:tcPr>
            <w:tcW w:w="3518" w:type="dxa"/>
          </w:tcPr>
          <w:p w14:paraId="395353BA" w14:textId="77777777" w:rsidR="00C51A82" w:rsidRPr="00B83597" w:rsidRDefault="00C51A82" w:rsidP="000D62C0">
            <w:r w:rsidRPr="00B83597">
              <w:t>Możliwość wyszukiwania wizyt pacjentów z dowolnego zakresu czasu.</w:t>
            </w:r>
          </w:p>
        </w:tc>
        <w:tc>
          <w:tcPr>
            <w:tcW w:w="3424" w:type="dxa"/>
          </w:tcPr>
          <w:p w14:paraId="4CBFD864" w14:textId="77777777" w:rsidR="00C51A82" w:rsidRPr="00B83597" w:rsidRDefault="00C51A82" w:rsidP="000D62C0"/>
        </w:tc>
      </w:tr>
      <w:tr w:rsidR="00C51A82" w:rsidRPr="00B83597" w14:paraId="685E9260" w14:textId="77777777" w:rsidTr="009A1859">
        <w:tc>
          <w:tcPr>
            <w:tcW w:w="599" w:type="dxa"/>
          </w:tcPr>
          <w:p w14:paraId="25120204" w14:textId="77777777" w:rsidR="00C51A82" w:rsidRPr="00B83597" w:rsidRDefault="00C51A82" w:rsidP="000D62C0">
            <w:r w:rsidRPr="00B83597">
              <w:t>336.</w:t>
            </w:r>
          </w:p>
        </w:tc>
        <w:tc>
          <w:tcPr>
            <w:tcW w:w="1747" w:type="dxa"/>
          </w:tcPr>
          <w:p w14:paraId="3EE4201B" w14:textId="77777777" w:rsidR="00C51A82" w:rsidRPr="00B83597" w:rsidRDefault="00C51A82" w:rsidP="000D62C0">
            <w:r w:rsidRPr="00B83597">
              <w:t>EDM z e-podpisem</w:t>
            </w:r>
          </w:p>
        </w:tc>
        <w:tc>
          <w:tcPr>
            <w:tcW w:w="3518" w:type="dxa"/>
          </w:tcPr>
          <w:p w14:paraId="50B07EAE" w14:textId="77777777" w:rsidR="00C51A82" w:rsidRPr="00B83597" w:rsidRDefault="00C51A82" w:rsidP="000D62C0">
            <w:r w:rsidRPr="00B83597">
              <w:t>Możliwość rejestrowania wizyt bezpośrednio w gabinecie lekarskim.</w:t>
            </w:r>
          </w:p>
        </w:tc>
        <w:tc>
          <w:tcPr>
            <w:tcW w:w="3424" w:type="dxa"/>
          </w:tcPr>
          <w:p w14:paraId="1DF8AF02" w14:textId="77777777" w:rsidR="00C51A82" w:rsidRPr="00B83597" w:rsidRDefault="00C51A82" w:rsidP="000D62C0"/>
        </w:tc>
      </w:tr>
      <w:tr w:rsidR="00C51A82" w:rsidRPr="00B83597" w14:paraId="15F78C2D" w14:textId="77777777" w:rsidTr="009A1859">
        <w:tc>
          <w:tcPr>
            <w:tcW w:w="599" w:type="dxa"/>
          </w:tcPr>
          <w:p w14:paraId="0F2264FD" w14:textId="77777777" w:rsidR="00C51A82" w:rsidRPr="00B83597" w:rsidRDefault="00C51A82" w:rsidP="000D62C0">
            <w:r w:rsidRPr="00B83597">
              <w:t>337.</w:t>
            </w:r>
          </w:p>
        </w:tc>
        <w:tc>
          <w:tcPr>
            <w:tcW w:w="1747" w:type="dxa"/>
          </w:tcPr>
          <w:p w14:paraId="3588F7E8" w14:textId="77777777" w:rsidR="00C51A82" w:rsidRPr="00B83597" w:rsidRDefault="00C51A82" w:rsidP="000D62C0">
            <w:r w:rsidRPr="00B83597">
              <w:t>EDM z e-podpisem</w:t>
            </w:r>
          </w:p>
        </w:tc>
        <w:tc>
          <w:tcPr>
            <w:tcW w:w="3518" w:type="dxa"/>
          </w:tcPr>
          <w:p w14:paraId="629B4962" w14:textId="77777777" w:rsidR="00C51A82" w:rsidRPr="00B83597" w:rsidRDefault="00C51A82" w:rsidP="000D62C0">
            <w:r w:rsidRPr="00B83597">
              <w:t>Możliwość dopisania danych ze skierowania do wizyty, uwag, płatnika.</w:t>
            </w:r>
          </w:p>
        </w:tc>
        <w:tc>
          <w:tcPr>
            <w:tcW w:w="3424" w:type="dxa"/>
          </w:tcPr>
          <w:p w14:paraId="7A5B2717" w14:textId="77777777" w:rsidR="00C51A82" w:rsidRPr="00B83597" w:rsidRDefault="00C51A82" w:rsidP="000D62C0"/>
        </w:tc>
      </w:tr>
      <w:tr w:rsidR="00C51A82" w:rsidRPr="00B83597" w14:paraId="5B740B77" w14:textId="77777777" w:rsidTr="009A1859">
        <w:tc>
          <w:tcPr>
            <w:tcW w:w="599" w:type="dxa"/>
          </w:tcPr>
          <w:p w14:paraId="54C966B3" w14:textId="77777777" w:rsidR="00C51A82" w:rsidRPr="00B83597" w:rsidRDefault="00C51A82" w:rsidP="000D62C0">
            <w:r w:rsidRPr="00B83597">
              <w:t>338.</w:t>
            </w:r>
          </w:p>
        </w:tc>
        <w:tc>
          <w:tcPr>
            <w:tcW w:w="1747" w:type="dxa"/>
          </w:tcPr>
          <w:p w14:paraId="4D75BE63" w14:textId="77777777" w:rsidR="00C51A82" w:rsidRPr="00B83597" w:rsidRDefault="00C51A82" w:rsidP="000D62C0">
            <w:r w:rsidRPr="00B83597">
              <w:t>EDM z e-podpisem</w:t>
            </w:r>
          </w:p>
        </w:tc>
        <w:tc>
          <w:tcPr>
            <w:tcW w:w="3518" w:type="dxa"/>
          </w:tcPr>
          <w:p w14:paraId="3915C23E" w14:textId="77777777" w:rsidR="00C51A82" w:rsidRPr="00B83597" w:rsidRDefault="00C51A82" w:rsidP="000D62C0">
            <w:r w:rsidRPr="00B83597">
              <w:t>Możliwość rejestracji bezpośrednio do gabinetu ze zlecenia lekarskiego.</w:t>
            </w:r>
          </w:p>
        </w:tc>
        <w:tc>
          <w:tcPr>
            <w:tcW w:w="3424" w:type="dxa"/>
          </w:tcPr>
          <w:p w14:paraId="12C99C0B" w14:textId="77777777" w:rsidR="00C51A82" w:rsidRPr="00B83597" w:rsidRDefault="00C51A82" w:rsidP="000D62C0"/>
        </w:tc>
      </w:tr>
      <w:tr w:rsidR="00C51A82" w:rsidRPr="00B83597" w14:paraId="4CFCCA9D" w14:textId="77777777" w:rsidTr="009A1859">
        <w:tc>
          <w:tcPr>
            <w:tcW w:w="599" w:type="dxa"/>
          </w:tcPr>
          <w:p w14:paraId="0DE8BA49" w14:textId="77777777" w:rsidR="00C51A82" w:rsidRPr="00B83597" w:rsidRDefault="00C51A82" w:rsidP="000D62C0">
            <w:r w:rsidRPr="00B83597">
              <w:t>339.</w:t>
            </w:r>
          </w:p>
        </w:tc>
        <w:tc>
          <w:tcPr>
            <w:tcW w:w="1747" w:type="dxa"/>
          </w:tcPr>
          <w:p w14:paraId="343F4522" w14:textId="77777777" w:rsidR="00C51A82" w:rsidRPr="00B83597" w:rsidRDefault="00C51A82" w:rsidP="000D62C0">
            <w:r w:rsidRPr="00B83597">
              <w:t>EDM z e-podpisem</w:t>
            </w:r>
          </w:p>
        </w:tc>
        <w:tc>
          <w:tcPr>
            <w:tcW w:w="3518" w:type="dxa"/>
          </w:tcPr>
          <w:p w14:paraId="7A4BEF2E" w14:textId="77777777" w:rsidR="00C51A82" w:rsidRPr="00B83597" w:rsidRDefault="00C51A82" w:rsidP="000D62C0">
            <w:r w:rsidRPr="00B83597">
              <w:t>Możliwość zmiany statusu wizyty.</w:t>
            </w:r>
          </w:p>
        </w:tc>
        <w:tc>
          <w:tcPr>
            <w:tcW w:w="3424" w:type="dxa"/>
          </w:tcPr>
          <w:p w14:paraId="4E23C301" w14:textId="77777777" w:rsidR="00C51A82" w:rsidRPr="00B83597" w:rsidRDefault="00C51A82" w:rsidP="000D62C0"/>
        </w:tc>
      </w:tr>
      <w:tr w:rsidR="00C51A82" w:rsidRPr="00B83597" w14:paraId="47B577DD" w14:textId="77777777" w:rsidTr="009A1859">
        <w:tc>
          <w:tcPr>
            <w:tcW w:w="599" w:type="dxa"/>
          </w:tcPr>
          <w:p w14:paraId="18F5CD4B" w14:textId="77777777" w:rsidR="00C51A82" w:rsidRPr="00B83597" w:rsidRDefault="00C51A82" w:rsidP="000D62C0">
            <w:r w:rsidRPr="00B83597">
              <w:t>340.</w:t>
            </w:r>
          </w:p>
        </w:tc>
        <w:tc>
          <w:tcPr>
            <w:tcW w:w="1747" w:type="dxa"/>
          </w:tcPr>
          <w:p w14:paraId="28D16B13" w14:textId="77777777" w:rsidR="00C51A82" w:rsidRPr="00B83597" w:rsidRDefault="00C51A82" w:rsidP="000D62C0">
            <w:r w:rsidRPr="00B83597">
              <w:t>EDM z e-podpisem</w:t>
            </w:r>
          </w:p>
        </w:tc>
        <w:tc>
          <w:tcPr>
            <w:tcW w:w="3518" w:type="dxa"/>
          </w:tcPr>
          <w:p w14:paraId="05056D8E" w14:textId="77777777" w:rsidR="00C51A82" w:rsidRPr="00B83597" w:rsidRDefault="00C51A82" w:rsidP="000D62C0">
            <w:r w:rsidRPr="00B83597">
              <w:t>Dostęp do informacji o ubezpieczeniu.</w:t>
            </w:r>
          </w:p>
        </w:tc>
        <w:tc>
          <w:tcPr>
            <w:tcW w:w="3424" w:type="dxa"/>
          </w:tcPr>
          <w:p w14:paraId="3C489629" w14:textId="77777777" w:rsidR="00C51A82" w:rsidRPr="00B83597" w:rsidRDefault="00C51A82" w:rsidP="000D62C0"/>
        </w:tc>
      </w:tr>
      <w:tr w:rsidR="00C51A82" w:rsidRPr="00B83597" w14:paraId="29CB8222" w14:textId="77777777" w:rsidTr="009A1859">
        <w:tc>
          <w:tcPr>
            <w:tcW w:w="599" w:type="dxa"/>
          </w:tcPr>
          <w:p w14:paraId="17C43261" w14:textId="77777777" w:rsidR="00C51A82" w:rsidRPr="00B83597" w:rsidRDefault="00C51A82" w:rsidP="000D62C0">
            <w:r w:rsidRPr="00B83597">
              <w:lastRenderedPageBreak/>
              <w:t>341.</w:t>
            </w:r>
          </w:p>
        </w:tc>
        <w:tc>
          <w:tcPr>
            <w:tcW w:w="1747" w:type="dxa"/>
          </w:tcPr>
          <w:p w14:paraId="5CCD6597" w14:textId="77777777" w:rsidR="00C51A82" w:rsidRPr="00B83597" w:rsidRDefault="00C51A82" w:rsidP="000D62C0">
            <w:r w:rsidRPr="00B83597">
              <w:t>EDM z e-podpisem</w:t>
            </w:r>
          </w:p>
        </w:tc>
        <w:tc>
          <w:tcPr>
            <w:tcW w:w="3518" w:type="dxa"/>
          </w:tcPr>
          <w:p w14:paraId="4EBF2E17" w14:textId="77777777" w:rsidR="00C51A82" w:rsidRPr="00B83597" w:rsidRDefault="00C51A82" w:rsidP="000D62C0">
            <w:r w:rsidRPr="00B83597">
              <w:t>Dostęp do pełnej historii choroby pacjenta wygenerowanej podczas poprzednich wizyt w poradniach, w pracowniach lub w szpitalu.</w:t>
            </w:r>
          </w:p>
        </w:tc>
        <w:tc>
          <w:tcPr>
            <w:tcW w:w="3424" w:type="dxa"/>
          </w:tcPr>
          <w:p w14:paraId="17581933" w14:textId="77777777" w:rsidR="00C51A82" w:rsidRPr="00B83597" w:rsidRDefault="00C51A82" w:rsidP="000D62C0"/>
        </w:tc>
      </w:tr>
      <w:tr w:rsidR="00C51A82" w:rsidRPr="00B83597" w14:paraId="7956B86F" w14:textId="77777777" w:rsidTr="009A1859">
        <w:tc>
          <w:tcPr>
            <w:tcW w:w="599" w:type="dxa"/>
          </w:tcPr>
          <w:p w14:paraId="7F4C2C90" w14:textId="77777777" w:rsidR="00C51A82" w:rsidRPr="00B83597" w:rsidRDefault="00C51A82" w:rsidP="000D62C0">
            <w:r w:rsidRPr="00B83597">
              <w:t>342.</w:t>
            </w:r>
          </w:p>
        </w:tc>
        <w:tc>
          <w:tcPr>
            <w:tcW w:w="1747" w:type="dxa"/>
          </w:tcPr>
          <w:p w14:paraId="285684D4" w14:textId="77777777" w:rsidR="00C51A82" w:rsidRPr="00B83597" w:rsidRDefault="00C51A82" w:rsidP="000D62C0">
            <w:r w:rsidRPr="00B83597">
              <w:t>EDM z e-podpisem</w:t>
            </w:r>
          </w:p>
        </w:tc>
        <w:tc>
          <w:tcPr>
            <w:tcW w:w="3518" w:type="dxa"/>
          </w:tcPr>
          <w:p w14:paraId="1A327DE1" w14:textId="77777777" w:rsidR="00C51A82" w:rsidRPr="00B83597" w:rsidRDefault="00C51A82" w:rsidP="000D62C0">
            <w:r w:rsidRPr="00B83597">
              <w:t>Możliwość wydruku historii choroby pojedynczo (jednej wizyty) lub zbiorczo dla pacjenta (wszystkie wizyty).</w:t>
            </w:r>
          </w:p>
        </w:tc>
        <w:tc>
          <w:tcPr>
            <w:tcW w:w="3424" w:type="dxa"/>
          </w:tcPr>
          <w:p w14:paraId="1E13D172" w14:textId="77777777" w:rsidR="00C51A82" w:rsidRPr="00B83597" w:rsidRDefault="00C51A82" w:rsidP="000D62C0"/>
        </w:tc>
      </w:tr>
      <w:tr w:rsidR="00C51A82" w:rsidRPr="00B83597" w14:paraId="02C86BB9" w14:textId="77777777" w:rsidTr="009A1859">
        <w:tc>
          <w:tcPr>
            <w:tcW w:w="599" w:type="dxa"/>
          </w:tcPr>
          <w:p w14:paraId="0EEE791B" w14:textId="77777777" w:rsidR="00C51A82" w:rsidRPr="00B83597" w:rsidRDefault="00C51A82" w:rsidP="000D62C0">
            <w:r w:rsidRPr="00B83597">
              <w:t>343.</w:t>
            </w:r>
          </w:p>
        </w:tc>
        <w:tc>
          <w:tcPr>
            <w:tcW w:w="1747" w:type="dxa"/>
          </w:tcPr>
          <w:p w14:paraId="6DA8C12B" w14:textId="77777777" w:rsidR="00C51A82" w:rsidRPr="00B83597" w:rsidRDefault="00C51A82" w:rsidP="000D62C0">
            <w:r w:rsidRPr="00B83597">
              <w:t>EDM z e-podpisem</w:t>
            </w:r>
          </w:p>
        </w:tc>
        <w:tc>
          <w:tcPr>
            <w:tcW w:w="3518" w:type="dxa"/>
          </w:tcPr>
          <w:p w14:paraId="7E078FF2" w14:textId="77777777" w:rsidR="00C51A82" w:rsidRPr="00B83597" w:rsidRDefault="00C51A82" w:rsidP="000D62C0">
            <w:r w:rsidRPr="00B83597">
              <w:t>Możliwość kopiowania wybranych elementów z poprzednich wizyt.</w:t>
            </w:r>
          </w:p>
        </w:tc>
        <w:tc>
          <w:tcPr>
            <w:tcW w:w="3424" w:type="dxa"/>
          </w:tcPr>
          <w:p w14:paraId="032A248A" w14:textId="77777777" w:rsidR="00C51A82" w:rsidRPr="00B83597" w:rsidRDefault="00C51A82" w:rsidP="000D62C0"/>
        </w:tc>
      </w:tr>
      <w:tr w:rsidR="00C51A82" w:rsidRPr="00B83597" w14:paraId="5641FC07" w14:textId="77777777" w:rsidTr="009A1859">
        <w:tc>
          <w:tcPr>
            <w:tcW w:w="599" w:type="dxa"/>
          </w:tcPr>
          <w:p w14:paraId="5DD9446A" w14:textId="77777777" w:rsidR="00C51A82" w:rsidRPr="00B83597" w:rsidRDefault="00C51A82" w:rsidP="000D62C0">
            <w:r w:rsidRPr="00B83597">
              <w:t>344.</w:t>
            </w:r>
          </w:p>
        </w:tc>
        <w:tc>
          <w:tcPr>
            <w:tcW w:w="1747" w:type="dxa"/>
          </w:tcPr>
          <w:p w14:paraId="73228DC9" w14:textId="77777777" w:rsidR="00C51A82" w:rsidRPr="00B83597" w:rsidRDefault="00C51A82" w:rsidP="000D62C0">
            <w:r w:rsidRPr="00B83597">
              <w:t>EDM z e-podpisem</w:t>
            </w:r>
          </w:p>
        </w:tc>
        <w:tc>
          <w:tcPr>
            <w:tcW w:w="3518" w:type="dxa"/>
          </w:tcPr>
          <w:p w14:paraId="0FA6572D" w14:textId="77777777" w:rsidR="00C51A82" w:rsidRPr="00B83597" w:rsidRDefault="00C51A82" w:rsidP="000D62C0">
            <w:r w:rsidRPr="00B83597">
              <w:t>Dostęp do historii wszystkich przepisanych leków.</w:t>
            </w:r>
          </w:p>
        </w:tc>
        <w:tc>
          <w:tcPr>
            <w:tcW w:w="3424" w:type="dxa"/>
          </w:tcPr>
          <w:p w14:paraId="7B6B1643" w14:textId="77777777" w:rsidR="00C51A82" w:rsidRPr="00B83597" w:rsidRDefault="00C51A82" w:rsidP="000D62C0"/>
        </w:tc>
      </w:tr>
      <w:tr w:rsidR="00C51A82" w:rsidRPr="00B83597" w14:paraId="158B2C30" w14:textId="77777777" w:rsidTr="009A1859">
        <w:tc>
          <w:tcPr>
            <w:tcW w:w="599" w:type="dxa"/>
          </w:tcPr>
          <w:p w14:paraId="3C6E83C4" w14:textId="77777777" w:rsidR="00C51A82" w:rsidRPr="00B83597" w:rsidRDefault="00C51A82" w:rsidP="000D62C0">
            <w:r w:rsidRPr="00B83597">
              <w:t>345.</w:t>
            </w:r>
          </w:p>
        </w:tc>
        <w:tc>
          <w:tcPr>
            <w:tcW w:w="1747" w:type="dxa"/>
          </w:tcPr>
          <w:p w14:paraId="76C1CD44" w14:textId="77777777" w:rsidR="00C51A82" w:rsidRPr="00B83597" w:rsidRDefault="00C51A82" w:rsidP="000D62C0">
            <w:r w:rsidRPr="00B83597">
              <w:t>EDM z e-podpisem</w:t>
            </w:r>
          </w:p>
        </w:tc>
        <w:tc>
          <w:tcPr>
            <w:tcW w:w="3518" w:type="dxa"/>
          </w:tcPr>
          <w:p w14:paraId="03ECAC75" w14:textId="77777777" w:rsidR="00C51A82" w:rsidRPr="00B83597" w:rsidRDefault="00C51A82" w:rsidP="000D62C0">
            <w:r w:rsidRPr="00B83597">
              <w:t>Dostęp do wyników wszystkich zleconych badań i wykonanych badań laboratoryjnych.</w:t>
            </w:r>
          </w:p>
        </w:tc>
        <w:tc>
          <w:tcPr>
            <w:tcW w:w="3424" w:type="dxa"/>
          </w:tcPr>
          <w:p w14:paraId="29A0B6A2" w14:textId="77777777" w:rsidR="00C51A82" w:rsidRPr="00B83597" w:rsidRDefault="00C51A82" w:rsidP="000D62C0"/>
        </w:tc>
      </w:tr>
      <w:tr w:rsidR="00C51A82" w:rsidRPr="00B83597" w14:paraId="43F26CFA" w14:textId="77777777" w:rsidTr="009A1859">
        <w:tc>
          <w:tcPr>
            <w:tcW w:w="599" w:type="dxa"/>
          </w:tcPr>
          <w:p w14:paraId="172ADDEB" w14:textId="77777777" w:rsidR="00C51A82" w:rsidRPr="00B83597" w:rsidRDefault="00C51A82" w:rsidP="000D62C0">
            <w:r w:rsidRPr="00B83597">
              <w:t>346.</w:t>
            </w:r>
          </w:p>
        </w:tc>
        <w:tc>
          <w:tcPr>
            <w:tcW w:w="1747" w:type="dxa"/>
          </w:tcPr>
          <w:p w14:paraId="629047DA" w14:textId="77777777" w:rsidR="00C51A82" w:rsidRPr="00B83597" w:rsidRDefault="00C51A82" w:rsidP="000D62C0">
            <w:r w:rsidRPr="00B83597">
              <w:t>EDM z e-podpisem</w:t>
            </w:r>
          </w:p>
        </w:tc>
        <w:tc>
          <w:tcPr>
            <w:tcW w:w="3518" w:type="dxa"/>
          </w:tcPr>
          <w:p w14:paraId="54215AF9" w14:textId="77777777" w:rsidR="00C51A82" w:rsidRPr="00B83597" w:rsidRDefault="00C51A82" w:rsidP="000D62C0">
            <w:r w:rsidRPr="00B83597">
              <w:t>Możliwość wykonania badania podmiotowego (wywiadu) na podstawie zdefiniowanych wcześniej ankiet lub szablonów.</w:t>
            </w:r>
          </w:p>
        </w:tc>
        <w:tc>
          <w:tcPr>
            <w:tcW w:w="3424" w:type="dxa"/>
          </w:tcPr>
          <w:p w14:paraId="1EABE810" w14:textId="77777777" w:rsidR="00C51A82" w:rsidRPr="00B83597" w:rsidRDefault="00C51A82" w:rsidP="000D62C0"/>
        </w:tc>
      </w:tr>
      <w:tr w:rsidR="00C51A82" w:rsidRPr="00B83597" w14:paraId="4CCF23EB" w14:textId="77777777" w:rsidTr="009A1859">
        <w:tc>
          <w:tcPr>
            <w:tcW w:w="599" w:type="dxa"/>
          </w:tcPr>
          <w:p w14:paraId="464B9161" w14:textId="77777777" w:rsidR="00C51A82" w:rsidRPr="00B83597" w:rsidRDefault="00C51A82" w:rsidP="000D62C0">
            <w:r w:rsidRPr="00B83597">
              <w:t>347.</w:t>
            </w:r>
          </w:p>
        </w:tc>
        <w:tc>
          <w:tcPr>
            <w:tcW w:w="1747" w:type="dxa"/>
          </w:tcPr>
          <w:p w14:paraId="5C1518EB" w14:textId="77777777" w:rsidR="00C51A82" w:rsidRPr="00B83597" w:rsidRDefault="00C51A82" w:rsidP="000D62C0">
            <w:r w:rsidRPr="00B83597">
              <w:t>EDM z e-podpisem</w:t>
            </w:r>
          </w:p>
        </w:tc>
        <w:tc>
          <w:tcPr>
            <w:tcW w:w="3518" w:type="dxa"/>
          </w:tcPr>
          <w:p w14:paraId="3069D1AE" w14:textId="77777777" w:rsidR="00C51A82" w:rsidRPr="00B83597" w:rsidRDefault="00C51A82" w:rsidP="000D62C0">
            <w:r w:rsidRPr="00B83597">
              <w:t>Możliwość wykonania badania przedmiotowego na podstawie zdefiniowanych wcześniej ankiet lub szablonów.</w:t>
            </w:r>
          </w:p>
        </w:tc>
        <w:tc>
          <w:tcPr>
            <w:tcW w:w="3424" w:type="dxa"/>
          </w:tcPr>
          <w:p w14:paraId="669DBFAC" w14:textId="77777777" w:rsidR="00C51A82" w:rsidRPr="00B83597" w:rsidRDefault="00C51A82" w:rsidP="000D62C0"/>
        </w:tc>
      </w:tr>
      <w:tr w:rsidR="00C51A82" w:rsidRPr="00B83597" w14:paraId="5AA38D04" w14:textId="77777777" w:rsidTr="009A1859">
        <w:tc>
          <w:tcPr>
            <w:tcW w:w="599" w:type="dxa"/>
          </w:tcPr>
          <w:p w14:paraId="41A1C091" w14:textId="77777777" w:rsidR="00C51A82" w:rsidRPr="00B83597" w:rsidRDefault="00C51A82" w:rsidP="000D62C0">
            <w:r w:rsidRPr="00B83597">
              <w:t>348.</w:t>
            </w:r>
          </w:p>
        </w:tc>
        <w:tc>
          <w:tcPr>
            <w:tcW w:w="1747" w:type="dxa"/>
          </w:tcPr>
          <w:p w14:paraId="75655E7A" w14:textId="77777777" w:rsidR="00C51A82" w:rsidRPr="00B83597" w:rsidRDefault="00C51A82" w:rsidP="000D62C0">
            <w:r w:rsidRPr="00B83597">
              <w:t>EDM z e-podpisem</w:t>
            </w:r>
          </w:p>
        </w:tc>
        <w:tc>
          <w:tcPr>
            <w:tcW w:w="3518" w:type="dxa"/>
          </w:tcPr>
          <w:p w14:paraId="4CE66C6D" w14:textId="77777777" w:rsidR="00C51A82" w:rsidRPr="00B83597" w:rsidRDefault="00C51A82" w:rsidP="000D62C0">
            <w:r w:rsidRPr="00B83597">
              <w:t>Możliwość wykonania opisu zabiegu na podstawie zdefiniowanych wcześniej ankiet lub szablonów.</w:t>
            </w:r>
          </w:p>
        </w:tc>
        <w:tc>
          <w:tcPr>
            <w:tcW w:w="3424" w:type="dxa"/>
          </w:tcPr>
          <w:p w14:paraId="3EDA600C" w14:textId="77777777" w:rsidR="00C51A82" w:rsidRPr="00B83597" w:rsidRDefault="00C51A82" w:rsidP="000D62C0"/>
        </w:tc>
      </w:tr>
      <w:tr w:rsidR="00C51A82" w:rsidRPr="00B83597" w14:paraId="43506EB5" w14:textId="77777777" w:rsidTr="009A1859">
        <w:tc>
          <w:tcPr>
            <w:tcW w:w="599" w:type="dxa"/>
          </w:tcPr>
          <w:p w14:paraId="4F65B86E" w14:textId="77777777" w:rsidR="00C51A82" w:rsidRPr="00B83597" w:rsidRDefault="00C51A82" w:rsidP="000D62C0">
            <w:r w:rsidRPr="00B83597">
              <w:t>349.</w:t>
            </w:r>
          </w:p>
        </w:tc>
        <w:tc>
          <w:tcPr>
            <w:tcW w:w="1747" w:type="dxa"/>
          </w:tcPr>
          <w:p w14:paraId="0C6135F8" w14:textId="77777777" w:rsidR="00C51A82" w:rsidRPr="00B83597" w:rsidRDefault="00C51A82" w:rsidP="000D62C0">
            <w:r w:rsidRPr="00B83597">
              <w:t>EDM z e-podpisem</w:t>
            </w:r>
          </w:p>
        </w:tc>
        <w:tc>
          <w:tcPr>
            <w:tcW w:w="3518" w:type="dxa"/>
          </w:tcPr>
          <w:p w14:paraId="0860350D" w14:textId="77777777" w:rsidR="00C51A82" w:rsidRPr="00B83597" w:rsidRDefault="00C51A82" w:rsidP="000D62C0">
            <w:r w:rsidRPr="00B83597">
              <w:t>Możliwość definiowania szablonów i ankiet przez Zamawiającego. Pola w szablonach i ankietach są polami: opisowymi (z</w:t>
            </w:r>
            <w:r w:rsidR="00FD5C2A" w:rsidRPr="00B83597">
              <w:t>definiowana</w:t>
            </w:r>
            <w:r w:rsidRPr="00B83597">
              <w:t xml:space="preserve"> </w:t>
            </w:r>
            <w:r w:rsidR="00FD5C2A" w:rsidRPr="00B83597">
              <w:t xml:space="preserve">długość </w:t>
            </w:r>
            <w:r w:rsidRPr="00B83597">
              <w:t>pola), polami wyboru (check box), słownikowymi, datą, numerycznymi.</w:t>
            </w:r>
          </w:p>
        </w:tc>
        <w:tc>
          <w:tcPr>
            <w:tcW w:w="3424" w:type="dxa"/>
          </w:tcPr>
          <w:p w14:paraId="6DDFF1E9" w14:textId="77777777" w:rsidR="00C51A82" w:rsidRPr="00B83597" w:rsidRDefault="00C51A82" w:rsidP="000D62C0"/>
        </w:tc>
      </w:tr>
      <w:tr w:rsidR="00C51A82" w:rsidRPr="00B83597" w14:paraId="5B4139AE" w14:textId="77777777" w:rsidTr="009A1859">
        <w:tc>
          <w:tcPr>
            <w:tcW w:w="599" w:type="dxa"/>
          </w:tcPr>
          <w:p w14:paraId="7FB3E15A" w14:textId="77777777" w:rsidR="00C51A82" w:rsidRPr="00B83597" w:rsidRDefault="00C51A82" w:rsidP="000D62C0">
            <w:r w:rsidRPr="00B83597">
              <w:t>350.</w:t>
            </w:r>
          </w:p>
        </w:tc>
        <w:tc>
          <w:tcPr>
            <w:tcW w:w="1747" w:type="dxa"/>
          </w:tcPr>
          <w:p w14:paraId="32D94477" w14:textId="77777777" w:rsidR="00C51A82" w:rsidRPr="00B83597" w:rsidRDefault="00C51A82" w:rsidP="000D62C0">
            <w:r w:rsidRPr="00B83597">
              <w:t>EDM z e-podpisem</w:t>
            </w:r>
          </w:p>
        </w:tc>
        <w:tc>
          <w:tcPr>
            <w:tcW w:w="3518" w:type="dxa"/>
          </w:tcPr>
          <w:p w14:paraId="54244BFE" w14:textId="77777777" w:rsidR="00C51A82" w:rsidRPr="00B83597" w:rsidRDefault="00C51A82" w:rsidP="000D62C0">
            <w:r w:rsidRPr="00B83597">
              <w:t xml:space="preserve">Możliwość definiowania przez Zamawiającego przepływu danych pomiędzy </w:t>
            </w:r>
            <w:r w:rsidR="00FD5C2A" w:rsidRPr="00B83597">
              <w:t>różnymi</w:t>
            </w:r>
            <w:r w:rsidRPr="00B83597">
              <w:t xml:space="preserve"> wypełnianymi przez personel medyczny formularzami, tzn. np. dane wprowadzane podczas jednej wizyty będą się przenosić na formularz wypełniany przez innego lekarza podczas innej wizyty. Przepływ danych pomiędzy formularzami określany jest przy pomocy metajęzyka (np. w XML).</w:t>
            </w:r>
          </w:p>
        </w:tc>
        <w:tc>
          <w:tcPr>
            <w:tcW w:w="3424" w:type="dxa"/>
          </w:tcPr>
          <w:p w14:paraId="0F84230C" w14:textId="77777777" w:rsidR="00C51A82" w:rsidRPr="00B83597" w:rsidRDefault="00C51A82" w:rsidP="000D62C0"/>
        </w:tc>
      </w:tr>
      <w:tr w:rsidR="00C51A82" w:rsidRPr="00B83597" w14:paraId="05E93976" w14:textId="77777777" w:rsidTr="009A1859">
        <w:tc>
          <w:tcPr>
            <w:tcW w:w="599" w:type="dxa"/>
          </w:tcPr>
          <w:p w14:paraId="704EBC7F" w14:textId="77777777" w:rsidR="00C51A82" w:rsidRPr="00B83597" w:rsidRDefault="00C51A82" w:rsidP="000D62C0">
            <w:r w:rsidRPr="00B83597">
              <w:t>351.</w:t>
            </w:r>
          </w:p>
        </w:tc>
        <w:tc>
          <w:tcPr>
            <w:tcW w:w="1747" w:type="dxa"/>
          </w:tcPr>
          <w:p w14:paraId="17A250BF" w14:textId="77777777" w:rsidR="00C51A82" w:rsidRPr="00B83597" w:rsidRDefault="00C51A82" w:rsidP="000D62C0">
            <w:r w:rsidRPr="00B83597">
              <w:t>EDM z e-podpisem</w:t>
            </w:r>
          </w:p>
        </w:tc>
        <w:tc>
          <w:tcPr>
            <w:tcW w:w="3518" w:type="dxa"/>
          </w:tcPr>
          <w:p w14:paraId="4900658F" w14:textId="77777777" w:rsidR="00C51A82" w:rsidRPr="00B83597" w:rsidRDefault="00C51A82" w:rsidP="000D62C0">
            <w:r w:rsidRPr="00B83597">
              <w:t>Możliwość definiowania własnych szablonów przez lekarzy. Dla pacjenta w zależności od płatnika.</w:t>
            </w:r>
          </w:p>
        </w:tc>
        <w:tc>
          <w:tcPr>
            <w:tcW w:w="3424" w:type="dxa"/>
          </w:tcPr>
          <w:p w14:paraId="2F45054D" w14:textId="77777777" w:rsidR="00C51A82" w:rsidRPr="00B83597" w:rsidRDefault="00C51A82" w:rsidP="000D62C0"/>
        </w:tc>
      </w:tr>
      <w:tr w:rsidR="00C51A82" w:rsidRPr="00B83597" w14:paraId="572ECDC4" w14:textId="77777777" w:rsidTr="009A1859">
        <w:tc>
          <w:tcPr>
            <w:tcW w:w="599" w:type="dxa"/>
          </w:tcPr>
          <w:p w14:paraId="5F4E1937" w14:textId="77777777" w:rsidR="00C51A82" w:rsidRPr="00B83597" w:rsidRDefault="00C51A82" w:rsidP="000D62C0">
            <w:r w:rsidRPr="00B83597">
              <w:t>352.</w:t>
            </w:r>
          </w:p>
        </w:tc>
        <w:tc>
          <w:tcPr>
            <w:tcW w:w="1747" w:type="dxa"/>
          </w:tcPr>
          <w:p w14:paraId="522A3968" w14:textId="77777777" w:rsidR="00C51A82" w:rsidRPr="00B83597" w:rsidRDefault="00C51A82" w:rsidP="000D62C0">
            <w:r w:rsidRPr="00B83597">
              <w:t>EDM z e-podpisem</w:t>
            </w:r>
          </w:p>
        </w:tc>
        <w:tc>
          <w:tcPr>
            <w:tcW w:w="3518" w:type="dxa"/>
          </w:tcPr>
          <w:p w14:paraId="38E9303C" w14:textId="77777777" w:rsidR="00C51A82" w:rsidRPr="00B83597" w:rsidRDefault="00C51A82" w:rsidP="000D62C0">
            <w:r w:rsidRPr="00B83597">
              <w:t>Wprowadzenie zestawu procedur ICD9.</w:t>
            </w:r>
          </w:p>
        </w:tc>
        <w:tc>
          <w:tcPr>
            <w:tcW w:w="3424" w:type="dxa"/>
          </w:tcPr>
          <w:p w14:paraId="64EC4563" w14:textId="77777777" w:rsidR="00C51A82" w:rsidRPr="00B83597" w:rsidRDefault="00C51A82" w:rsidP="000D62C0"/>
        </w:tc>
      </w:tr>
      <w:tr w:rsidR="00C51A82" w:rsidRPr="00B83597" w14:paraId="305AF288" w14:textId="77777777" w:rsidTr="009A1859">
        <w:tc>
          <w:tcPr>
            <w:tcW w:w="599" w:type="dxa"/>
          </w:tcPr>
          <w:p w14:paraId="3998BA23" w14:textId="77777777" w:rsidR="00C51A82" w:rsidRPr="00B83597" w:rsidRDefault="00C51A82" w:rsidP="000D62C0">
            <w:r w:rsidRPr="00B83597">
              <w:t>353.</w:t>
            </w:r>
          </w:p>
        </w:tc>
        <w:tc>
          <w:tcPr>
            <w:tcW w:w="1747" w:type="dxa"/>
          </w:tcPr>
          <w:p w14:paraId="332993B4" w14:textId="77777777" w:rsidR="00C51A82" w:rsidRPr="00B83597" w:rsidRDefault="00C51A82" w:rsidP="000D62C0">
            <w:r w:rsidRPr="00B83597">
              <w:t>EDM z e-podpisem</w:t>
            </w:r>
          </w:p>
        </w:tc>
        <w:tc>
          <w:tcPr>
            <w:tcW w:w="3518" w:type="dxa"/>
          </w:tcPr>
          <w:p w14:paraId="5D1422B3" w14:textId="77777777" w:rsidR="00C51A82" w:rsidRPr="00B83597" w:rsidRDefault="00C51A82" w:rsidP="000D62C0">
            <w:r w:rsidRPr="00B83597">
              <w:t>Wprowadzenie leków na receptę.</w:t>
            </w:r>
          </w:p>
        </w:tc>
        <w:tc>
          <w:tcPr>
            <w:tcW w:w="3424" w:type="dxa"/>
          </w:tcPr>
          <w:p w14:paraId="688423B6" w14:textId="77777777" w:rsidR="00C51A82" w:rsidRPr="00B83597" w:rsidRDefault="00C51A82" w:rsidP="000D62C0"/>
        </w:tc>
      </w:tr>
      <w:tr w:rsidR="00C51A82" w:rsidRPr="00B83597" w14:paraId="39D70F64" w14:textId="77777777" w:rsidTr="009A1859">
        <w:tc>
          <w:tcPr>
            <w:tcW w:w="599" w:type="dxa"/>
          </w:tcPr>
          <w:p w14:paraId="2C171716" w14:textId="77777777" w:rsidR="00C51A82" w:rsidRPr="00B83597" w:rsidRDefault="00C51A82" w:rsidP="000D62C0">
            <w:r w:rsidRPr="00B83597">
              <w:t>354.</w:t>
            </w:r>
          </w:p>
        </w:tc>
        <w:tc>
          <w:tcPr>
            <w:tcW w:w="1747" w:type="dxa"/>
          </w:tcPr>
          <w:p w14:paraId="0CDD6C01" w14:textId="77777777" w:rsidR="00C51A82" w:rsidRPr="00B83597" w:rsidRDefault="00C51A82" w:rsidP="000D62C0">
            <w:r w:rsidRPr="00B83597">
              <w:t>EDM z e-podpisem</w:t>
            </w:r>
          </w:p>
        </w:tc>
        <w:tc>
          <w:tcPr>
            <w:tcW w:w="3518" w:type="dxa"/>
          </w:tcPr>
          <w:p w14:paraId="25852101" w14:textId="77777777" w:rsidR="00C51A82" w:rsidRPr="00B83597" w:rsidRDefault="00C51A82" w:rsidP="000D62C0">
            <w:r w:rsidRPr="00B83597">
              <w:t>Wydruk recepty lub nadruk na receptę.</w:t>
            </w:r>
          </w:p>
        </w:tc>
        <w:tc>
          <w:tcPr>
            <w:tcW w:w="3424" w:type="dxa"/>
          </w:tcPr>
          <w:p w14:paraId="7F4FF781" w14:textId="77777777" w:rsidR="00C51A82" w:rsidRPr="00B83597" w:rsidRDefault="00C51A82" w:rsidP="000D62C0"/>
        </w:tc>
      </w:tr>
      <w:tr w:rsidR="00C51A82" w:rsidRPr="00B83597" w14:paraId="177C8532" w14:textId="77777777" w:rsidTr="009A1859">
        <w:tc>
          <w:tcPr>
            <w:tcW w:w="599" w:type="dxa"/>
          </w:tcPr>
          <w:p w14:paraId="0A764F2A" w14:textId="77777777" w:rsidR="00C51A82" w:rsidRPr="00B83597" w:rsidRDefault="00C51A82" w:rsidP="000D62C0">
            <w:r w:rsidRPr="00B83597">
              <w:lastRenderedPageBreak/>
              <w:t>355.</w:t>
            </w:r>
          </w:p>
        </w:tc>
        <w:tc>
          <w:tcPr>
            <w:tcW w:w="1747" w:type="dxa"/>
          </w:tcPr>
          <w:p w14:paraId="77C7BDF2" w14:textId="77777777" w:rsidR="00C51A82" w:rsidRPr="00B83597" w:rsidRDefault="00C51A82" w:rsidP="000D62C0">
            <w:r w:rsidRPr="00B83597">
              <w:t>EDM z e-podpisem</w:t>
            </w:r>
          </w:p>
        </w:tc>
        <w:tc>
          <w:tcPr>
            <w:tcW w:w="3518" w:type="dxa"/>
          </w:tcPr>
          <w:p w14:paraId="44CED5E3" w14:textId="77777777" w:rsidR="00C51A82" w:rsidRPr="00B83597" w:rsidRDefault="00C51A82" w:rsidP="000D62C0">
            <w:r w:rsidRPr="00B83597">
              <w:t>Generowanie recepty na podstawie leków stałych przypisanych podczas poprzednich wizyt do pacjenta.</w:t>
            </w:r>
          </w:p>
        </w:tc>
        <w:tc>
          <w:tcPr>
            <w:tcW w:w="3424" w:type="dxa"/>
          </w:tcPr>
          <w:p w14:paraId="4DF051BC" w14:textId="77777777" w:rsidR="00C51A82" w:rsidRPr="00B83597" w:rsidRDefault="00C51A82" w:rsidP="000D62C0"/>
        </w:tc>
      </w:tr>
      <w:tr w:rsidR="00C51A82" w:rsidRPr="00B83597" w14:paraId="4D2F3CDC" w14:textId="77777777" w:rsidTr="009A1859">
        <w:tc>
          <w:tcPr>
            <w:tcW w:w="599" w:type="dxa"/>
          </w:tcPr>
          <w:p w14:paraId="1F0E9839" w14:textId="77777777" w:rsidR="00C51A82" w:rsidRPr="00B83597" w:rsidRDefault="00C51A82" w:rsidP="000D62C0">
            <w:r w:rsidRPr="00B83597">
              <w:t>356.</w:t>
            </w:r>
          </w:p>
        </w:tc>
        <w:tc>
          <w:tcPr>
            <w:tcW w:w="1747" w:type="dxa"/>
          </w:tcPr>
          <w:p w14:paraId="0DF27A02" w14:textId="77777777" w:rsidR="00C51A82" w:rsidRPr="00B83597" w:rsidRDefault="00C51A82" w:rsidP="000D62C0">
            <w:r w:rsidRPr="00B83597">
              <w:t>EDM z e-podpisem</w:t>
            </w:r>
          </w:p>
        </w:tc>
        <w:tc>
          <w:tcPr>
            <w:tcW w:w="3518" w:type="dxa"/>
          </w:tcPr>
          <w:p w14:paraId="2A3F5427" w14:textId="77777777" w:rsidR="00C51A82" w:rsidRPr="00B83597" w:rsidRDefault="00C51A82" w:rsidP="000D62C0">
            <w:r w:rsidRPr="00B83597">
              <w:t>Tworzenie recepty na podstawie wcześniej wystawionych recept.</w:t>
            </w:r>
          </w:p>
        </w:tc>
        <w:tc>
          <w:tcPr>
            <w:tcW w:w="3424" w:type="dxa"/>
          </w:tcPr>
          <w:p w14:paraId="5A8C2333" w14:textId="77777777" w:rsidR="00C51A82" w:rsidRPr="00B83597" w:rsidRDefault="00C51A82" w:rsidP="000D62C0"/>
        </w:tc>
      </w:tr>
      <w:tr w:rsidR="00C51A82" w:rsidRPr="00B83597" w14:paraId="691787AC" w14:textId="77777777" w:rsidTr="009A1859">
        <w:tc>
          <w:tcPr>
            <w:tcW w:w="599" w:type="dxa"/>
          </w:tcPr>
          <w:p w14:paraId="283E9BE4" w14:textId="77777777" w:rsidR="00C51A82" w:rsidRPr="00B83597" w:rsidRDefault="00C51A82" w:rsidP="000D62C0">
            <w:r w:rsidRPr="00B83597">
              <w:t>357.</w:t>
            </w:r>
          </w:p>
        </w:tc>
        <w:tc>
          <w:tcPr>
            <w:tcW w:w="1747" w:type="dxa"/>
          </w:tcPr>
          <w:p w14:paraId="04EF36C0" w14:textId="77777777" w:rsidR="00C51A82" w:rsidRPr="00B83597" w:rsidRDefault="00C51A82" w:rsidP="000D62C0">
            <w:r w:rsidRPr="00B83597">
              <w:t>EDM z e-podpisem</w:t>
            </w:r>
          </w:p>
        </w:tc>
        <w:tc>
          <w:tcPr>
            <w:tcW w:w="3518" w:type="dxa"/>
          </w:tcPr>
          <w:p w14:paraId="68140AB6" w14:textId="77777777" w:rsidR="00C51A82" w:rsidRPr="00B83597" w:rsidRDefault="00C51A82" w:rsidP="000D62C0">
            <w:r w:rsidRPr="00B83597">
              <w:t>Możliwość wstawienia jednocześnie do pięciu leków na receptę.</w:t>
            </w:r>
          </w:p>
        </w:tc>
        <w:tc>
          <w:tcPr>
            <w:tcW w:w="3424" w:type="dxa"/>
          </w:tcPr>
          <w:p w14:paraId="63EBD356" w14:textId="77777777" w:rsidR="00C51A82" w:rsidRPr="00B83597" w:rsidRDefault="00C51A82" w:rsidP="000D62C0"/>
        </w:tc>
      </w:tr>
      <w:tr w:rsidR="00C51A82" w:rsidRPr="00B83597" w14:paraId="06872D02" w14:textId="77777777" w:rsidTr="009A1859">
        <w:tc>
          <w:tcPr>
            <w:tcW w:w="599" w:type="dxa"/>
          </w:tcPr>
          <w:p w14:paraId="46BCADDF" w14:textId="77777777" w:rsidR="00C51A82" w:rsidRPr="00B83597" w:rsidRDefault="00C51A82" w:rsidP="000D62C0">
            <w:r w:rsidRPr="00B83597">
              <w:t>358.</w:t>
            </w:r>
          </w:p>
        </w:tc>
        <w:tc>
          <w:tcPr>
            <w:tcW w:w="1747" w:type="dxa"/>
          </w:tcPr>
          <w:p w14:paraId="4F671C6D" w14:textId="77777777" w:rsidR="00C51A82" w:rsidRPr="00B83597" w:rsidRDefault="00C51A82" w:rsidP="000D62C0">
            <w:r w:rsidRPr="00B83597">
              <w:t>EDM z e-podpisem</w:t>
            </w:r>
          </w:p>
        </w:tc>
        <w:tc>
          <w:tcPr>
            <w:tcW w:w="3518" w:type="dxa"/>
          </w:tcPr>
          <w:p w14:paraId="41BA6853" w14:textId="77777777" w:rsidR="00C51A82" w:rsidRPr="00B83597" w:rsidRDefault="00C51A82" w:rsidP="000D62C0">
            <w:r w:rsidRPr="00B83597">
              <w:t>Możliwość określenia oddziału NFZ oraz uprawnienia dodatkowego na recepcie.</w:t>
            </w:r>
          </w:p>
        </w:tc>
        <w:tc>
          <w:tcPr>
            <w:tcW w:w="3424" w:type="dxa"/>
          </w:tcPr>
          <w:p w14:paraId="2741131E" w14:textId="77777777" w:rsidR="00C51A82" w:rsidRPr="00B83597" w:rsidRDefault="00C51A82" w:rsidP="000D62C0"/>
        </w:tc>
      </w:tr>
      <w:tr w:rsidR="00C51A82" w:rsidRPr="00B83597" w14:paraId="56F96C5E" w14:textId="77777777" w:rsidTr="009A1859">
        <w:tc>
          <w:tcPr>
            <w:tcW w:w="599" w:type="dxa"/>
          </w:tcPr>
          <w:p w14:paraId="0AD667AB" w14:textId="77777777" w:rsidR="00C51A82" w:rsidRPr="00B83597" w:rsidRDefault="00C51A82" w:rsidP="000D62C0">
            <w:r w:rsidRPr="00B83597">
              <w:t>359.</w:t>
            </w:r>
          </w:p>
        </w:tc>
        <w:tc>
          <w:tcPr>
            <w:tcW w:w="1747" w:type="dxa"/>
          </w:tcPr>
          <w:p w14:paraId="5E53B89A" w14:textId="77777777" w:rsidR="00C51A82" w:rsidRPr="00B83597" w:rsidRDefault="00C51A82" w:rsidP="000D62C0">
            <w:r w:rsidRPr="00B83597">
              <w:t>EDM z e-podpisem</w:t>
            </w:r>
          </w:p>
        </w:tc>
        <w:tc>
          <w:tcPr>
            <w:tcW w:w="3518" w:type="dxa"/>
          </w:tcPr>
          <w:p w14:paraId="4CDDCF99" w14:textId="77777777" w:rsidR="00C51A82" w:rsidRPr="00B83597" w:rsidRDefault="00C51A82" w:rsidP="000D62C0">
            <w:r w:rsidRPr="00B83597">
              <w:t>Dostęp do informacji o refundacji leków.</w:t>
            </w:r>
          </w:p>
        </w:tc>
        <w:tc>
          <w:tcPr>
            <w:tcW w:w="3424" w:type="dxa"/>
          </w:tcPr>
          <w:p w14:paraId="747210BF" w14:textId="77777777" w:rsidR="00C51A82" w:rsidRPr="00B83597" w:rsidRDefault="00C51A82" w:rsidP="000D62C0"/>
        </w:tc>
      </w:tr>
      <w:tr w:rsidR="00C51A82" w:rsidRPr="00B83597" w14:paraId="16B2CAB2" w14:textId="77777777" w:rsidTr="009A1859">
        <w:tc>
          <w:tcPr>
            <w:tcW w:w="599" w:type="dxa"/>
          </w:tcPr>
          <w:p w14:paraId="39BF2B17" w14:textId="77777777" w:rsidR="00C51A82" w:rsidRPr="00B83597" w:rsidRDefault="00C51A82" w:rsidP="000D62C0">
            <w:r w:rsidRPr="00B83597">
              <w:t>360.</w:t>
            </w:r>
          </w:p>
        </w:tc>
        <w:tc>
          <w:tcPr>
            <w:tcW w:w="1747" w:type="dxa"/>
          </w:tcPr>
          <w:p w14:paraId="75E4DC22" w14:textId="77777777" w:rsidR="00C51A82" w:rsidRPr="00B83597" w:rsidRDefault="00C51A82" w:rsidP="000D62C0">
            <w:r w:rsidRPr="00B83597">
              <w:t>EDM z e-podpisem</w:t>
            </w:r>
          </w:p>
        </w:tc>
        <w:tc>
          <w:tcPr>
            <w:tcW w:w="3518" w:type="dxa"/>
          </w:tcPr>
          <w:p w14:paraId="67DDE8D4" w14:textId="77777777" w:rsidR="00C51A82" w:rsidRPr="00B83597" w:rsidRDefault="00C51A82" w:rsidP="000D62C0">
            <w:r w:rsidRPr="00B83597">
              <w:t>Dostęp do cen leków refundowanych.</w:t>
            </w:r>
          </w:p>
        </w:tc>
        <w:tc>
          <w:tcPr>
            <w:tcW w:w="3424" w:type="dxa"/>
          </w:tcPr>
          <w:p w14:paraId="4739FD2F" w14:textId="77777777" w:rsidR="00C51A82" w:rsidRPr="00B83597" w:rsidRDefault="00C51A82" w:rsidP="000D62C0"/>
        </w:tc>
      </w:tr>
      <w:tr w:rsidR="00C51A82" w:rsidRPr="00B83597" w14:paraId="65FB31A9" w14:textId="77777777" w:rsidTr="009A1859">
        <w:tc>
          <w:tcPr>
            <w:tcW w:w="599" w:type="dxa"/>
          </w:tcPr>
          <w:p w14:paraId="6416C13D" w14:textId="77777777" w:rsidR="00C51A82" w:rsidRPr="00B83597" w:rsidRDefault="00C51A82" w:rsidP="000D62C0">
            <w:r w:rsidRPr="00B83597">
              <w:t>361.</w:t>
            </w:r>
          </w:p>
        </w:tc>
        <w:tc>
          <w:tcPr>
            <w:tcW w:w="1747" w:type="dxa"/>
          </w:tcPr>
          <w:p w14:paraId="5800324D" w14:textId="77777777" w:rsidR="00C51A82" w:rsidRPr="00B83597" w:rsidRDefault="00C51A82" w:rsidP="000D62C0">
            <w:r w:rsidRPr="00B83597">
              <w:t>EDM z e-podpisem</w:t>
            </w:r>
          </w:p>
        </w:tc>
        <w:tc>
          <w:tcPr>
            <w:tcW w:w="3518" w:type="dxa"/>
          </w:tcPr>
          <w:p w14:paraId="1A969874" w14:textId="77777777" w:rsidR="00C51A82" w:rsidRPr="00B83597" w:rsidRDefault="00C51A82" w:rsidP="000D62C0">
            <w:r w:rsidRPr="00B83597">
              <w:t>Zarządzanie listą najczęściej używanych leków przez lekarza.</w:t>
            </w:r>
          </w:p>
        </w:tc>
        <w:tc>
          <w:tcPr>
            <w:tcW w:w="3424" w:type="dxa"/>
          </w:tcPr>
          <w:p w14:paraId="1E6363DF" w14:textId="77777777" w:rsidR="00C51A82" w:rsidRPr="00B83597" w:rsidRDefault="00C51A82" w:rsidP="000D62C0"/>
        </w:tc>
      </w:tr>
      <w:tr w:rsidR="00C51A82" w:rsidRPr="00B83597" w14:paraId="47055471" w14:textId="77777777" w:rsidTr="009A1859">
        <w:tc>
          <w:tcPr>
            <w:tcW w:w="599" w:type="dxa"/>
          </w:tcPr>
          <w:p w14:paraId="70ACFD74" w14:textId="77777777" w:rsidR="00C51A82" w:rsidRPr="00B83597" w:rsidRDefault="00C51A82" w:rsidP="000D62C0">
            <w:r w:rsidRPr="00B83597">
              <w:t>362.</w:t>
            </w:r>
          </w:p>
        </w:tc>
        <w:tc>
          <w:tcPr>
            <w:tcW w:w="1747" w:type="dxa"/>
          </w:tcPr>
          <w:p w14:paraId="37843BE9" w14:textId="77777777" w:rsidR="00C51A82" w:rsidRPr="00B83597" w:rsidRDefault="00C51A82" w:rsidP="000D62C0">
            <w:r w:rsidRPr="00B83597">
              <w:t>EDM z e-podpisem</w:t>
            </w:r>
          </w:p>
        </w:tc>
        <w:tc>
          <w:tcPr>
            <w:tcW w:w="3518" w:type="dxa"/>
          </w:tcPr>
          <w:p w14:paraId="66FB1B5B" w14:textId="77777777" w:rsidR="00C51A82" w:rsidRPr="00B83597" w:rsidRDefault="00C51A82" w:rsidP="000D62C0">
            <w:r w:rsidRPr="00B83597">
              <w:t>Wczytanie puli recept.</w:t>
            </w:r>
          </w:p>
        </w:tc>
        <w:tc>
          <w:tcPr>
            <w:tcW w:w="3424" w:type="dxa"/>
          </w:tcPr>
          <w:p w14:paraId="4A55575D" w14:textId="77777777" w:rsidR="00C51A82" w:rsidRPr="00B83597" w:rsidRDefault="00C51A82" w:rsidP="000D62C0"/>
        </w:tc>
      </w:tr>
      <w:tr w:rsidR="00C51A82" w:rsidRPr="00B83597" w14:paraId="01B72958" w14:textId="77777777" w:rsidTr="009A1859">
        <w:tc>
          <w:tcPr>
            <w:tcW w:w="599" w:type="dxa"/>
          </w:tcPr>
          <w:p w14:paraId="32853BBB" w14:textId="77777777" w:rsidR="00C51A82" w:rsidRPr="00B83597" w:rsidRDefault="00C51A82" w:rsidP="000D62C0">
            <w:r w:rsidRPr="00B83597">
              <w:t>363.</w:t>
            </w:r>
          </w:p>
        </w:tc>
        <w:tc>
          <w:tcPr>
            <w:tcW w:w="1747" w:type="dxa"/>
          </w:tcPr>
          <w:p w14:paraId="3C51561E" w14:textId="77777777" w:rsidR="00C51A82" w:rsidRPr="00B83597" w:rsidRDefault="00C51A82" w:rsidP="000D62C0">
            <w:r w:rsidRPr="00B83597">
              <w:t>EDM z e-podpisem</w:t>
            </w:r>
          </w:p>
        </w:tc>
        <w:tc>
          <w:tcPr>
            <w:tcW w:w="3518" w:type="dxa"/>
          </w:tcPr>
          <w:p w14:paraId="176186EE" w14:textId="77777777" w:rsidR="00C51A82" w:rsidRPr="00B83597" w:rsidRDefault="00C51A82" w:rsidP="000D62C0">
            <w:r w:rsidRPr="00B83597">
              <w:t>Wystawianie recept z lekami do przygotowania w aptece (leki recepturowe). Korzystanie ze zdefiniowanych wcześniej szablonów.</w:t>
            </w:r>
          </w:p>
        </w:tc>
        <w:tc>
          <w:tcPr>
            <w:tcW w:w="3424" w:type="dxa"/>
          </w:tcPr>
          <w:p w14:paraId="13821D9F" w14:textId="77777777" w:rsidR="00C51A82" w:rsidRPr="00B83597" w:rsidRDefault="00C51A82" w:rsidP="000D62C0"/>
        </w:tc>
      </w:tr>
      <w:tr w:rsidR="00C51A82" w:rsidRPr="00B83597" w14:paraId="66811362" w14:textId="77777777" w:rsidTr="009A1859">
        <w:tc>
          <w:tcPr>
            <w:tcW w:w="599" w:type="dxa"/>
          </w:tcPr>
          <w:p w14:paraId="6AB9BA81" w14:textId="77777777" w:rsidR="00C51A82" w:rsidRPr="00B83597" w:rsidRDefault="00C51A82" w:rsidP="000D62C0">
            <w:r w:rsidRPr="00B83597">
              <w:t>364.</w:t>
            </w:r>
          </w:p>
        </w:tc>
        <w:tc>
          <w:tcPr>
            <w:tcW w:w="1747" w:type="dxa"/>
          </w:tcPr>
          <w:p w14:paraId="7234E724" w14:textId="77777777" w:rsidR="00C51A82" w:rsidRPr="00B83597" w:rsidRDefault="00C51A82" w:rsidP="000D62C0">
            <w:r w:rsidRPr="00B83597">
              <w:t>EDM z e-podpisem</w:t>
            </w:r>
          </w:p>
        </w:tc>
        <w:tc>
          <w:tcPr>
            <w:tcW w:w="3518" w:type="dxa"/>
          </w:tcPr>
          <w:p w14:paraId="72943FB8" w14:textId="77777777" w:rsidR="00C51A82" w:rsidRPr="00B83597" w:rsidRDefault="00C51A82" w:rsidP="000D62C0">
            <w:r w:rsidRPr="00B83597">
              <w:t>Wystawianie i drukowanie skierowań do poradni specjalistycznych, do pracowni diagnostycznych, do szpitali, na uzdrowisko itp.</w:t>
            </w:r>
          </w:p>
        </w:tc>
        <w:tc>
          <w:tcPr>
            <w:tcW w:w="3424" w:type="dxa"/>
          </w:tcPr>
          <w:p w14:paraId="3C5D688F" w14:textId="77777777" w:rsidR="00C51A82" w:rsidRPr="00B83597" w:rsidRDefault="00C51A82" w:rsidP="000D62C0"/>
        </w:tc>
      </w:tr>
      <w:tr w:rsidR="00C51A82" w:rsidRPr="00B83597" w14:paraId="24A19BB5" w14:textId="77777777" w:rsidTr="009A1859">
        <w:tc>
          <w:tcPr>
            <w:tcW w:w="599" w:type="dxa"/>
          </w:tcPr>
          <w:p w14:paraId="00D183DA" w14:textId="77777777" w:rsidR="00C51A82" w:rsidRPr="00B83597" w:rsidRDefault="00C51A82" w:rsidP="000D62C0">
            <w:r w:rsidRPr="00B83597">
              <w:t>365.</w:t>
            </w:r>
          </w:p>
        </w:tc>
        <w:tc>
          <w:tcPr>
            <w:tcW w:w="1747" w:type="dxa"/>
          </w:tcPr>
          <w:p w14:paraId="00BBEF3B" w14:textId="77777777" w:rsidR="00C51A82" w:rsidRPr="00B83597" w:rsidRDefault="00C51A82" w:rsidP="000D62C0">
            <w:r w:rsidRPr="00B83597">
              <w:t>EDM z e-podpisem</w:t>
            </w:r>
          </w:p>
        </w:tc>
        <w:tc>
          <w:tcPr>
            <w:tcW w:w="3518" w:type="dxa"/>
          </w:tcPr>
          <w:p w14:paraId="44D56448" w14:textId="77777777" w:rsidR="00C51A82" w:rsidRPr="00B83597" w:rsidRDefault="00C51A82" w:rsidP="000D62C0">
            <w:r w:rsidRPr="00B83597">
              <w:t xml:space="preserve">Wystawianie zleceń </w:t>
            </w:r>
            <w:r w:rsidR="00FD5C2A" w:rsidRPr="00B83597">
              <w:t xml:space="preserve">na </w:t>
            </w:r>
            <w:r w:rsidRPr="00B83597">
              <w:t>środki ortopedyczne i pomocnicze.</w:t>
            </w:r>
          </w:p>
        </w:tc>
        <w:tc>
          <w:tcPr>
            <w:tcW w:w="3424" w:type="dxa"/>
          </w:tcPr>
          <w:p w14:paraId="4974E5D3" w14:textId="77777777" w:rsidR="00C51A82" w:rsidRPr="00B83597" w:rsidRDefault="00C51A82" w:rsidP="000D62C0"/>
        </w:tc>
      </w:tr>
      <w:tr w:rsidR="00C51A82" w:rsidRPr="00B83597" w14:paraId="27A24FDF" w14:textId="77777777" w:rsidTr="009A1859">
        <w:tc>
          <w:tcPr>
            <w:tcW w:w="599" w:type="dxa"/>
          </w:tcPr>
          <w:p w14:paraId="66DF303D" w14:textId="77777777" w:rsidR="00C51A82" w:rsidRPr="00B83597" w:rsidRDefault="00C51A82" w:rsidP="000D62C0">
            <w:r w:rsidRPr="00B83597">
              <w:t>366.</w:t>
            </w:r>
          </w:p>
        </w:tc>
        <w:tc>
          <w:tcPr>
            <w:tcW w:w="1747" w:type="dxa"/>
          </w:tcPr>
          <w:p w14:paraId="1B4A8AED" w14:textId="77777777" w:rsidR="00C51A82" w:rsidRPr="00B83597" w:rsidRDefault="00C51A82" w:rsidP="000D62C0">
            <w:r w:rsidRPr="00B83597">
              <w:t>EDM z e-podpisem</w:t>
            </w:r>
          </w:p>
        </w:tc>
        <w:tc>
          <w:tcPr>
            <w:tcW w:w="3518" w:type="dxa"/>
          </w:tcPr>
          <w:p w14:paraId="15C055C1" w14:textId="77777777" w:rsidR="00C51A82" w:rsidRPr="00B83597" w:rsidRDefault="00C51A82" w:rsidP="000D62C0">
            <w:r w:rsidRPr="00B83597">
              <w:t>Wystawianie elektronicznych zleceń na badania diagnostyczne (Laboratorium, RTG) przy użyciu standardu HL7. Wykorzystanie listy podręcznej.</w:t>
            </w:r>
          </w:p>
        </w:tc>
        <w:tc>
          <w:tcPr>
            <w:tcW w:w="3424" w:type="dxa"/>
          </w:tcPr>
          <w:p w14:paraId="0EA694AC" w14:textId="77777777" w:rsidR="00C51A82" w:rsidRPr="00B83597" w:rsidRDefault="00C51A82" w:rsidP="000D62C0"/>
        </w:tc>
      </w:tr>
      <w:tr w:rsidR="00C51A82" w:rsidRPr="00B83597" w14:paraId="5EBC7062" w14:textId="77777777" w:rsidTr="009A1859">
        <w:tc>
          <w:tcPr>
            <w:tcW w:w="599" w:type="dxa"/>
          </w:tcPr>
          <w:p w14:paraId="18DED922" w14:textId="77777777" w:rsidR="00C51A82" w:rsidRPr="00B83597" w:rsidRDefault="00C51A82" w:rsidP="000D62C0">
            <w:r w:rsidRPr="00B83597">
              <w:t>367.</w:t>
            </w:r>
          </w:p>
        </w:tc>
        <w:tc>
          <w:tcPr>
            <w:tcW w:w="1747" w:type="dxa"/>
          </w:tcPr>
          <w:p w14:paraId="383CACE4" w14:textId="77777777" w:rsidR="00C51A82" w:rsidRPr="00B83597" w:rsidRDefault="00C51A82" w:rsidP="000D62C0">
            <w:r w:rsidRPr="00B83597">
              <w:t>EDM z e-podpisem</w:t>
            </w:r>
          </w:p>
        </w:tc>
        <w:tc>
          <w:tcPr>
            <w:tcW w:w="3518" w:type="dxa"/>
          </w:tcPr>
          <w:p w14:paraId="0AC181DF" w14:textId="77777777" w:rsidR="00C51A82" w:rsidRPr="00B83597" w:rsidRDefault="00C51A82" w:rsidP="000D62C0">
            <w:r w:rsidRPr="00B83597">
              <w:t>Dostęp do wyników badań, które automatycznie wracają z pracowni diagnostycznych (poprzez HL7).</w:t>
            </w:r>
          </w:p>
        </w:tc>
        <w:tc>
          <w:tcPr>
            <w:tcW w:w="3424" w:type="dxa"/>
          </w:tcPr>
          <w:p w14:paraId="3C9FEFB9" w14:textId="77777777" w:rsidR="00C51A82" w:rsidRPr="00B83597" w:rsidRDefault="00C51A82" w:rsidP="000D62C0"/>
        </w:tc>
      </w:tr>
      <w:tr w:rsidR="00C51A82" w:rsidRPr="00B83597" w14:paraId="4A45B918" w14:textId="77777777" w:rsidTr="009A1859">
        <w:tc>
          <w:tcPr>
            <w:tcW w:w="599" w:type="dxa"/>
          </w:tcPr>
          <w:p w14:paraId="7E305A2E" w14:textId="77777777" w:rsidR="00C51A82" w:rsidRPr="00B83597" w:rsidRDefault="00C51A82" w:rsidP="000D62C0">
            <w:r w:rsidRPr="00B83597">
              <w:t>368.</w:t>
            </w:r>
          </w:p>
        </w:tc>
        <w:tc>
          <w:tcPr>
            <w:tcW w:w="1747" w:type="dxa"/>
          </w:tcPr>
          <w:p w14:paraId="20009D36" w14:textId="77777777" w:rsidR="00C51A82" w:rsidRPr="00B83597" w:rsidRDefault="00C51A82" w:rsidP="000D62C0">
            <w:r w:rsidRPr="00B83597">
              <w:t>EDM z e-podpisem</w:t>
            </w:r>
          </w:p>
        </w:tc>
        <w:tc>
          <w:tcPr>
            <w:tcW w:w="3518" w:type="dxa"/>
          </w:tcPr>
          <w:p w14:paraId="529BD5E4" w14:textId="77777777" w:rsidR="00C51A82" w:rsidRPr="00B83597" w:rsidRDefault="00C51A82" w:rsidP="000D62C0">
            <w:r w:rsidRPr="00B83597">
              <w:t>Dodawanie dokumentacji zewnętrznej w postaci skanowanych obrazów, plików PDF lub DOC.</w:t>
            </w:r>
          </w:p>
        </w:tc>
        <w:tc>
          <w:tcPr>
            <w:tcW w:w="3424" w:type="dxa"/>
          </w:tcPr>
          <w:p w14:paraId="3F696B4A" w14:textId="77777777" w:rsidR="00C51A82" w:rsidRPr="00B83597" w:rsidRDefault="00C51A82" w:rsidP="000D62C0"/>
        </w:tc>
      </w:tr>
      <w:tr w:rsidR="00C51A82" w:rsidRPr="00B83597" w14:paraId="12EA9B6C" w14:textId="77777777" w:rsidTr="009A1859">
        <w:tc>
          <w:tcPr>
            <w:tcW w:w="599" w:type="dxa"/>
          </w:tcPr>
          <w:p w14:paraId="6FDAA4EF" w14:textId="77777777" w:rsidR="00C51A82" w:rsidRPr="00B83597" w:rsidRDefault="00C51A82" w:rsidP="000D62C0">
            <w:r w:rsidRPr="00B83597">
              <w:t>369.</w:t>
            </w:r>
          </w:p>
        </w:tc>
        <w:tc>
          <w:tcPr>
            <w:tcW w:w="1747" w:type="dxa"/>
          </w:tcPr>
          <w:p w14:paraId="31F64F26" w14:textId="77777777" w:rsidR="00C51A82" w:rsidRPr="00B83597" w:rsidRDefault="00C51A82" w:rsidP="000D62C0">
            <w:r w:rsidRPr="00B83597">
              <w:t>EDM z e-podpisem</w:t>
            </w:r>
          </w:p>
        </w:tc>
        <w:tc>
          <w:tcPr>
            <w:tcW w:w="3518" w:type="dxa"/>
          </w:tcPr>
          <w:p w14:paraId="5147350D" w14:textId="77777777" w:rsidR="00C51A82" w:rsidRPr="00B83597" w:rsidRDefault="00C51A82" w:rsidP="000D62C0">
            <w:r w:rsidRPr="00B83597">
              <w:t>Dostęp do skanowanej uprzednio dokumentacji pacjenta.</w:t>
            </w:r>
          </w:p>
        </w:tc>
        <w:tc>
          <w:tcPr>
            <w:tcW w:w="3424" w:type="dxa"/>
          </w:tcPr>
          <w:p w14:paraId="33CB222B" w14:textId="77777777" w:rsidR="00C51A82" w:rsidRPr="00B83597" w:rsidRDefault="00C51A82" w:rsidP="000D62C0"/>
        </w:tc>
      </w:tr>
      <w:tr w:rsidR="00C51A82" w:rsidRPr="00B83597" w14:paraId="38CC8587" w14:textId="77777777" w:rsidTr="009A1859">
        <w:tc>
          <w:tcPr>
            <w:tcW w:w="599" w:type="dxa"/>
          </w:tcPr>
          <w:p w14:paraId="4D5942DE" w14:textId="77777777" w:rsidR="00C51A82" w:rsidRPr="00B83597" w:rsidRDefault="00C51A82" w:rsidP="000D62C0">
            <w:r w:rsidRPr="00B83597">
              <w:t>370.</w:t>
            </w:r>
          </w:p>
        </w:tc>
        <w:tc>
          <w:tcPr>
            <w:tcW w:w="1747" w:type="dxa"/>
          </w:tcPr>
          <w:p w14:paraId="7467272C" w14:textId="77777777" w:rsidR="00C51A82" w:rsidRPr="00B83597" w:rsidRDefault="00C51A82" w:rsidP="000D62C0">
            <w:r w:rsidRPr="00B83597">
              <w:t>EDM z e-podpisem</w:t>
            </w:r>
          </w:p>
        </w:tc>
        <w:tc>
          <w:tcPr>
            <w:tcW w:w="3518" w:type="dxa"/>
          </w:tcPr>
          <w:p w14:paraId="3456ABBC" w14:textId="77777777" w:rsidR="00C51A82" w:rsidRPr="00B83597" w:rsidRDefault="00C51A82" w:rsidP="000D62C0">
            <w:r w:rsidRPr="00B83597">
              <w:t>Podpis elektroniczny zakończonej wizyty.</w:t>
            </w:r>
          </w:p>
        </w:tc>
        <w:tc>
          <w:tcPr>
            <w:tcW w:w="3424" w:type="dxa"/>
          </w:tcPr>
          <w:p w14:paraId="7C0722BC" w14:textId="77777777" w:rsidR="00C51A82" w:rsidRPr="00B83597" w:rsidRDefault="00C51A82" w:rsidP="000D62C0"/>
        </w:tc>
      </w:tr>
      <w:tr w:rsidR="00C51A82" w:rsidRPr="00B83597" w14:paraId="708AC275" w14:textId="77777777" w:rsidTr="009A1859">
        <w:tc>
          <w:tcPr>
            <w:tcW w:w="599" w:type="dxa"/>
          </w:tcPr>
          <w:p w14:paraId="192B5001" w14:textId="77777777" w:rsidR="00C51A82" w:rsidRPr="00B83597" w:rsidRDefault="00C51A82" w:rsidP="000D62C0">
            <w:r w:rsidRPr="00B83597">
              <w:t>371.</w:t>
            </w:r>
          </w:p>
        </w:tc>
        <w:tc>
          <w:tcPr>
            <w:tcW w:w="1747" w:type="dxa"/>
          </w:tcPr>
          <w:p w14:paraId="2DA9068A" w14:textId="77777777" w:rsidR="00C51A82" w:rsidRPr="00B83597" w:rsidRDefault="00C51A82" w:rsidP="000D62C0">
            <w:r w:rsidRPr="00B83597">
              <w:t>EDM z e-podpisem</w:t>
            </w:r>
          </w:p>
        </w:tc>
        <w:tc>
          <w:tcPr>
            <w:tcW w:w="3518" w:type="dxa"/>
          </w:tcPr>
          <w:p w14:paraId="486C9D3F" w14:textId="77777777" w:rsidR="00C51A82" w:rsidRPr="00B83597" w:rsidRDefault="00C51A82" w:rsidP="000D62C0">
            <w:r w:rsidRPr="00B83597">
              <w:t>Wydruk karty informacyjnej dla pacjenta lub dla lekarza kierującego.</w:t>
            </w:r>
          </w:p>
        </w:tc>
        <w:tc>
          <w:tcPr>
            <w:tcW w:w="3424" w:type="dxa"/>
          </w:tcPr>
          <w:p w14:paraId="09D94DCF" w14:textId="77777777" w:rsidR="00C51A82" w:rsidRPr="00B83597" w:rsidRDefault="00C51A82" w:rsidP="000D62C0"/>
        </w:tc>
      </w:tr>
      <w:tr w:rsidR="00C51A82" w:rsidRPr="00B83597" w14:paraId="78E6A99C" w14:textId="77777777" w:rsidTr="009A1859">
        <w:tc>
          <w:tcPr>
            <w:tcW w:w="599" w:type="dxa"/>
          </w:tcPr>
          <w:p w14:paraId="1652EE8E" w14:textId="77777777" w:rsidR="00C51A82" w:rsidRPr="00B83597" w:rsidRDefault="00C51A82" w:rsidP="000D62C0">
            <w:r w:rsidRPr="00B83597">
              <w:t>372.</w:t>
            </w:r>
          </w:p>
        </w:tc>
        <w:tc>
          <w:tcPr>
            <w:tcW w:w="1747" w:type="dxa"/>
          </w:tcPr>
          <w:p w14:paraId="06966E5E" w14:textId="77777777" w:rsidR="00C51A82" w:rsidRPr="00B83597" w:rsidRDefault="00C51A82" w:rsidP="000D62C0">
            <w:r w:rsidRPr="00B83597">
              <w:t>EDM z e-podpisem</w:t>
            </w:r>
          </w:p>
        </w:tc>
        <w:tc>
          <w:tcPr>
            <w:tcW w:w="3518" w:type="dxa"/>
          </w:tcPr>
          <w:p w14:paraId="5414C924" w14:textId="77777777" w:rsidR="00C51A82" w:rsidRPr="00B83597" w:rsidRDefault="00C51A82" w:rsidP="000D62C0">
            <w:r w:rsidRPr="00B83597">
              <w:t>Podgląd wyników badań pacjenta (laboratoryjnych, rtg, mri, usg, kardiologicznych - dla badań przesłanych z zewnątrz).</w:t>
            </w:r>
          </w:p>
        </w:tc>
        <w:tc>
          <w:tcPr>
            <w:tcW w:w="3424" w:type="dxa"/>
          </w:tcPr>
          <w:p w14:paraId="3C753E5F" w14:textId="77777777" w:rsidR="00C51A82" w:rsidRPr="00B83597" w:rsidRDefault="00C51A82" w:rsidP="000D62C0"/>
        </w:tc>
      </w:tr>
      <w:tr w:rsidR="00C51A82" w:rsidRPr="00B83597" w14:paraId="56D95EF7" w14:textId="77777777" w:rsidTr="009A1859">
        <w:tc>
          <w:tcPr>
            <w:tcW w:w="599" w:type="dxa"/>
          </w:tcPr>
          <w:p w14:paraId="4405C37A" w14:textId="77777777" w:rsidR="00C51A82" w:rsidRPr="00B83597" w:rsidRDefault="00C51A82" w:rsidP="000D62C0">
            <w:r w:rsidRPr="00B83597">
              <w:lastRenderedPageBreak/>
              <w:t>373.</w:t>
            </w:r>
          </w:p>
        </w:tc>
        <w:tc>
          <w:tcPr>
            <w:tcW w:w="1747" w:type="dxa"/>
          </w:tcPr>
          <w:p w14:paraId="2C28F843" w14:textId="77777777" w:rsidR="00C51A82" w:rsidRPr="00B83597" w:rsidRDefault="00C51A82" w:rsidP="000D62C0">
            <w:r w:rsidRPr="00B83597">
              <w:t>EDM z e-podpisem</w:t>
            </w:r>
          </w:p>
        </w:tc>
        <w:tc>
          <w:tcPr>
            <w:tcW w:w="3518" w:type="dxa"/>
          </w:tcPr>
          <w:p w14:paraId="3AC8ED1E" w14:textId="77777777" w:rsidR="00C51A82" w:rsidRPr="00B83597" w:rsidRDefault="00C51A82" w:rsidP="000D62C0">
            <w:r w:rsidRPr="00B83597">
              <w:t>Możliwość obsługi elektronicznych zleceń medycznych w tym: - wysłanie zlecenia; - śledzenie stanu wykonania zlecenia; - zwrotne odebranie wyniku zlecenia.</w:t>
            </w:r>
          </w:p>
        </w:tc>
        <w:tc>
          <w:tcPr>
            <w:tcW w:w="3424" w:type="dxa"/>
          </w:tcPr>
          <w:p w14:paraId="493D7C61" w14:textId="77777777" w:rsidR="00C51A82" w:rsidRPr="00B83597" w:rsidRDefault="00C51A82" w:rsidP="000D62C0"/>
        </w:tc>
      </w:tr>
      <w:tr w:rsidR="00C51A82" w:rsidRPr="00B83597" w14:paraId="147D1D6B" w14:textId="77777777" w:rsidTr="009A1859">
        <w:tc>
          <w:tcPr>
            <w:tcW w:w="599" w:type="dxa"/>
          </w:tcPr>
          <w:p w14:paraId="6C1D1FBD" w14:textId="77777777" w:rsidR="00C51A82" w:rsidRPr="00B83597" w:rsidRDefault="00C51A82" w:rsidP="000D62C0">
            <w:r w:rsidRPr="00B83597">
              <w:t>374.</w:t>
            </w:r>
          </w:p>
        </w:tc>
        <w:tc>
          <w:tcPr>
            <w:tcW w:w="1747" w:type="dxa"/>
          </w:tcPr>
          <w:p w14:paraId="34579916" w14:textId="77777777" w:rsidR="00C51A82" w:rsidRPr="00B83597" w:rsidRDefault="00C51A82" w:rsidP="000D62C0">
            <w:r w:rsidRPr="00B83597">
              <w:t>EDM z e-podpisem</w:t>
            </w:r>
          </w:p>
        </w:tc>
        <w:tc>
          <w:tcPr>
            <w:tcW w:w="3518" w:type="dxa"/>
          </w:tcPr>
          <w:p w14:paraId="1F98AB8C" w14:textId="77777777" w:rsidR="00C51A82" w:rsidRPr="00B83597" w:rsidRDefault="00C51A82" w:rsidP="000D62C0">
            <w:r w:rsidRPr="00B83597">
              <w:t>Moduł pozwala na zlecenie każdego elementu procesu leczenia oraz inne świadczenia medyczne (np. transport chorych).</w:t>
            </w:r>
          </w:p>
        </w:tc>
        <w:tc>
          <w:tcPr>
            <w:tcW w:w="3424" w:type="dxa"/>
          </w:tcPr>
          <w:p w14:paraId="3EF9E96F" w14:textId="77777777" w:rsidR="00C51A82" w:rsidRPr="00B83597" w:rsidRDefault="00C51A82" w:rsidP="000D62C0"/>
        </w:tc>
      </w:tr>
      <w:tr w:rsidR="00C51A82" w:rsidRPr="00B83597" w14:paraId="4A216F91" w14:textId="77777777" w:rsidTr="009A1859">
        <w:tc>
          <w:tcPr>
            <w:tcW w:w="599" w:type="dxa"/>
          </w:tcPr>
          <w:p w14:paraId="1EDE6066" w14:textId="77777777" w:rsidR="00C51A82" w:rsidRPr="00B83597" w:rsidRDefault="00C51A82" w:rsidP="000D62C0">
            <w:r w:rsidRPr="00B83597">
              <w:t>375.</w:t>
            </w:r>
          </w:p>
        </w:tc>
        <w:tc>
          <w:tcPr>
            <w:tcW w:w="1747" w:type="dxa"/>
          </w:tcPr>
          <w:p w14:paraId="5424EA51" w14:textId="77777777" w:rsidR="00C51A82" w:rsidRPr="00B83597" w:rsidRDefault="00C51A82" w:rsidP="000D62C0">
            <w:r w:rsidRPr="00B83597">
              <w:t>EDM z e-podpisem</w:t>
            </w:r>
          </w:p>
        </w:tc>
        <w:tc>
          <w:tcPr>
            <w:tcW w:w="3518" w:type="dxa"/>
          </w:tcPr>
          <w:p w14:paraId="273E0749" w14:textId="77777777" w:rsidR="00C51A82" w:rsidRPr="00B83597" w:rsidRDefault="00C51A82" w:rsidP="000D62C0">
            <w:r w:rsidRPr="00B83597">
              <w:t>System pozwala na wprowadzenie, modyfikację, przedłużenie oraz anulowanie zleceń dla pacjentów.</w:t>
            </w:r>
          </w:p>
        </w:tc>
        <w:tc>
          <w:tcPr>
            <w:tcW w:w="3424" w:type="dxa"/>
          </w:tcPr>
          <w:p w14:paraId="11AA378A" w14:textId="77777777" w:rsidR="00C51A82" w:rsidRPr="00B83597" w:rsidRDefault="00C51A82" w:rsidP="000D62C0"/>
        </w:tc>
      </w:tr>
      <w:tr w:rsidR="00C51A82" w:rsidRPr="00B83597" w14:paraId="75E63489" w14:textId="77777777" w:rsidTr="009A1859">
        <w:tc>
          <w:tcPr>
            <w:tcW w:w="599" w:type="dxa"/>
          </w:tcPr>
          <w:p w14:paraId="7FC1DD9F" w14:textId="77777777" w:rsidR="00C51A82" w:rsidRPr="00B83597" w:rsidRDefault="00C51A82" w:rsidP="000D62C0">
            <w:r w:rsidRPr="00B83597">
              <w:t>376.</w:t>
            </w:r>
          </w:p>
        </w:tc>
        <w:tc>
          <w:tcPr>
            <w:tcW w:w="1747" w:type="dxa"/>
          </w:tcPr>
          <w:p w14:paraId="4B6015B2" w14:textId="77777777" w:rsidR="00C51A82" w:rsidRPr="00B83597" w:rsidRDefault="00C51A82" w:rsidP="000D62C0">
            <w:r w:rsidRPr="00B83597">
              <w:t>EDM z e-podpisem</w:t>
            </w:r>
          </w:p>
        </w:tc>
        <w:tc>
          <w:tcPr>
            <w:tcW w:w="3518" w:type="dxa"/>
          </w:tcPr>
          <w:p w14:paraId="402D2E19" w14:textId="77777777" w:rsidR="00C51A82" w:rsidRPr="00B83597" w:rsidRDefault="00C51A82" w:rsidP="000D62C0">
            <w:r w:rsidRPr="00B83597">
              <w:t>Wprowadzanie zleceń jest możliwe dla wszystkich pacjentów objętych ruchem chorych (szpital, ambulatoria, izby przyjęć, pracownie diagnostyczne i terapeutyczne).</w:t>
            </w:r>
          </w:p>
        </w:tc>
        <w:tc>
          <w:tcPr>
            <w:tcW w:w="3424" w:type="dxa"/>
          </w:tcPr>
          <w:p w14:paraId="204E4628" w14:textId="77777777" w:rsidR="00C51A82" w:rsidRPr="00B83597" w:rsidRDefault="00C51A82" w:rsidP="000D62C0"/>
        </w:tc>
      </w:tr>
      <w:tr w:rsidR="00C51A82" w:rsidRPr="00B83597" w14:paraId="43B8AB4C" w14:textId="77777777" w:rsidTr="009A1859">
        <w:tc>
          <w:tcPr>
            <w:tcW w:w="599" w:type="dxa"/>
          </w:tcPr>
          <w:p w14:paraId="1B7A5AF7" w14:textId="77777777" w:rsidR="00C51A82" w:rsidRPr="00B83597" w:rsidRDefault="00C51A82" w:rsidP="000D62C0">
            <w:r w:rsidRPr="00B83597">
              <w:t>377.</w:t>
            </w:r>
          </w:p>
        </w:tc>
        <w:tc>
          <w:tcPr>
            <w:tcW w:w="1747" w:type="dxa"/>
          </w:tcPr>
          <w:p w14:paraId="40007E7C" w14:textId="77777777" w:rsidR="00C51A82" w:rsidRPr="00B83597" w:rsidRDefault="00C51A82" w:rsidP="000D62C0">
            <w:r w:rsidRPr="00B83597">
              <w:t>EDM z e-podpisem</w:t>
            </w:r>
          </w:p>
        </w:tc>
        <w:tc>
          <w:tcPr>
            <w:tcW w:w="3518" w:type="dxa"/>
          </w:tcPr>
          <w:p w14:paraId="6E014332" w14:textId="77777777" w:rsidR="00C51A82" w:rsidRPr="00B83597" w:rsidRDefault="00C51A82" w:rsidP="000D62C0">
            <w:r w:rsidRPr="00B83597">
              <w:t>System zapewnia kontrolę wprowadzania podwójnych zleceń oraz kontrolę zlecenia pod kątem poprawności i kompletności.</w:t>
            </w:r>
          </w:p>
        </w:tc>
        <w:tc>
          <w:tcPr>
            <w:tcW w:w="3424" w:type="dxa"/>
          </w:tcPr>
          <w:p w14:paraId="417BC170" w14:textId="77777777" w:rsidR="00C51A82" w:rsidRPr="00B83597" w:rsidRDefault="00C51A82" w:rsidP="000D62C0"/>
        </w:tc>
      </w:tr>
      <w:tr w:rsidR="00C51A82" w:rsidRPr="00B83597" w14:paraId="54F3D83F" w14:textId="77777777" w:rsidTr="009A1859">
        <w:tc>
          <w:tcPr>
            <w:tcW w:w="599" w:type="dxa"/>
          </w:tcPr>
          <w:p w14:paraId="1E9052A3" w14:textId="77777777" w:rsidR="00C51A82" w:rsidRPr="00B83597" w:rsidRDefault="00C51A82" w:rsidP="000D62C0">
            <w:r w:rsidRPr="00B83597">
              <w:t>378.</w:t>
            </w:r>
          </w:p>
        </w:tc>
        <w:tc>
          <w:tcPr>
            <w:tcW w:w="1747" w:type="dxa"/>
          </w:tcPr>
          <w:p w14:paraId="21BEEA65" w14:textId="77777777" w:rsidR="00C51A82" w:rsidRPr="00B83597" w:rsidRDefault="00C51A82" w:rsidP="000D62C0">
            <w:r w:rsidRPr="00B83597">
              <w:t>EDM z e-podpisem</w:t>
            </w:r>
          </w:p>
        </w:tc>
        <w:tc>
          <w:tcPr>
            <w:tcW w:w="3518" w:type="dxa"/>
          </w:tcPr>
          <w:p w14:paraId="3432DA7E" w14:textId="77777777" w:rsidR="00C51A82" w:rsidRPr="00B83597" w:rsidRDefault="00C51A82" w:rsidP="000D62C0">
            <w:r w:rsidRPr="00B83597">
              <w:t>System umożliwia tworzenie indywidualnych formularzy dla wyników poszczególnych zleceń.</w:t>
            </w:r>
          </w:p>
        </w:tc>
        <w:tc>
          <w:tcPr>
            <w:tcW w:w="3424" w:type="dxa"/>
          </w:tcPr>
          <w:p w14:paraId="1DF4D749" w14:textId="77777777" w:rsidR="00C51A82" w:rsidRPr="00B83597" w:rsidRDefault="00C51A82" w:rsidP="000D62C0"/>
        </w:tc>
      </w:tr>
      <w:tr w:rsidR="00C51A82" w:rsidRPr="00B83597" w14:paraId="62371E8C" w14:textId="77777777" w:rsidTr="009A1859">
        <w:tc>
          <w:tcPr>
            <w:tcW w:w="599" w:type="dxa"/>
          </w:tcPr>
          <w:p w14:paraId="29BBC2BA" w14:textId="77777777" w:rsidR="00C51A82" w:rsidRPr="00B83597" w:rsidRDefault="00C51A82" w:rsidP="000D62C0">
            <w:r w:rsidRPr="00B83597">
              <w:t>379.</w:t>
            </w:r>
          </w:p>
        </w:tc>
        <w:tc>
          <w:tcPr>
            <w:tcW w:w="1747" w:type="dxa"/>
          </w:tcPr>
          <w:p w14:paraId="232A2B3F" w14:textId="77777777" w:rsidR="00C51A82" w:rsidRPr="00B83597" w:rsidRDefault="00C51A82" w:rsidP="000D62C0">
            <w:r w:rsidRPr="00B83597">
              <w:t>EDM z e-podpisem</w:t>
            </w:r>
          </w:p>
        </w:tc>
        <w:tc>
          <w:tcPr>
            <w:tcW w:w="3518" w:type="dxa"/>
          </w:tcPr>
          <w:p w14:paraId="23C9C2EA" w14:textId="77777777" w:rsidR="00C51A82" w:rsidRPr="00B83597" w:rsidRDefault="00C51A82" w:rsidP="000D62C0">
            <w:r w:rsidRPr="00B83597">
              <w:t>System umożliwia wykorzystanie kodów kreskowych i czytników do identyfikacji zleceń.</w:t>
            </w:r>
          </w:p>
        </w:tc>
        <w:tc>
          <w:tcPr>
            <w:tcW w:w="3424" w:type="dxa"/>
          </w:tcPr>
          <w:p w14:paraId="0E47593C" w14:textId="77777777" w:rsidR="00C51A82" w:rsidRPr="00B83597" w:rsidRDefault="00C51A82" w:rsidP="000D62C0"/>
        </w:tc>
      </w:tr>
      <w:tr w:rsidR="00C51A82" w:rsidRPr="00B83597" w14:paraId="4C2F4363" w14:textId="77777777" w:rsidTr="009A1859">
        <w:tc>
          <w:tcPr>
            <w:tcW w:w="599" w:type="dxa"/>
          </w:tcPr>
          <w:p w14:paraId="779BD332" w14:textId="77777777" w:rsidR="00C51A82" w:rsidRPr="00B83597" w:rsidRDefault="00C51A82" w:rsidP="000D62C0">
            <w:r w:rsidRPr="00B83597">
              <w:t>380.</w:t>
            </w:r>
          </w:p>
        </w:tc>
        <w:tc>
          <w:tcPr>
            <w:tcW w:w="1747" w:type="dxa"/>
          </w:tcPr>
          <w:p w14:paraId="30022C69" w14:textId="77777777" w:rsidR="00C51A82" w:rsidRPr="00B83597" w:rsidRDefault="00C51A82" w:rsidP="000D62C0">
            <w:r w:rsidRPr="00B83597">
              <w:t>EDM z e-podpisem</w:t>
            </w:r>
          </w:p>
        </w:tc>
        <w:tc>
          <w:tcPr>
            <w:tcW w:w="3518" w:type="dxa"/>
          </w:tcPr>
          <w:p w14:paraId="5E6E8CBD" w14:textId="77777777" w:rsidR="00C51A82" w:rsidRPr="00B83597" w:rsidRDefault="00C51A82" w:rsidP="000D62C0">
            <w:r w:rsidRPr="00B83597">
              <w:t>System umożliwia wykorzystanie danych z modułu do rozliczania kosztów.</w:t>
            </w:r>
          </w:p>
        </w:tc>
        <w:tc>
          <w:tcPr>
            <w:tcW w:w="3424" w:type="dxa"/>
          </w:tcPr>
          <w:p w14:paraId="521A0B45" w14:textId="77777777" w:rsidR="00C51A82" w:rsidRPr="00B83597" w:rsidRDefault="00C51A82" w:rsidP="000D62C0"/>
        </w:tc>
      </w:tr>
      <w:tr w:rsidR="00C51A82" w:rsidRPr="00B83597" w14:paraId="0BC5A277" w14:textId="77777777" w:rsidTr="009A1859">
        <w:tc>
          <w:tcPr>
            <w:tcW w:w="599" w:type="dxa"/>
          </w:tcPr>
          <w:p w14:paraId="4C390754" w14:textId="77777777" w:rsidR="00C51A82" w:rsidRPr="00B83597" w:rsidRDefault="00C51A82" w:rsidP="000D62C0">
            <w:r w:rsidRPr="00B83597">
              <w:t>381.</w:t>
            </w:r>
          </w:p>
        </w:tc>
        <w:tc>
          <w:tcPr>
            <w:tcW w:w="1747" w:type="dxa"/>
          </w:tcPr>
          <w:p w14:paraId="42DAFD9A" w14:textId="77777777" w:rsidR="00C51A82" w:rsidRPr="00B83597" w:rsidRDefault="00C51A82" w:rsidP="000D62C0">
            <w:r w:rsidRPr="00B83597">
              <w:t>EDM z e-podpisem</w:t>
            </w:r>
          </w:p>
        </w:tc>
        <w:tc>
          <w:tcPr>
            <w:tcW w:w="3518" w:type="dxa"/>
          </w:tcPr>
          <w:p w14:paraId="663FDFD9" w14:textId="77777777" w:rsidR="00C51A82" w:rsidRPr="00B83597" w:rsidRDefault="00C51A82" w:rsidP="000D62C0">
            <w:r w:rsidRPr="00B83597">
              <w:t>System rejestruje etapy wykonania/realizacji zlecenia.</w:t>
            </w:r>
          </w:p>
        </w:tc>
        <w:tc>
          <w:tcPr>
            <w:tcW w:w="3424" w:type="dxa"/>
          </w:tcPr>
          <w:p w14:paraId="3B7B7F0B" w14:textId="77777777" w:rsidR="00C51A82" w:rsidRPr="00B83597" w:rsidRDefault="00C51A82" w:rsidP="000D62C0"/>
        </w:tc>
      </w:tr>
      <w:tr w:rsidR="00C51A82" w:rsidRPr="00B83597" w14:paraId="005D9A18" w14:textId="77777777" w:rsidTr="009A1859">
        <w:tc>
          <w:tcPr>
            <w:tcW w:w="599" w:type="dxa"/>
          </w:tcPr>
          <w:p w14:paraId="37F65E10" w14:textId="77777777" w:rsidR="00C51A82" w:rsidRPr="00B83597" w:rsidRDefault="00C51A82" w:rsidP="000D62C0">
            <w:r w:rsidRPr="00B83597">
              <w:t>382.</w:t>
            </w:r>
          </w:p>
        </w:tc>
        <w:tc>
          <w:tcPr>
            <w:tcW w:w="1747" w:type="dxa"/>
          </w:tcPr>
          <w:p w14:paraId="01835373" w14:textId="77777777" w:rsidR="00C51A82" w:rsidRPr="00B83597" w:rsidRDefault="00C51A82" w:rsidP="000D62C0">
            <w:r w:rsidRPr="00B83597">
              <w:t>EDM z e-podpisem</w:t>
            </w:r>
          </w:p>
        </w:tc>
        <w:tc>
          <w:tcPr>
            <w:tcW w:w="3518" w:type="dxa"/>
          </w:tcPr>
          <w:p w14:paraId="262508C5" w14:textId="77777777" w:rsidR="00C51A82" w:rsidRPr="00B83597" w:rsidRDefault="00C51A82" w:rsidP="000D62C0">
            <w:r w:rsidRPr="00B83597">
              <w:t>System umożliwia anulowanie zlecenia.</w:t>
            </w:r>
          </w:p>
        </w:tc>
        <w:tc>
          <w:tcPr>
            <w:tcW w:w="3424" w:type="dxa"/>
          </w:tcPr>
          <w:p w14:paraId="75CE2490" w14:textId="77777777" w:rsidR="00C51A82" w:rsidRPr="00B83597" w:rsidRDefault="00C51A82" w:rsidP="000D62C0"/>
        </w:tc>
      </w:tr>
      <w:tr w:rsidR="00C51A82" w:rsidRPr="00B83597" w14:paraId="576545C8" w14:textId="77777777" w:rsidTr="009A1859">
        <w:tc>
          <w:tcPr>
            <w:tcW w:w="599" w:type="dxa"/>
          </w:tcPr>
          <w:p w14:paraId="21ED4AA2" w14:textId="77777777" w:rsidR="00C51A82" w:rsidRPr="00B83597" w:rsidRDefault="00C51A82" w:rsidP="000D62C0">
            <w:r w:rsidRPr="00B83597">
              <w:t>383.</w:t>
            </w:r>
          </w:p>
        </w:tc>
        <w:tc>
          <w:tcPr>
            <w:tcW w:w="1747" w:type="dxa"/>
          </w:tcPr>
          <w:p w14:paraId="2755005F" w14:textId="77777777" w:rsidR="00C51A82" w:rsidRPr="00B83597" w:rsidRDefault="00C51A82" w:rsidP="000D62C0">
            <w:r w:rsidRPr="00B83597">
              <w:t>EDM z e-podpisem</w:t>
            </w:r>
          </w:p>
        </w:tc>
        <w:tc>
          <w:tcPr>
            <w:tcW w:w="3518" w:type="dxa"/>
          </w:tcPr>
          <w:p w14:paraId="02FC045F" w14:textId="77777777" w:rsidR="00C51A82" w:rsidRPr="00B83597" w:rsidRDefault="00C51A82" w:rsidP="000D62C0">
            <w:r w:rsidRPr="00B83597">
              <w:t>System zapewnia: -automatyczny zapis daty i czasu, osobę wprowadzającą, zmieniającą i odwołującą zlecenie; -automatyczny zapis daty i czasu, osobę wprowadzająca oraz zmieniająca wyniki; -automatyczne aktualizowanie etapu realizacji zlecenia; -automatyczne przekazanie zlecenia do jednostki realizującej zlecenie; -automatyczne zwrotne przekazanie wyniku.</w:t>
            </w:r>
          </w:p>
        </w:tc>
        <w:tc>
          <w:tcPr>
            <w:tcW w:w="3424" w:type="dxa"/>
          </w:tcPr>
          <w:p w14:paraId="19406B68" w14:textId="77777777" w:rsidR="00C51A82" w:rsidRPr="00B83597" w:rsidRDefault="00C51A82" w:rsidP="000D62C0"/>
        </w:tc>
      </w:tr>
      <w:tr w:rsidR="00C51A82" w:rsidRPr="00B83597" w14:paraId="0EB3F187" w14:textId="77777777" w:rsidTr="009A1859">
        <w:tc>
          <w:tcPr>
            <w:tcW w:w="599" w:type="dxa"/>
          </w:tcPr>
          <w:p w14:paraId="6332E1B2" w14:textId="77777777" w:rsidR="00C51A82" w:rsidRPr="00B83597" w:rsidRDefault="00C51A82" w:rsidP="000D62C0">
            <w:r w:rsidRPr="00B83597">
              <w:t>384.</w:t>
            </w:r>
          </w:p>
        </w:tc>
        <w:tc>
          <w:tcPr>
            <w:tcW w:w="1747" w:type="dxa"/>
          </w:tcPr>
          <w:p w14:paraId="320953EA" w14:textId="77777777" w:rsidR="00C51A82" w:rsidRPr="00B83597" w:rsidRDefault="00C51A82" w:rsidP="000D62C0">
            <w:r w:rsidRPr="00B83597">
              <w:t>EDM z e-podpisem</w:t>
            </w:r>
          </w:p>
        </w:tc>
        <w:tc>
          <w:tcPr>
            <w:tcW w:w="3518" w:type="dxa"/>
          </w:tcPr>
          <w:p w14:paraId="2AE50137" w14:textId="77777777" w:rsidR="00C51A82" w:rsidRPr="00B83597" w:rsidRDefault="00C51A82" w:rsidP="000D62C0">
            <w:r w:rsidRPr="00B83597">
              <w:t>System zapewnia graficzną prezentację wyników badań liczbowych za zadany okres czasu.</w:t>
            </w:r>
          </w:p>
        </w:tc>
        <w:tc>
          <w:tcPr>
            <w:tcW w:w="3424" w:type="dxa"/>
          </w:tcPr>
          <w:p w14:paraId="2E6C6037" w14:textId="77777777" w:rsidR="00C51A82" w:rsidRPr="00B83597" w:rsidRDefault="00C51A82" w:rsidP="000D62C0"/>
        </w:tc>
      </w:tr>
      <w:tr w:rsidR="00C51A82" w:rsidRPr="00B83597" w14:paraId="2524A648" w14:textId="77777777" w:rsidTr="009A1859">
        <w:tc>
          <w:tcPr>
            <w:tcW w:w="599" w:type="dxa"/>
          </w:tcPr>
          <w:p w14:paraId="28458FD3" w14:textId="77777777" w:rsidR="00C51A82" w:rsidRPr="00B83597" w:rsidRDefault="00C51A82" w:rsidP="000D62C0">
            <w:r w:rsidRPr="00B83597">
              <w:t>385.</w:t>
            </w:r>
          </w:p>
        </w:tc>
        <w:tc>
          <w:tcPr>
            <w:tcW w:w="1747" w:type="dxa"/>
          </w:tcPr>
          <w:p w14:paraId="0FAB6BF2" w14:textId="77777777" w:rsidR="00C51A82" w:rsidRPr="00B83597" w:rsidRDefault="00C51A82" w:rsidP="000D62C0">
            <w:r w:rsidRPr="00B83597">
              <w:t>EDM z e-podpisem</w:t>
            </w:r>
          </w:p>
        </w:tc>
        <w:tc>
          <w:tcPr>
            <w:tcW w:w="3518" w:type="dxa"/>
          </w:tcPr>
          <w:p w14:paraId="3E58D1AB" w14:textId="77777777" w:rsidR="00C51A82" w:rsidRPr="00B83597" w:rsidRDefault="00C51A82" w:rsidP="000D62C0">
            <w:r w:rsidRPr="00B83597">
              <w:t>System pozwala na: przedłużanie zleceń, zlecenia cykliczne.</w:t>
            </w:r>
          </w:p>
        </w:tc>
        <w:tc>
          <w:tcPr>
            <w:tcW w:w="3424" w:type="dxa"/>
          </w:tcPr>
          <w:p w14:paraId="70707425" w14:textId="77777777" w:rsidR="00C51A82" w:rsidRPr="00B83597" w:rsidRDefault="00C51A82" w:rsidP="000D62C0"/>
        </w:tc>
      </w:tr>
      <w:tr w:rsidR="00C51A82" w:rsidRPr="00B83597" w14:paraId="2BC8D745" w14:textId="77777777" w:rsidTr="009A1859">
        <w:tc>
          <w:tcPr>
            <w:tcW w:w="599" w:type="dxa"/>
          </w:tcPr>
          <w:p w14:paraId="0A0BCEEF" w14:textId="77777777" w:rsidR="00C51A82" w:rsidRPr="00B83597" w:rsidRDefault="00C51A82" w:rsidP="000D62C0">
            <w:r w:rsidRPr="00B83597">
              <w:t>386.</w:t>
            </w:r>
          </w:p>
        </w:tc>
        <w:tc>
          <w:tcPr>
            <w:tcW w:w="1747" w:type="dxa"/>
          </w:tcPr>
          <w:p w14:paraId="020E51D6" w14:textId="77777777" w:rsidR="00C51A82" w:rsidRPr="00B83597" w:rsidRDefault="00C51A82" w:rsidP="000D62C0">
            <w:r w:rsidRPr="00B83597">
              <w:t>EDM z e-podpisem</w:t>
            </w:r>
          </w:p>
        </w:tc>
        <w:tc>
          <w:tcPr>
            <w:tcW w:w="3518" w:type="dxa"/>
          </w:tcPr>
          <w:p w14:paraId="7A663C41" w14:textId="77777777" w:rsidR="00C51A82" w:rsidRPr="00B83597" w:rsidRDefault="00C51A82" w:rsidP="000D62C0">
            <w:r w:rsidRPr="00B83597">
              <w:t xml:space="preserve">System pozwala na zlecanie badań i konsultacji poza szpitalem oraz możliwość prowadzania </w:t>
            </w:r>
            <w:r w:rsidRPr="00B83597">
              <w:lastRenderedPageBreak/>
              <w:t>wyników tych badań w formie papierowej lub elektronicznej.</w:t>
            </w:r>
          </w:p>
        </w:tc>
        <w:tc>
          <w:tcPr>
            <w:tcW w:w="3424" w:type="dxa"/>
          </w:tcPr>
          <w:p w14:paraId="3F228EB0" w14:textId="77777777" w:rsidR="00C51A82" w:rsidRPr="00B83597" w:rsidRDefault="00C51A82" w:rsidP="000D62C0"/>
        </w:tc>
      </w:tr>
      <w:tr w:rsidR="00C51A82" w:rsidRPr="00B83597" w14:paraId="670E96F4" w14:textId="77777777" w:rsidTr="009A1859">
        <w:tc>
          <w:tcPr>
            <w:tcW w:w="599" w:type="dxa"/>
          </w:tcPr>
          <w:p w14:paraId="52F74A08" w14:textId="77777777" w:rsidR="00C51A82" w:rsidRPr="00B83597" w:rsidRDefault="00C51A82" w:rsidP="000D62C0">
            <w:r w:rsidRPr="00B83597">
              <w:lastRenderedPageBreak/>
              <w:t>387.</w:t>
            </w:r>
          </w:p>
        </w:tc>
        <w:tc>
          <w:tcPr>
            <w:tcW w:w="1747" w:type="dxa"/>
          </w:tcPr>
          <w:p w14:paraId="73DFF82F" w14:textId="77777777" w:rsidR="00C51A82" w:rsidRPr="00B83597" w:rsidRDefault="00C51A82" w:rsidP="000D62C0">
            <w:r w:rsidRPr="00B83597">
              <w:t>EDM z e-podpisem</w:t>
            </w:r>
          </w:p>
        </w:tc>
        <w:tc>
          <w:tcPr>
            <w:tcW w:w="3518" w:type="dxa"/>
          </w:tcPr>
          <w:p w14:paraId="724116C3" w14:textId="77777777" w:rsidR="00C51A82" w:rsidRPr="00B83597" w:rsidRDefault="00C51A82" w:rsidP="000D62C0">
            <w:r w:rsidRPr="00B83597">
              <w:t>System pozwala na definiowanie pakietów zleceń składających się z: badań diagnostycznych i laboratoryjnych, zabiegów, konsultacji.</w:t>
            </w:r>
          </w:p>
        </w:tc>
        <w:tc>
          <w:tcPr>
            <w:tcW w:w="3424" w:type="dxa"/>
          </w:tcPr>
          <w:p w14:paraId="46132210" w14:textId="77777777" w:rsidR="00C51A82" w:rsidRPr="00B83597" w:rsidRDefault="00C51A82" w:rsidP="000D62C0"/>
        </w:tc>
      </w:tr>
      <w:tr w:rsidR="00C51A82" w:rsidRPr="00B83597" w14:paraId="26D76FFB" w14:textId="77777777" w:rsidTr="009A1859">
        <w:tc>
          <w:tcPr>
            <w:tcW w:w="599" w:type="dxa"/>
          </w:tcPr>
          <w:p w14:paraId="35C1F1FF" w14:textId="77777777" w:rsidR="00C51A82" w:rsidRPr="00B83597" w:rsidRDefault="00C51A82" w:rsidP="000D62C0">
            <w:r w:rsidRPr="00B83597">
              <w:t>388.</w:t>
            </w:r>
          </w:p>
        </w:tc>
        <w:tc>
          <w:tcPr>
            <w:tcW w:w="1747" w:type="dxa"/>
          </w:tcPr>
          <w:p w14:paraId="6C6D97EE" w14:textId="77777777" w:rsidR="00C51A82" w:rsidRPr="00B83597" w:rsidRDefault="00C51A82" w:rsidP="000D62C0">
            <w:r w:rsidRPr="00B83597">
              <w:t>EDM z e-podpisem</w:t>
            </w:r>
          </w:p>
        </w:tc>
        <w:tc>
          <w:tcPr>
            <w:tcW w:w="3518" w:type="dxa"/>
          </w:tcPr>
          <w:p w14:paraId="436A6C90" w14:textId="77777777" w:rsidR="00C51A82" w:rsidRPr="00B83597" w:rsidRDefault="00C51A82" w:rsidP="000D62C0">
            <w:r w:rsidRPr="00B83597">
              <w:t xml:space="preserve">System umożliwia </w:t>
            </w:r>
            <w:r w:rsidR="00FD5C2A" w:rsidRPr="00B83597">
              <w:t xml:space="preserve">zapisanie </w:t>
            </w:r>
            <w:r w:rsidRPr="00B83597">
              <w:t>w ramach komentarza do zlecenia istotnych danych diagnostycznych (rozpoznanie, kierunek badania, grupa krwi itp.)</w:t>
            </w:r>
          </w:p>
        </w:tc>
        <w:tc>
          <w:tcPr>
            <w:tcW w:w="3424" w:type="dxa"/>
          </w:tcPr>
          <w:p w14:paraId="64D3A7C0" w14:textId="77777777" w:rsidR="00C51A82" w:rsidRPr="00B83597" w:rsidRDefault="00C51A82" w:rsidP="000D62C0"/>
        </w:tc>
      </w:tr>
      <w:tr w:rsidR="00C51A82" w:rsidRPr="00B83597" w14:paraId="1669511D" w14:textId="77777777" w:rsidTr="009A1859">
        <w:tc>
          <w:tcPr>
            <w:tcW w:w="599" w:type="dxa"/>
          </w:tcPr>
          <w:p w14:paraId="31EFB3FF" w14:textId="77777777" w:rsidR="00C51A82" w:rsidRPr="00B83597" w:rsidRDefault="00C51A82" w:rsidP="000D62C0">
            <w:r w:rsidRPr="00B83597">
              <w:t>389.</w:t>
            </w:r>
          </w:p>
        </w:tc>
        <w:tc>
          <w:tcPr>
            <w:tcW w:w="1747" w:type="dxa"/>
          </w:tcPr>
          <w:p w14:paraId="53D8FFDF" w14:textId="77777777" w:rsidR="00C51A82" w:rsidRPr="00B83597" w:rsidRDefault="00C51A82" w:rsidP="000D62C0">
            <w:r w:rsidRPr="00B83597">
              <w:t>EDM z e-podpisem</w:t>
            </w:r>
          </w:p>
        </w:tc>
        <w:tc>
          <w:tcPr>
            <w:tcW w:w="3518" w:type="dxa"/>
          </w:tcPr>
          <w:p w14:paraId="46DCFDBB" w14:textId="77777777" w:rsidR="00C51A82" w:rsidRPr="00B83597" w:rsidRDefault="00C51A82" w:rsidP="000D62C0">
            <w:r w:rsidRPr="00B83597">
              <w:t>System posiada mechanizmy umożliwiające połączenie rekordu pacjenta z badaniami zleconymi ręcznie w pracowniach diagnostycznych.</w:t>
            </w:r>
          </w:p>
        </w:tc>
        <w:tc>
          <w:tcPr>
            <w:tcW w:w="3424" w:type="dxa"/>
          </w:tcPr>
          <w:p w14:paraId="26FEC21B" w14:textId="77777777" w:rsidR="00C51A82" w:rsidRPr="00B83597" w:rsidRDefault="00C51A82" w:rsidP="000D62C0"/>
        </w:tc>
      </w:tr>
      <w:tr w:rsidR="00C51A82" w:rsidRPr="00B83597" w14:paraId="4A7CB5D6" w14:textId="77777777" w:rsidTr="009A1859">
        <w:tc>
          <w:tcPr>
            <w:tcW w:w="599" w:type="dxa"/>
          </w:tcPr>
          <w:p w14:paraId="61598E10" w14:textId="77777777" w:rsidR="00C51A82" w:rsidRPr="00B83597" w:rsidRDefault="00C51A82" w:rsidP="000D62C0">
            <w:r w:rsidRPr="00B83597">
              <w:t>390.</w:t>
            </w:r>
          </w:p>
        </w:tc>
        <w:tc>
          <w:tcPr>
            <w:tcW w:w="1747" w:type="dxa"/>
          </w:tcPr>
          <w:p w14:paraId="43ABF56C" w14:textId="77777777" w:rsidR="00C51A82" w:rsidRPr="00B83597" w:rsidRDefault="00C51A82" w:rsidP="000D62C0">
            <w:r w:rsidRPr="00B83597">
              <w:t>EDM z e-podpisem</w:t>
            </w:r>
          </w:p>
        </w:tc>
        <w:tc>
          <w:tcPr>
            <w:tcW w:w="3518" w:type="dxa"/>
          </w:tcPr>
          <w:p w14:paraId="36F30282" w14:textId="77777777" w:rsidR="00C51A82" w:rsidRPr="00B83597" w:rsidRDefault="00C51A82" w:rsidP="000D62C0">
            <w:r w:rsidRPr="00B83597">
              <w:t>System gwarantuje integrację w trybie "on-line" za pomocą standardu HL 7 ver. 2.3 (minimum).</w:t>
            </w:r>
          </w:p>
        </w:tc>
        <w:tc>
          <w:tcPr>
            <w:tcW w:w="3424" w:type="dxa"/>
          </w:tcPr>
          <w:p w14:paraId="23B3F9A3" w14:textId="77777777" w:rsidR="00C51A82" w:rsidRPr="00B83597" w:rsidRDefault="00C51A82" w:rsidP="000D62C0"/>
        </w:tc>
      </w:tr>
      <w:tr w:rsidR="00C51A82" w:rsidRPr="00B83597" w14:paraId="534CA4BB" w14:textId="77777777" w:rsidTr="009A1859">
        <w:tc>
          <w:tcPr>
            <w:tcW w:w="599" w:type="dxa"/>
          </w:tcPr>
          <w:p w14:paraId="2D58A17E" w14:textId="77777777" w:rsidR="00C51A82" w:rsidRPr="00B83597" w:rsidRDefault="00C51A82" w:rsidP="000D62C0">
            <w:r w:rsidRPr="00B83597">
              <w:t>391.</w:t>
            </w:r>
          </w:p>
        </w:tc>
        <w:tc>
          <w:tcPr>
            <w:tcW w:w="1747" w:type="dxa"/>
          </w:tcPr>
          <w:p w14:paraId="3C3834F1" w14:textId="77777777" w:rsidR="00C51A82" w:rsidRPr="00B83597" w:rsidRDefault="00C51A82" w:rsidP="000D62C0">
            <w:r w:rsidRPr="00B83597">
              <w:t>EDM z e-podpisem</w:t>
            </w:r>
          </w:p>
        </w:tc>
        <w:tc>
          <w:tcPr>
            <w:tcW w:w="3518" w:type="dxa"/>
          </w:tcPr>
          <w:p w14:paraId="5353D70B" w14:textId="77777777" w:rsidR="00C51A82" w:rsidRPr="00B83597" w:rsidRDefault="00C51A82" w:rsidP="000D62C0">
            <w:r w:rsidRPr="00B83597">
              <w:t>Zdefiniowanie słownika zabiegów rehabilitacyjnych niezależnie od posiadanych kontraktów (kod, nazwa, czas trwania, kod MZ).</w:t>
            </w:r>
          </w:p>
        </w:tc>
        <w:tc>
          <w:tcPr>
            <w:tcW w:w="3424" w:type="dxa"/>
          </w:tcPr>
          <w:p w14:paraId="526DA480" w14:textId="77777777" w:rsidR="00C51A82" w:rsidRPr="00B83597" w:rsidRDefault="00C51A82" w:rsidP="000D62C0"/>
        </w:tc>
      </w:tr>
      <w:tr w:rsidR="00C51A82" w:rsidRPr="00B83597" w14:paraId="44F7DB12" w14:textId="77777777" w:rsidTr="009A1859">
        <w:tc>
          <w:tcPr>
            <w:tcW w:w="599" w:type="dxa"/>
          </w:tcPr>
          <w:p w14:paraId="3E5878CB" w14:textId="77777777" w:rsidR="00C51A82" w:rsidRPr="00B83597" w:rsidRDefault="00C51A82" w:rsidP="000D62C0">
            <w:r w:rsidRPr="00B83597">
              <w:t>392.</w:t>
            </w:r>
          </w:p>
        </w:tc>
        <w:tc>
          <w:tcPr>
            <w:tcW w:w="1747" w:type="dxa"/>
          </w:tcPr>
          <w:p w14:paraId="631EDBEF" w14:textId="77777777" w:rsidR="00C51A82" w:rsidRPr="00B83597" w:rsidRDefault="00C51A82" w:rsidP="000D62C0">
            <w:r w:rsidRPr="00B83597">
              <w:t>EDM z e-podpisem</w:t>
            </w:r>
          </w:p>
        </w:tc>
        <w:tc>
          <w:tcPr>
            <w:tcW w:w="3518" w:type="dxa"/>
          </w:tcPr>
          <w:p w14:paraId="31E85803" w14:textId="77777777" w:rsidR="00C51A82" w:rsidRPr="00B83597" w:rsidRDefault="00C51A82" w:rsidP="000D62C0">
            <w:r w:rsidRPr="00B83597">
              <w:t>Przypisanie dla każdego zabiegu odpowiednich produktów rozliczeniowych i określenie krotności wykonania.</w:t>
            </w:r>
          </w:p>
        </w:tc>
        <w:tc>
          <w:tcPr>
            <w:tcW w:w="3424" w:type="dxa"/>
          </w:tcPr>
          <w:p w14:paraId="39852C0E" w14:textId="77777777" w:rsidR="00C51A82" w:rsidRPr="00B83597" w:rsidRDefault="00C51A82" w:rsidP="000D62C0"/>
        </w:tc>
      </w:tr>
      <w:tr w:rsidR="00C51A82" w:rsidRPr="00B83597" w14:paraId="6A94F035" w14:textId="77777777" w:rsidTr="009A1859">
        <w:tc>
          <w:tcPr>
            <w:tcW w:w="599" w:type="dxa"/>
          </w:tcPr>
          <w:p w14:paraId="739C0E0A" w14:textId="77777777" w:rsidR="00C51A82" w:rsidRPr="00B83597" w:rsidRDefault="00C51A82" w:rsidP="000D62C0">
            <w:r w:rsidRPr="00B83597">
              <w:t>393.</w:t>
            </w:r>
          </w:p>
        </w:tc>
        <w:tc>
          <w:tcPr>
            <w:tcW w:w="1747" w:type="dxa"/>
          </w:tcPr>
          <w:p w14:paraId="44D380EE" w14:textId="77777777" w:rsidR="00C51A82" w:rsidRPr="00B83597" w:rsidRDefault="00C51A82" w:rsidP="000D62C0">
            <w:r w:rsidRPr="00B83597">
              <w:t>EDM z e-podpisem</w:t>
            </w:r>
          </w:p>
        </w:tc>
        <w:tc>
          <w:tcPr>
            <w:tcW w:w="3518" w:type="dxa"/>
          </w:tcPr>
          <w:p w14:paraId="01060880" w14:textId="77777777" w:rsidR="00C51A82" w:rsidRPr="00B83597" w:rsidRDefault="00C51A82" w:rsidP="000D62C0">
            <w:r w:rsidRPr="00B83597">
              <w:t>Przypisanie zabiegom odpowiednich zestawów procedur ICD9, które automatyczne wstawiane są do historii pacjenta w przypadku przypisania pacjentowi danego zabiegu.</w:t>
            </w:r>
          </w:p>
        </w:tc>
        <w:tc>
          <w:tcPr>
            <w:tcW w:w="3424" w:type="dxa"/>
          </w:tcPr>
          <w:p w14:paraId="5F80C867" w14:textId="77777777" w:rsidR="00C51A82" w:rsidRPr="00B83597" w:rsidRDefault="00C51A82" w:rsidP="000D62C0"/>
        </w:tc>
      </w:tr>
      <w:tr w:rsidR="00C51A82" w:rsidRPr="00B83597" w14:paraId="27D0D606" w14:textId="77777777" w:rsidTr="009A1859">
        <w:tc>
          <w:tcPr>
            <w:tcW w:w="599" w:type="dxa"/>
          </w:tcPr>
          <w:p w14:paraId="6ED00FEC" w14:textId="77777777" w:rsidR="00C51A82" w:rsidRPr="00B83597" w:rsidRDefault="00C51A82" w:rsidP="000D62C0">
            <w:r w:rsidRPr="00B83597">
              <w:t>394.</w:t>
            </w:r>
          </w:p>
        </w:tc>
        <w:tc>
          <w:tcPr>
            <w:tcW w:w="1747" w:type="dxa"/>
          </w:tcPr>
          <w:p w14:paraId="3EFFB570" w14:textId="77777777" w:rsidR="00C51A82" w:rsidRPr="00B83597" w:rsidRDefault="00C51A82" w:rsidP="000D62C0">
            <w:r w:rsidRPr="00B83597">
              <w:t>EDM z e-podpisem</w:t>
            </w:r>
          </w:p>
        </w:tc>
        <w:tc>
          <w:tcPr>
            <w:tcW w:w="3518" w:type="dxa"/>
          </w:tcPr>
          <w:p w14:paraId="72E06852" w14:textId="77777777" w:rsidR="00C51A82" w:rsidRPr="00B83597" w:rsidRDefault="00C51A82" w:rsidP="000D62C0">
            <w:r w:rsidRPr="00B83597">
              <w:t>Zdefiniowanie słownika gabinetów rehabilitacyjnych.</w:t>
            </w:r>
          </w:p>
        </w:tc>
        <w:tc>
          <w:tcPr>
            <w:tcW w:w="3424" w:type="dxa"/>
          </w:tcPr>
          <w:p w14:paraId="260EFB71" w14:textId="77777777" w:rsidR="00C51A82" w:rsidRPr="00B83597" w:rsidRDefault="00C51A82" w:rsidP="000D62C0"/>
        </w:tc>
      </w:tr>
      <w:tr w:rsidR="00C51A82" w:rsidRPr="00B83597" w14:paraId="3C46C15F" w14:textId="77777777" w:rsidTr="009A1859">
        <w:tc>
          <w:tcPr>
            <w:tcW w:w="599" w:type="dxa"/>
          </w:tcPr>
          <w:p w14:paraId="11AF71F5" w14:textId="77777777" w:rsidR="00C51A82" w:rsidRPr="00B83597" w:rsidRDefault="00C51A82" w:rsidP="000D62C0">
            <w:r w:rsidRPr="00B83597">
              <w:t>395.</w:t>
            </w:r>
          </w:p>
        </w:tc>
        <w:tc>
          <w:tcPr>
            <w:tcW w:w="1747" w:type="dxa"/>
          </w:tcPr>
          <w:p w14:paraId="12B38C50" w14:textId="77777777" w:rsidR="00C51A82" w:rsidRPr="00B83597" w:rsidRDefault="00C51A82" w:rsidP="000D62C0">
            <w:r w:rsidRPr="00B83597">
              <w:t>EDM z e-podpisem</w:t>
            </w:r>
          </w:p>
        </w:tc>
        <w:tc>
          <w:tcPr>
            <w:tcW w:w="3518" w:type="dxa"/>
          </w:tcPr>
          <w:p w14:paraId="0D1A9768" w14:textId="77777777" w:rsidR="00C51A82" w:rsidRPr="00B83597" w:rsidRDefault="00C51A82" w:rsidP="000D62C0">
            <w:r w:rsidRPr="00B83597">
              <w:t>Wprowadzenie dla każdego gabinetu listy stanowisk (np. łóżek).</w:t>
            </w:r>
          </w:p>
        </w:tc>
        <w:tc>
          <w:tcPr>
            <w:tcW w:w="3424" w:type="dxa"/>
          </w:tcPr>
          <w:p w14:paraId="502F290D" w14:textId="77777777" w:rsidR="00C51A82" w:rsidRPr="00B83597" w:rsidRDefault="00C51A82" w:rsidP="000D62C0"/>
        </w:tc>
      </w:tr>
      <w:tr w:rsidR="00C51A82" w:rsidRPr="00B83597" w14:paraId="031678BB" w14:textId="77777777" w:rsidTr="009A1859">
        <w:tc>
          <w:tcPr>
            <w:tcW w:w="599" w:type="dxa"/>
          </w:tcPr>
          <w:p w14:paraId="017537B3" w14:textId="77777777" w:rsidR="00C51A82" w:rsidRPr="00B83597" w:rsidRDefault="00C51A82" w:rsidP="000D62C0">
            <w:r w:rsidRPr="00B83597">
              <w:t>396.</w:t>
            </w:r>
          </w:p>
        </w:tc>
        <w:tc>
          <w:tcPr>
            <w:tcW w:w="1747" w:type="dxa"/>
          </w:tcPr>
          <w:p w14:paraId="08E68DDF" w14:textId="77777777" w:rsidR="00C51A82" w:rsidRPr="00B83597" w:rsidRDefault="00C51A82" w:rsidP="000D62C0">
            <w:r w:rsidRPr="00B83597">
              <w:t>EDM z e-podpisem</w:t>
            </w:r>
          </w:p>
        </w:tc>
        <w:tc>
          <w:tcPr>
            <w:tcW w:w="3518" w:type="dxa"/>
          </w:tcPr>
          <w:p w14:paraId="0FDD4E33" w14:textId="77777777" w:rsidR="00C51A82" w:rsidRPr="00B83597" w:rsidRDefault="00C51A82" w:rsidP="000D62C0">
            <w:r w:rsidRPr="00B83597">
              <w:t>Wprowadzenie dla każdego stanowiska listy urządzeń dostępnych przy stanowisku.</w:t>
            </w:r>
          </w:p>
        </w:tc>
        <w:tc>
          <w:tcPr>
            <w:tcW w:w="3424" w:type="dxa"/>
          </w:tcPr>
          <w:p w14:paraId="380DC39F" w14:textId="77777777" w:rsidR="00C51A82" w:rsidRPr="00B83597" w:rsidRDefault="00C51A82" w:rsidP="000D62C0"/>
        </w:tc>
      </w:tr>
      <w:tr w:rsidR="00C51A82" w:rsidRPr="00B83597" w14:paraId="6BB2CB2B" w14:textId="77777777" w:rsidTr="009A1859">
        <w:tc>
          <w:tcPr>
            <w:tcW w:w="599" w:type="dxa"/>
          </w:tcPr>
          <w:p w14:paraId="10223E28" w14:textId="77777777" w:rsidR="00C51A82" w:rsidRPr="00B83597" w:rsidRDefault="00C51A82" w:rsidP="000D62C0">
            <w:r w:rsidRPr="00B83597">
              <w:t>397.</w:t>
            </w:r>
          </w:p>
        </w:tc>
        <w:tc>
          <w:tcPr>
            <w:tcW w:w="1747" w:type="dxa"/>
          </w:tcPr>
          <w:p w14:paraId="0CB73C0F" w14:textId="77777777" w:rsidR="00C51A82" w:rsidRPr="00B83597" w:rsidRDefault="00C51A82" w:rsidP="000D62C0">
            <w:r w:rsidRPr="00B83597">
              <w:t>EDM z e-podpisem</w:t>
            </w:r>
          </w:p>
        </w:tc>
        <w:tc>
          <w:tcPr>
            <w:tcW w:w="3518" w:type="dxa"/>
          </w:tcPr>
          <w:p w14:paraId="6C87C66A" w14:textId="77777777" w:rsidR="00C51A82" w:rsidRPr="00B83597" w:rsidRDefault="00C51A82" w:rsidP="000D62C0">
            <w:r w:rsidRPr="00B83597">
              <w:t>Powiązanie urządzeń z wykonywanymi na nich zabiegami wraz z określeniem czasu wykonywania danego zabiegu.</w:t>
            </w:r>
          </w:p>
        </w:tc>
        <w:tc>
          <w:tcPr>
            <w:tcW w:w="3424" w:type="dxa"/>
          </w:tcPr>
          <w:p w14:paraId="2FD3CED7" w14:textId="77777777" w:rsidR="00C51A82" w:rsidRPr="00B83597" w:rsidRDefault="00C51A82" w:rsidP="000D62C0"/>
        </w:tc>
      </w:tr>
      <w:tr w:rsidR="00C51A82" w:rsidRPr="00B83597" w14:paraId="7A02AC5F" w14:textId="77777777" w:rsidTr="009A1859">
        <w:tc>
          <w:tcPr>
            <w:tcW w:w="599" w:type="dxa"/>
          </w:tcPr>
          <w:p w14:paraId="4529323F" w14:textId="77777777" w:rsidR="00C51A82" w:rsidRPr="00B83597" w:rsidRDefault="00C51A82" w:rsidP="000D62C0">
            <w:r w:rsidRPr="00B83597">
              <w:t>398.</w:t>
            </w:r>
          </w:p>
        </w:tc>
        <w:tc>
          <w:tcPr>
            <w:tcW w:w="1747" w:type="dxa"/>
          </w:tcPr>
          <w:p w14:paraId="58797E04" w14:textId="77777777" w:rsidR="00C51A82" w:rsidRPr="00B83597" w:rsidRDefault="00C51A82" w:rsidP="000D62C0">
            <w:r w:rsidRPr="00B83597">
              <w:t>EDM z e-podpisem</w:t>
            </w:r>
          </w:p>
        </w:tc>
        <w:tc>
          <w:tcPr>
            <w:tcW w:w="3518" w:type="dxa"/>
          </w:tcPr>
          <w:p w14:paraId="47E44535" w14:textId="77777777" w:rsidR="00C51A82" w:rsidRPr="00B83597" w:rsidRDefault="00C51A82" w:rsidP="000D62C0">
            <w:r w:rsidRPr="00B83597">
              <w:t>Wykonywanie konkretnego zabiegu blokuje na czas wykonywania zabiegu dane urządzenie oraz stanowisko (blokuje zasób).</w:t>
            </w:r>
          </w:p>
        </w:tc>
        <w:tc>
          <w:tcPr>
            <w:tcW w:w="3424" w:type="dxa"/>
          </w:tcPr>
          <w:p w14:paraId="1B3FCF5C" w14:textId="77777777" w:rsidR="00C51A82" w:rsidRPr="00B83597" w:rsidRDefault="00C51A82" w:rsidP="000D62C0"/>
        </w:tc>
      </w:tr>
      <w:tr w:rsidR="00C51A82" w:rsidRPr="00B83597" w14:paraId="77DFBC9B" w14:textId="77777777" w:rsidTr="009A1859">
        <w:tc>
          <w:tcPr>
            <w:tcW w:w="599" w:type="dxa"/>
          </w:tcPr>
          <w:p w14:paraId="539BC24E" w14:textId="77777777" w:rsidR="00C51A82" w:rsidRPr="00B83597" w:rsidRDefault="00C51A82" w:rsidP="000D62C0">
            <w:r w:rsidRPr="00B83597">
              <w:t>399.</w:t>
            </w:r>
          </w:p>
        </w:tc>
        <w:tc>
          <w:tcPr>
            <w:tcW w:w="1747" w:type="dxa"/>
          </w:tcPr>
          <w:p w14:paraId="197A05AD" w14:textId="77777777" w:rsidR="00C51A82" w:rsidRPr="00B83597" w:rsidRDefault="00C51A82" w:rsidP="000D62C0">
            <w:r w:rsidRPr="00B83597">
              <w:t>EDM z e-podpisem</w:t>
            </w:r>
          </w:p>
        </w:tc>
        <w:tc>
          <w:tcPr>
            <w:tcW w:w="3518" w:type="dxa"/>
          </w:tcPr>
          <w:p w14:paraId="7938816E" w14:textId="77777777" w:rsidR="00C51A82" w:rsidRPr="00B83597" w:rsidRDefault="00C51A82" w:rsidP="000D62C0">
            <w:r w:rsidRPr="00B83597">
              <w:t>Zdefiniowanie grafików dostępności poszczególnych stanowisk w określonych dniach o przedziałach godzinowych.</w:t>
            </w:r>
          </w:p>
        </w:tc>
        <w:tc>
          <w:tcPr>
            <w:tcW w:w="3424" w:type="dxa"/>
          </w:tcPr>
          <w:p w14:paraId="07CA5306" w14:textId="77777777" w:rsidR="00C51A82" w:rsidRPr="00B83597" w:rsidRDefault="00C51A82" w:rsidP="000D62C0"/>
        </w:tc>
      </w:tr>
      <w:tr w:rsidR="00C51A82" w:rsidRPr="00B83597" w14:paraId="7D9A93A9" w14:textId="77777777" w:rsidTr="009A1859">
        <w:tc>
          <w:tcPr>
            <w:tcW w:w="599" w:type="dxa"/>
          </w:tcPr>
          <w:p w14:paraId="5D5385AF" w14:textId="77777777" w:rsidR="00C51A82" w:rsidRPr="00B83597" w:rsidRDefault="00C51A82" w:rsidP="000D62C0">
            <w:r w:rsidRPr="00B83597">
              <w:lastRenderedPageBreak/>
              <w:t>400.</w:t>
            </w:r>
          </w:p>
        </w:tc>
        <w:tc>
          <w:tcPr>
            <w:tcW w:w="1747" w:type="dxa"/>
          </w:tcPr>
          <w:p w14:paraId="683C82AF" w14:textId="77777777" w:rsidR="00C51A82" w:rsidRPr="00B83597" w:rsidRDefault="00C51A82" w:rsidP="000D62C0">
            <w:r w:rsidRPr="00B83597">
              <w:t>EDM z e-podpisem</w:t>
            </w:r>
          </w:p>
        </w:tc>
        <w:tc>
          <w:tcPr>
            <w:tcW w:w="3518" w:type="dxa"/>
          </w:tcPr>
          <w:p w14:paraId="746E53EE" w14:textId="77777777" w:rsidR="00C51A82" w:rsidRPr="00B83597" w:rsidRDefault="00C51A82" w:rsidP="000D62C0">
            <w:r w:rsidRPr="00B83597">
              <w:t>Możliwość kopiowania grafików na dowolny okres czasu.</w:t>
            </w:r>
          </w:p>
        </w:tc>
        <w:tc>
          <w:tcPr>
            <w:tcW w:w="3424" w:type="dxa"/>
          </w:tcPr>
          <w:p w14:paraId="4796C1EE" w14:textId="77777777" w:rsidR="00C51A82" w:rsidRPr="00B83597" w:rsidRDefault="00C51A82" w:rsidP="000D62C0"/>
        </w:tc>
      </w:tr>
      <w:tr w:rsidR="00C51A82" w:rsidRPr="00B83597" w14:paraId="6A9A4451" w14:textId="77777777" w:rsidTr="009A1859">
        <w:tc>
          <w:tcPr>
            <w:tcW w:w="599" w:type="dxa"/>
          </w:tcPr>
          <w:p w14:paraId="2E1FB02F" w14:textId="77777777" w:rsidR="00C51A82" w:rsidRPr="00B83597" w:rsidRDefault="00C51A82" w:rsidP="000D62C0">
            <w:r w:rsidRPr="00B83597">
              <w:t>401.</w:t>
            </w:r>
          </w:p>
        </w:tc>
        <w:tc>
          <w:tcPr>
            <w:tcW w:w="1747" w:type="dxa"/>
          </w:tcPr>
          <w:p w14:paraId="10B6C33C" w14:textId="77777777" w:rsidR="00C51A82" w:rsidRPr="00B83597" w:rsidRDefault="00C51A82" w:rsidP="000D62C0">
            <w:r w:rsidRPr="00B83597">
              <w:t>EDM z e-podpisem</w:t>
            </w:r>
          </w:p>
        </w:tc>
        <w:tc>
          <w:tcPr>
            <w:tcW w:w="3518" w:type="dxa"/>
          </w:tcPr>
          <w:p w14:paraId="4E6C8533" w14:textId="77777777" w:rsidR="00C51A82" w:rsidRPr="00B83597" w:rsidRDefault="00C51A82" w:rsidP="000D62C0">
            <w:r w:rsidRPr="00B83597">
              <w:t>Zdefiniowanie grafików pracy personelu wykonującego zabiegi rehabilitacyjne z uwzględnieniem systemu zmianowego.</w:t>
            </w:r>
          </w:p>
        </w:tc>
        <w:tc>
          <w:tcPr>
            <w:tcW w:w="3424" w:type="dxa"/>
          </w:tcPr>
          <w:p w14:paraId="343EDC68" w14:textId="77777777" w:rsidR="00C51A82" w:rsidRPr="00B83597" w:rsidRDefault="00C51A82" w:rsidP="000D62C0"/>
        </w:tc>
      </w:tr>
      <w:tr w:rsidR="00C51A82" w:rsidRPr="00B83597" w14:paraId="1A652340" w14:textId="77777777" w:rsidTr="009A1859">
        <w:tc>
          <w:tcPr>
            <w:tcW w:w="599" w:type="dxa"/>
          </w:tcPr>
          <w:p w14:paraId="3B3BBCA8" w14:textId="77777777" w:rsidR="00C51A82" w:rsidRPr="00B83597" w:rsidRDefault="00C51A82" w:rsidP="000D62C0">
            <w:r w:rsidRPr="00B83597">
              <w:t>402.</w:t>
            </w:r>
          </w:p>
        </w:tc>
        <w:tc>
          <w:tcPr>
            <w:tcW w:w="1747" w:type="dxa"/>
          </w:tcPr>
          <w:p w14:paraId="7DC13BB7" w14:textId="77777777" w:rsidR="00C51A82" w:rsidRPr="00B83597" w:rsidRDefault="00C51A82" w:rsidP="000D62C0">
            <w:r w:rsidRPr="00B83597">
              <w:t>EDM z e-podpisem</w:t>
            </w:r>
          </w:p>
        </w:tc>
        <w:tc>
          <w:tcPr>
            <w:tcW w:w="3518" w:type="dxa"/>
          </w:tcPr>
          <w:p w14:paraId="791CCEA4" w14:textId="77777777" w:rsidR="00C51A82" w:rsidRPr="00B83597" w:rsidRDefault="00C51A82" w:rsidP="000D62C0">
            <w:r w:rsidRPr="00B83597">
              <w:t>Zdefiniowanie turnusów rehabilitacyjnych poprzez określenie zakresu datowego, godzinowego oraz przypisanie numeru turnusu.</w:t>
            </w:r>
          </w:p>
        </w:tc>
        <w:tc>
          <w:tcPr>
            <w:tcW w:w="3424" w:type="dxa"/>
          </w:tcPr>
          <w:p w14:paraId="613070D2" w14:textId="77777777" w:rsidR="00C51A82" w:rsidRPr="00B83597" w:rsidRDefault="00C51A82" w:rsidP="000D62C0"/>
        </w:tc>
      </w:tr>
      <w:tr w:rsidR="00C51A82" w:rsidRPr="00B83597" w14:paraId="4E6CAE34" w14:textId="77777777" w:rsidTr="009A1859">
        <w:tc>
          <w:tcPr>
            <w:tcW w:w="599" w:type="dxa"/>
          </w:tcPr>
          <w:p w14:paraId="35060480" w14:textId="77777777" w:rsidR="00C51A82" w:rsidRPr="00B83597" w:rsidRDefault="00C51A82" w:rsidP="000D62C0">
            <w:r w:rsidRPr="00B83597">
              <w:t>403.</w:t>
            </w:r>
          </w:p>
        </w:tc>
        <w:tc>
          <w:tcPr>
            <w:tcW w:w="1747" w:type="dxa"/>
          </w:tcPr>
          <w:p w14:paraId="42E76975" w14:textId="77777777" w:rsidR="00C51A82" w:rsidRPr="00B83597" w:rsidRDefault="00C51A82" w:rsidP="000D62C0">
            <w:r w:rsidRPr="00B83597">
              <w:t>EDM z e-podpisem</w:t>
            </w:r>
          </w:p>
        </w:tc>
        <w:tc>
          <w:tcPr>
            <w:tcW w:w="3518" w:type="dxa"/>
          </w:tcPr>
          <w:p w14:paraId="42C587DE" w14:textId="77777777" w:rsidR="00C51A82" w:rsidRPr="00B83597" w:rsidRDefault="00C51A82" w:rsidP="000D62C0">
            <w:r w:rsidRPr="00B83597">
              <w:t>Planowanie automatyczne i ręczne zestawu zabiegów wykonywanych cyklicznie (np. codziennie).</w:t>
            </w:r>
          </w:p>
        </w:tc>
        <w:tc>
          <w:tcPr>
            <w:tcW w:w="3424" w:type="dxa"/>
          </w:tcPr>
          <w:p w14:paraId="2EFA2BBD" w14:textId="77777777" w:rsidR="00C51A82" w:rsidRPr="00B83597" w:rsidRDefault="00C51A82" w:rsidP="000D62C0"/>
        </w:tc>
      </w:tr>
      <w:tr w:rsidR="00C51A82" w:rsidRPr="00B83597" w14:paraId="1A562A17" w14:textId="77777777" w:rsidTr="009A1859">
        <w:tc>
          <w:tcPr>
            <w:tcW w:w="599" w:type="dxa"/>
          </w:tcPr>
          <w:p w14:paraId="3A63D1BD" w14:textId="77777777" w:rsidR="00C51A82" w:rsidRPr="00B83597" w:rsidRDefault="00C51A82" w:rsidP="000D62C0">
            <w:r w:rsidRPr="00B83597">
              <w:t>404.</w:t>
            </w:r>
          </w:p>
        </w:tc>
        <w:tc>
          <w:tcPr>
            <w:tcW w:w="1747" w:type="dxa"/>
          </w:tcPr>
          <w:p w14:paraId="22721920" w14:textId="77777777" w:rsidR="00C51A82" w:rsidRPr="00B83597" w:rsidRDefault="00C51A82" w:rsidP="000D62C0">
            <w:r w:rsidRPr="00B83597">
              <w:t>EDM z e-podpisem</w:t>
            </w:r>
          </w:p>
        </w:tc>
        <w:tc>
          <w:tcPr>
            <w:tcW w:w="3518" w:type="dxa"/>
          </w:tcPr>
          <w:p w14:paraId="0E3AB5D2" w14:textId="77777777" w:rsidR="00C51A82" w:rsidRPr="00B83597" w:rsidRDefault="00C51A82" w:rsidP="000D62C0">
            <w:r w:rsidRPr="00B83597">
              <w:t>Wybór zabiegów oraz stanowisk, na których wykonywane są zabiegi podczas procesu planowania.</w:t>
            </w:r>
          </w:p>
        </w:tc>
        <w:tc>
          <w:tcPr>
            <w:tcW w:w="3424" w:type="dxa"/>
          </w:tcPr>
          <w:p w14:paraId="7D5E00EB" w14:textId="77777777" w:rsidR="00C51A82" w:rsidRPr="00B83597" w:rsidRDefault="00C51A82" w:rsidP="000D62C0"/>
        </w:tc>
      </w:tr>
      <w:tr w:rsidR="00C51A82" w:rsidRPr="00B83597" w14:paraId="2430DBF5" w14:textId="77777777" w:rsidTr="009A1859">
        <w:tc>
          <w:tcPr>
            <w:tcW w:w="599" w:type="dxa"/>
          </w:tcPr>
          <w:p w14:paraId="76996B6D" w14:textId="77777777" w:rsidR="00C51A82" w:rsidRPr="00B83597" w:rsidRDefault="00C51A82" w:rsidP="000D62C0">
            <w:r w:rsidRPr="00B83597">
              <w:t>405.</w:t>
            </w:r>
          </w:p>
        </w:tc>
        <w:tc>
          <w:tcPr>
            <w:tcW w:w="1747" w:type="dxa"/>
          </w:tcPr>
          <w:p w14:paraId="76BB21D7" w14:textId="77777777" w:rsidR="00C51A82" w:rsidRPr="00B83597" w:rsidRDefault="00C51A82" w:rsidP="000D62C0">
            <w:r w:rsidRPr="00B83597">
              <w:t>EDM z e-podpisem</w:t>
            </w:r>
          </w:p>
        </w:tc>
        <w:tc>
          <w:tcPr>
            <w:tcW w:w="3518" w:type="dxa"/>
          </w:tcPr>
          <w:p w14:paraId="040E2F05" w14:textId="77777777" w:rsidR="00C51A82" w:rsidRPr="00B83597" w:rsidRDefault="00C51A82" w:rsidP="000D62C0">
            <w:r w:rsidRPr="00B83597">
              <w:t>Możliwość określenia listy zabiegów jaka ma być zaplanowana oraz liczby powtórzeń (np. 4 różne, wskazane zabiegi każdego dnia przez 10 dni).</w:t>
            </w:r>
          </w:p>
        </w:tc>
        <w:tc>
          <w:tcPr>
            <w:tcW w:w="3424" w:type="dxa"/>
          </w:tcPr>
          <w:p w14:paraId="2F2E7450" w14:textId="77777777" w:rsidR="00C51A82" w:rsidRPr="00B83597" w:rsidRDefault="00C51A82" w:rsidP="000D62C0"/>
        </w:tc>
      </w:tr>
      <w:tr w:rsidR="00C51A82" w:rsidRPr="00B83597" w14:paraId="3BB5BCB7" w14:textId="77777777" w:rsidTr="009A1859">
        <w:tc>
          <w:tcPr>
            <w:tcW w:w="599" w:type="dxa"/>
          </w:tcPr>
          <w:p w14:paraId="01731701" w14:textId="77777777" w:rsidR="00C51A82" w:rsidRPr="00B83597" w:rsidRDefault="00C51A82" w:rsidP="000D62C0">
            <w:r w:rsidRPr="00B83597">
              <w:t>406.</w:t>
            </w:r>
          </w:p>
        </w:tc>
        <w:tc>
          <w:tcPr>
            <w:tcW w:w="1747" w:type="dxa"/>
          </w:tcPr>
          <w:p w14:paraId="37464267" w14:textId="77777777" w:rsidR="00C51A82" w:rsidRPr="00B83597" w:rsidRDefault="00C51A82" w:rsidP="000D62C0">
            <w:r w:rsidRPr="00B83597">
              <w:t>EDM z e-podpisem</w:t>
            </w:r>
          </w:p>
        </w:tc>
        <w:tc>
          <w:tcPr>
            <w:tcW w:w="3518" w:type="dxa"/>
          </w:tcPr>
          <w:p w14:paraId="1D6E365F" w14:textId="77777777" w:rsidR="00C51A82" w:rsidRPr="00B83597" w:rsidRDefault="00C51A82" w:rsidP="000D62C0">
            <w:r w:rsidRPr="00B83597">
              <w:t>Filtrowanie listy zabiegów w zależności od umowy z NFZ lub innym kontrahentem.</w:t>
            </w:r>
          </w:p>
        </w:tc>
        <w:tc>
          <w:tcPr>
            <w:tcW w:w="3424" w:type="dxa"/>
          </w:tcPr>
          <w:p w14:paraId="2828AE5C" w14:textId="77777777" w:rsidR="00C51A82" w:rsidRPr="00B83597" w:rsidRDefault="00C51A82" w:rsidP="000D62C0"/>
        </w:tc>
      </w:tr>
      <w:tr w:rsidR="00C51A82" w:rsidRPr="00B83597" w14:paraId="1E9BB8AE" w14:textId="77777777" w:rsidTr="009A1859">
        <w:tc>
          <w:tcPr>
            <w:tcW w:w="599" w:type="dxa"/>
          </w:tcPr>
          <w:p w14:paraId="46158249" w14:textId="77777777" w:rsidR="00C51A82" w:rsidRPr="00B83597" w:rsidRDefault="00C51A82" w:rsidP="000D62C0">
            <w:r w:rsidRPr="00B83597">
              <w:t>407.</w:t>
            </w:r>
          </w:p>
        </w:tc>
        <w:tc>
          <w:tcPr>
            <w:tcW w:w="1747" w:type="dxa"/>
          </w:tcPr>
          <w:p w14:paraId="42340123" w14:textId="77777777" w:rsidR="00C51A82" w:rsidRPr="00B83597" w:rsidRDefault="00C51A82" w:rsidP="000D62C0">
            <w:r w:rsidRPr="00B83597">
              <w:t>EDM z e-podpisem</w:t>
            </w:r>
          </w:p>
        </w:tc>
        <w:tc>
          <w:tcPr>
            <w:tcW w:w="3518" w:type="dxa"/>
          </w:tcPr>
          <w:p w14:paraId="601C74A7" w14:textId="77777777" w:rsidR="00C51A82" w:rsidRPr="00B83597" w:rsidRDefault="00C51A82" w:rsidP="000D62C0">
            <w:r w:rsidRPr="00B83597">
              <w:t>Ustalenie ilości powtórzeń wykonywania zabiegów lub wybór turnusu.</w:t>
            </w:r>
          </w:p>
        </w:tc>
        <w:tc>
          <w:tcPr>
            <w:tcW w:w="3424" w:type="dxa"/>
          </w:tcPr>
          <w:p w14:paraId="3EB41BCF" w14:textId="77777777" w:rsidR="00C51A82" w:rsidRPr="00B83597" w:rsidRDefault="00C51A82" w:rsidP="000D62C0"/>
        </w:tc>
      </w:tr>
      <w:tr w:rsidR="00C51A82" w:rsidRPr="00B83597" w14:paraId="04D088FB" w14:textId="77777777" w:rsidTr="009A1859">
        <w:tc>
          <w:tcPr>
            <w:tcW w:w="599" w:type="dxa"/>
          </w:tcPr>
          <w:p w14:paraId="5708B4F0" w14:textId="77777777" w:rsidR="00C51A82" w:rsidRPr="00B83597" w:rsidRDefault="00C51A82" w:rsidP="000D62C0">
            <w:r w:rsidRPr="00B83597">
              <w:t>408.</w:t>
            </w:r>
          </w:p>
        </w:tc>
        <w:tc>
          <w:tcPr>
            <w:tcW w:w="1747" w:type="dxa"/>
          </w:tcPr>
          <w:p w14:paraId="04125134" w14:textId="77777777" w:rsidR="00C51A82" w:rsidRPr="00B83597" w:rsidRDefault="00C51A82" w:rsidP="000D62C0">
            <w:r w:rsidRPr="00B83597">
              <w:t>EDM z e-podpisem</w:t>
            </w:r>
          </w:p>
        </w:tc>
        <w:tc>
          <w:tcPr>
            <w:tcW w:w="3518" w:type="dxa"/>
          </w:tcPr>
          <w:p w14:paraId="4DC1EE96" w14:textId="77777777" w:rsidR="00C51A82" w:rsidRPr="00B83597" w:rsidRDefault="00C51A82" w:rsidP="000D62C0">
            <w:r w:rsidRPr="00B83597">
              <w:t>Ustalenie zakresu godzinowego do automatycznego planowania zabiegów.</w:t>
            </w:r>
          </w:p>
        </w:tc>
        <w:tc>
          <w:tcPr>
            <w:tcW w:w="3424" w:type="dxa"/>
          </w:tcPr>
          <w:p w14:paraId="23EAE143" w14:textId="77777777" w:rsidR="00C51A82" w:rsidRPr="00B83597" w:rsidRDefault="00C51A82" w:rsidP="000D62C0"/>
        </w:tc>
      </w:tr>
      <w:tr w:rsidR="00C51A82" w:rsidRPr="00B83597" w14:paraId="6B1C89CF" w14:textId="77777777" w:rsidTr="009A1859">
        <w:tc>
          <w:tcPr>
            <w:tcW w:w="599" w:type="dxa"/>
          </w:tcPr>
          <w:p w14:paraId="4F23BD28" w14:textId="77777777" w:rsidR="00C51A82" w:rsidRPr="00B83597" w:rsidRDefault="00C51A82" w:rsidP="000D62C0">
            <w:r w:rsidRPr="00B83597">
              <w:t>409.</w:t>
            </w:r>
          </w:p>
        </w:tc>
        <w:tc>
          <w:tcPr>
            <w:tcW w:w="1747" w:type="dxa"/>
          </w:tcPr>
          <w:p w14:paraId="291C754F" w14:textId="77777777" w:rsidR="00C51A82" w:rsidRPr="00B83597" w:rsidRDefault="00C51A82" w:rsidP="000D62C0">
            <w:r w:rsidRPr="00B83597">
              <w:t>EDM z e-podpisem</w:t>
            </w:r>
          </w:p>
        </w:tc>
        <w:tc>
          <w:tcPr>
            <w:tcW w:w="3518" w:type="dxa"/>
          </w:tcPr>
          <w:p w14:paraId="43CD2001" w14:textId="77777777" w:rsidR="00C51A82" w:rsidRPr="00B83597" w:rsidRDefault="00C51A82" w:rsidP="000D62C0">
            <w:r w:rsidRPr="00B83597">
              <w:t>Podgląd limitów oraz sumy punktów zaplanowanych zabiegów w poszczególnych miesiącach dla umów NFZ w trakcie planowania zabiegów rehabilitacyjnych.</w:t>
            </w:r>
          </w:p>
        </w:tc>
        <w:tc>
          <w:tcPr>
            <w:tcW w:w="3424" w:type="dxa"/>
          </w:tcPr>
          <w:p w14:paraId="2F51AB11" w14:textId="77777777" w:rsidR="00C51A82" w:rsidRPr="00B83597" w:rsidRDefault="00C51A82" w:rsidP="000D62C0"/>
        </w:tc>
      </w:tr>
      <w:tr w:rsidR="00C51A82" w:rsidRPr="00B83597" w14:paraId="05536421" w14:textId="77777777" w:rsidTr="009A1859">
        <w:tc>
          <w:tcPr>
            <w:tcW w:w="599" w:type="dxa"/>
          </w:tcPr>
          <w:p w14:paraId="40DFB3D9" w14:textId="77777777" w:rsidR="00C51A82" w:rsidRPr="00B83597" w:rsidRDefault="00C51A82" w:rsidP="000D62C0">
            <w:r w:rsidRPr="00B83597">
              <w:t>410.</w:t>
            </w:r>
          </w:p>
        </w:tc>
        <w:tc>
          <w:tcPr>
            <w:tcW w:w="1747" w:type="dxa"/>
          </w:tcPr>
          <w:p w14:paraId="61036A2A" w14:textId="77777777" w:rsidR="00C51A82" w:rsidRPr="00B83597" w:rsidRDefault="00C51A82" w:rsidP="000D62C0">
            <w:r w:rsidRPr="00B83597">
              <w:t>EDM z e-podpisem</w:t>
            </w:r>
          </w:p>
        </w:tc>
        <w:tc>
          <w:tcPr>
            <w:tcW w:w="3518" w:type="dxa"/>
          </w:tcPr>
          <w:p w14:paraId="5B0CC165" w14:textId="77777777" w:rsidR="00C51A82" w:rsidRPr="00B83597" w:rsidRDefault="00C51A82" w:rsidP="000D62C0">
            <w:r w:rsidRPr="00B83597">
              <w:t>System automatycznie planuje zabiegi rehabilitacyjne uwzględniając różny czas trwania poszczególnych zabiegów.</w:t>
            </w:r>
          </w:p>
        </w:tc>
        <w:tc>
          <w:tcPr>
            <w:tcW w:w="3424" w:type="dxa"/>
          </w:tcPr>
          <w:p w14:paraId="13642E5D" w14:textId="77777777" w:rsidR="00C51A82" w:rsidRPr="00B83597" w:rsidRDefault="00C51A82" w:rsidP="000D62C0"/>
        </w:tc>
      </w:tr>
      <w:tr w:rsidR="00C51A82" w:rsidRPr="00B83597" w14:paraId="0E18651F" w14:textId="77777777" w:rsidTr="009A1859">
        <w:tc>
          <w:tcPr>
            <w:tcW w:w="599" w:type="dxa"/>
          </w:tcPr>
          <w:p w14:paraId="6B34FE42" w14:textId="77777777" w:rsidR="00C51A82" w:rsidRPr="00B83597" w:rsidRDefault="00C51A82" w:rsidP="000D62C0">
            <w:r w:rsidRPr="00B83597">
              <w:t>411.</w:t>
            </w:r>
          </w:p>
        </w:tc>
        <w:tc>
          <w:tcPr>
            <w:tcW w:w="1747" w:type="dxa"/>
          </w:tcPr>
          <w:p w14:paraId="6B0B13A0" w14:textId="77777777" w:rsidR="00C51A82" w:rsidRPr="00B83597" w:rsidRDefault="00C51A82" w:rsidP="000D62C0">
            <w:r w:rsidRPr="00B83597">
              <w:t>EDM z e-podpisem</w:t>
            </w:r>
          </w:p>
        </w:tc>
        <w:tc>
          <w:tcPr>
            <w:tcW w:w="3518" w:type="dxa"/>
          </w:tcPr>
          <w:p w14:paraId="22FCBF76" w14:textId="77777777" w:rsidR="00C51A82" w:rsidRPr="00B83597" w:rsidRDefault="00C51A82" w:rsidP="000D62C0">
            <w:r w:rsidRPr="00B83597">
              <w:t>Podczas procesu planowania system pokazuje grafiki dostępności dla poszczególnych zabiegów wskazanych do zaplanowania.</w:t>
            </w:r>
          </w:p>
        </w:tc>
        <w:tc>
          <w:tcPr>
            <w:tcW w:w="3424" w:type="dxa"/>
          </w:tcPr>
          <w:p w14:paraId="5549DFB7" w14:textId="77777777" w:rsidR="00C51A82" w:rsidRPr="00B83597" w:rsidRDefault="00C51A82" w:rsidP="000D62C0"/>
        </w:tc>
      </w:tr>
      <w:tr w:rsidR="00C51A82" w:rsidRPr="00B83597" w14:paraId="53A1E414" w14:textId="77777777" w:rsidTr="009A1859">
        <w:tc>
          <w:tcPr>
            <w:tcW w:w="599" w:type="dxa"/>
          </w:tcPr>
          <w:p w14:paraId="58EC107B" w14:textId="77777777" w:rsidR="00C51A82" w:rsidRPr="00B83597" w:rsidRDefault="00C51A82" w:rsidP="000D62C0">
            <w:r w:rsidRPr="00B83597">
              <w:t>412.</w:t>
            </w:r>
          </w:p>
        </w:tc>
        <w:tc>
          <w:tcPr>
            <w:tcW w:w="1747" w:type="dxa"/>
          </w:tcPr>
          <w:p w14:paraId="73411DB1" w14:textId="77777777" w:rsidR="00C51A82" w:rsidRPr="00B83597" w:rsidRDefault="00C51A82" w:rsidP="000D62C0">
            <w:r w:rsidRPr="00B83597">
              <w:t>EDM z e-podpisem</w:t>
            </w:r>
          </w:p>
        </w:tc>
        <w:tc>
          <w:tcPr>
            <w:tcW w:w="3518" w:type="dxa"/>
          </w:tcPr>
          <w:p w14:paraId="241CF56E" w14:textId="77777777" w:rsidR="00C51A82" w:rsidRPr="00B83597" w:rsidRDefault="00C51A82" w:rsidP="000D62C0">
            <w:r w:rsidRPr="00B83597">
              <w:t>System pozwala na zmianę urządzenia i stanowiska na jakim ma być wykonany zabieg po zaplanowaniu.</w:t>
            </w:r>
          </w:p>
        </w:tc>
        <w:tc>
          <w:tcPr>
            <w:tcW w:w="3424" w:type="dxa"/>
          </w:tcPr>
          <w:p w14:paraId="0600469F" w14:textId="77777777" w:rsidR="00C51A82" w:rsidRPr="00B83597" w:rsidRDefault="00C51A82" w:rsidP="000D62C0"/>
        </w:tc>
      </w:tr>
      <w:tr w:rsidR="00C51A82" w:rsidRPr="00B83597" w14:paraId="2360F0E8" w14:textId="77777777" w:rsidTr="009A1859">
        <w:tc>
          <w:tcPr>
            <w:tcW w:w="599" w:type="dxa"/>
          </w:tcPr>
          <w:p w14:paraId="04B7B474" w14:textId="77777777" w:rsidR="00C51A82" w:rsidRPr="00B83597" w:rsidRDefault="00C51A82" w:rsidP="000D62C0">
            <w:r w:rsidRPr="00B83597">
              <w:t>413.</w:t>
            </w:r>
          </w:p>
        </w:tc>
        <w:tc>
          <w:tcPr>
            <w:tcW w:w="1747" w:type="dxa"/>
          </w:tcPr>
          <w:p w14:paraId="169269CF" w14:textId="77777777" w:rsidR="00C51A82" w:rsidRPr="00B83597" w:rsidRDefault="00C51A82" w:rsidP="000D62C0">
            <w:r w:rsidRPr="00B83597">
              <w:t>EDM z e-podpisem</w:t>
            </w:r>
          </w:p>
        </w:tc>
        <w:tc>
          <w:tcPr>
            <w:tcW w:w="3518" w:type="dxa"/>
          </w:tcPr>
          <w:p w14:paraId="09F1EF5D" w14:textId="77777777" w:rsidR="00C51A82" w:rsidRPr="00B83597" w:rsidRDefault="00C51A82" w:rsidP="000D62C0">
            <w:r w:rsidRPr="00B83597">
              <w:t>Możliwość zmiany terminu zabiegu zaplanowanego automatycznie.</w:t>
            </w:r>
          </w:p>
        </w:tc>
        <w:tc>
          <w:tcPr>
            <w:tcW w:w="3424" w:type="dxa"/>
          </w:tcPr>
          <w:p w14:paraId="21786900" w14:textId="77777777" w:rsidR="00C51A82" w:rsidRPr="00B83597" w:rsidRDefault="00C51A82" w:rsidP="000D62C0"/>
        </w:tc>
      </w:tr>
      <w:tr w:rsidR="00C51A82" w:rsidRPr="00B83597" w14:paraId="0C28E932" w14:textId="77777777" w:rsidTr="009A1859">
        <w:tc>
          <w:tcPr>
            <w:tcW w:w="599" w:type="dxa"/>
          </w:tcPr>
          <w:p w14:paraId="5906A7D5" w14:textId="77777777" w:rsidR="00C51A82" w:rsidRPr="00B83597" w:rsidRDefault="00C51A82" w:rsidP="000D62C0">
            <w:r w:rsidRPr="00B83597">
              <w:t>414.</w:t>
            </w:r>
          </w:p>
        </w:tc>
        <w:tc>
          <w:tcPr>
            <w:tcW w:w="1747" w:type="dxa"/>
          </w:tcPr>
          <w:p w14:paraId="6F616F04" w14:textId="77777777" w:rsidR="00C51A82" w:rsidRPr="00B83597" w:rsidRDefault="00C51A82" w:rsidP="000D62C0">
            <w:r w:rsidRPr="00B83597">
              <w:t>EDM z e-podpisem</w:t>
            </w:r>
          </w:p>
        </w:tc>
        <w:tc>
          <w:tcPr>
            <w:tcW w:w="3518" w:type="dxa"/>
          </w:tcPr>
          <w:p w14:paraId="07ECE817" w14:textId="77777777" w:rsidR="00C51A82" w:rsidRPr="00B83597" w:rsidRDefault="00C51A82" w:rsidP="000D62C0">
            <w:r w:rsidRPr="00B83597">
              <w:t>Możliwość wprowadzenia informacji ze skierowania łącznie z rozpoznaniem.</w:t>
            </w:r>
          </w:p>
        </w:tc>
        <w:tc>
          <w:tcPr>
            <w:tcW w:w="3424" w:type="dxa"/>
          </w:tcPr>
          <w:p w14:paraId="269062BE" w14:textId="77777777" w:rsidR="00C51A82" w:rsidRPr="00B83597" w:rsidRDefault="00C51A82" w:rsidP="000D62C0"/>
        </w:tc>
      </w:tr>
      <w:tr w:rsidR="00C51A82" w:rsidRPr="00B83597" w14:paraId="6CD4BB2F" w14:textId="77777777" w:rsidTr="009A1859">
        <w:tc>
          <w:tcPr>
            <w:tcW w:w="599" w:type="dxa"/>
          </w:tcPr>
          <w:p w14:paraId="1886D24C" w14:textId="77777777" w:rsidR="00C51A82" w:rsidRPr="00B83597" w:rsidRDefault="00C51A82" w:rsidP="000D62C0">
            <w:r w:rsidRPr="00B83597">
              <w:lastRenderedPageBreak/>
              <w:t>415.</w:t>
            </w:r>
          </w:p>
        </w:tc>
        <w:tc>
          <w:tcPr>
            <w:tcW w:w="1747" w:type="dxa"/>
          </w:tcPr>
          <w:p w14:paraId="073E6AC1" w14:textId="77777777" w:rsidR="00C51A82" w:rsidRPr="00B83597" w:rsidRDefault="00C51A82" w:rsidP="000D62C0">
            <w:r w:rsidRPr="00B83597">
              <w:t>EDM z e-podpisem</w:t>
            </w:r>
          </w:p>
        </w:tc>
        <w:tc>
          <w:tcPr>
            <w:tcW w:w="3518" w:type="dxa"/>
          </w:tcPr>
          <w:p w14:paraId="009229FC" w14:textId="77777777" w:rsidR="00C51A82" w:rsidRPr="00B83597" w:rsidRDefault="00C51A82" w:rsidP="000D62C0">
            <w:r w:rsidRPr="00B83597">
              <w:t>Możliwość wprowadzenia informacji o uprawnieniach dodatkowych pacjenta.</w:t>
            </w:r>
          </w:p>
        </w:tc>
        <w:tc>
          <w:tcPr>
            <w:tcW w:w="3424" w:type="dxa"/>
          </w:tcPr>
          <w:p w14:paraId="0261610C" w14:textId="77777777" w:rsidR="00C51A82" w:rsidRPr="00B83597" w:rsidRDefault="00C51A82" w:rsidP="000D62C0"/>
        </w:tc>
      </w:tr>
      <w:tr w:rsidR="00C51A82" w:rsidRPr="00B83597" w14:paraId="19859C61" w14:textId="77777777" w:rsidTr="009A1859">
        <w:tc>
          <w:tcPr>
            <w:tcW w:w="599" w:type="dxa"/>
          </w:tcPr>
          <w:p w14:paraId="381DFDC2" w14:textId="77777777" w:rsidR="00C51A82" w:rsidRPr="00B83597" w:rsidRDefault="00C51A82" w:rsidP="000D62C0">
            <w:r w:rsidRPr="00B83597">
              <w:t>416.</w:t>
            </w:r>
          </w:p>
        </w:tc>
        <w:tc>
          <w:tcPr>
            <w:tcW w:w="1747" w:type="dxa"/>
          </w:tcPr>
          <w:p w14:paraId="719CDA8F" w14:textId="77777777" w:rsidR="00C51A82" w:rsidRPr="00B83597" w:rsidRDefault="00C51A82" w:rsidP="000D62C0">
            <w:r w:rsidRPr="00B83597">
              <w:t>EDM z e-podpisem</w:t>
            </w:r>
          </w:p>
        </w:tc>
        <w:tc>
          <w:tcPr>
            <w:tcW w:w="3518" w:type="dxa"/>
          </w:tcPr>
          <w:p w14:paraId="29798D0C" w14:textId="77777777" w:rsidR="00C51A82" w:rsidRPr="00B83597" w:rsidRDefault="00C51A82" w:rsidP="000D62C0">
            <w:r w:rsidRPr="00B83597">
              <w:t>Możliwość wprowadzenia informacji o umiejscowieniu wykonania zabiegu.</w:t>
            </w:r>
          </w:p>
        </w:tc>
        <w:tc>
          <w:tcPr>
            <w:tcW w:w="3424" w:type="dxa"/>
          </w:tcPr>
          <w:p w14:paraId="3724CAD2" w14:textId="77777777" w:rsidR="00C51A82" w:rsidRPr="00B83597" w:rsidRDefault="00C51A82" w:rsidP="000D62C0"/>
        </w:tc>
      </w:tr>
      <w:tr w:rsidR="00C51A82" w:rsidRPr="00B83597" w14:paraId="57391A36" w14:textId="77777777" w:rsidTr="009A1859">
        <w:tc>
          <w:tcPr>
            <w:tcW w:w="599" w:type="dxa"/>
          </w:tcPr>
          <w:p w14:paraId="35CCF0A8" w14:textId="77777777" w:rsidR="00C51A82" w:rsidRPr="00B83597" w:rsidRDefault="00C51A82" w:rsidP="000D62C0">
            <w:r w:rsidRPr="00B83597">
              <w:t>417.</w:t>
            </w:r>
          </w:p>
        </w:tc>
        <w:tc>
          <w:tcPr>
            <w:tcW w:w="1747" w:type="dxa"/>
          </w:tcPr>
          <w:p w14:paraId="12393872" w14:textId="77777777" w:rsidR="00C51A82" w:rsidRPr="00B83597" w:rsidRDefault="00C51A82" w:rsidP="000D62C0">
            <w:r w:rsidRPr="00B83597">
              <w:t>EDM z e-podpisem</w:t>
            </w:r>
          </w:p>
        </w:tc>
        <w:tc>
          <w:tcPr>
            <w:tcW w:w="3518" w:type="dxa"/>
          </w:tcPr>
          <w:p w14:paraId="383737F8" w14:textId="77777777" w:rsidR="00C51A82" w:rsidRPr="00B83597" w:rsidRDefault="00C51A82" w:rsidP="000D62C0">
            <w:r w:rsidRPr="00B83597">
              <w:t>Wydruk karty zabiegów rehabilitacyjnych po zaplanowaniu.</w:t>
            </w:r>
          </w:p>
        </w:tc>
        <w:tc>
          <w:tcPr>
            <w:tcW w:w="3424" w:type="dxa"/>
          </w:tcPr>
          <w:p w14:paraId="396AF4AB" w14:textId="77777777" w:rsidR="00C51A82" w:rsidRPr="00B83597" w:rsidRDefault="00C51A82" w:rsidP="000D62C0"/>
        </w:tc>
      </w:tr>
      <w:tr w:rsidR="00C51A82" w:rsidRPr="00B83597" w14:paraId="3E78486D" w14:textId="77777777" w:rsidTr="009A1859">
        <w:tc>
          <w:tcPr>
            <w:tcW w:w="599" w:type="dxa"/>
          </w:tcPr>
          <w:p w14:paraId="44AF7E81" w14:textId="77777777" w:rsidR="00C51A82" w:rsidRPr="00B83597" w:rsidRDefault="00C51A82" w:rsidP="000D62C0">
            <w:r w:rsidRPr="00B83597">
              <w:t>418.</w:t>
            </w:r>
          </w:p>
        </w:tc>
        <w:tc>
          <w:tcPr>
            <w:tcW w:w="1747" w:type="dxa"/>
          </w:tcPr>
          <w:p w14:paraId="1B95027E" w14:textId="77777777" w:rsidR="00C51A82" w:rsidRPr="00B83597" w:rsidRDefault="00C51A82" w:rsidP="000D62C0">
            <w:r w:rsidRPr="00B83597">
              <w:t>EDM z e-podpisem</w:t>
            </w:r>
          </w:p>
        </w:tc>
        <w:tc>
          <w:tcPr>
            <w:tcW w:w="3518" w:type="dxa"/>
          </w:tcPr>
          <w:p w14:paraId="3E8D5744" w14:textId="77777777" w:rsidR="00C51A82" w:rsidRPr="00B83597" w:rsidRDefault="00C51A82" w:rsidP="000D62C0">
            <w:r w:rsidRPr="00B83597">
              <w:t>Znalezienie i odwołanie zaplanowanych zabiegów.</w:t>
            </w:r>
          </w:p>
        </w:tc>
        <w:tc>
          <w:tcPr>
            <w:tcW w:w="3424" w:type="dxa"/>
          </w:tcPr>
          <w:p w14:paraId="4F59AE15" w14:textId="77777777" w:rsidR="00C51A82" w:rsidRPr="00B83597" w:rsidRDefault="00C51A82" w:rsidP="000D62C0"/>
        </w:tc>
      </w:tr>
      <w:tr w:rsidR="00C51A82" w:rsidRPr="00B83597" w14:paraId="5689B46D" w14:textId="77777777" w:rsidTr="009A1859">
        <w:tc>
          <w:tcPr>
            <w:tcW w:w="599" w:type="dxa"/>
          </w:tcPr>
          <w:p w14:paraId="277F4D8C" w14:textId="77777777" w:rsidR="00C51A82" w:rsidRPr="00B83597" w:rsidRDefault="00C51A82" w:rsidP="000D62C0">
            <w:r w:rsidRPr="00B83597">
              <w:t>419.</w:t>
            </w:r>
          </w:p>
        </w:tc>
        <w:tc>
          <w:tcPr>
            <w:tcW w:w="1747" w:type="dxa"/>
          </w:tcPr>
          <w:p w14:paraId="59CEC66E" w14:textId="77777777" w:rsidR="00C51A82" w:rsidRPr="00B83597" w:rsidRDefault="00C51A82" w:rsidP="000D62C0">
            <w:r w:rsidRPr="00B83597">
              <w:t>EDM z e-podpisem</w:t>
            </w:r>
          </w:p>
        </w:tc>
        <w:tc>
          <w:tcPr>
            <w:tcW w:w="3518" w:type="dxa"/>
          </w:tcPr>
          <w:p w14:paraId="6C9F4A3E" w14:textId="77777777" w:rsidR="00C51A82" w:rsidRPr="00B83597" w:rsidRDefault="00C51A82" w:rsidP="000D62C0">
            <w:r w:rsidRPr="00B83597">
              <w:t>Doplanowywanie zbiegów (np. w ramach cykli – NFZ).</w:t>
            </w:r>
          </w:p>
        </w:tc>
        <w:tc>
          <w:tcPr>
            <w:tcW w:w="3424" w:type="dxa"/>
          </w:tcPr>
          <w:p w14:paraId="35F01606" w14:textId="77777777" w:rsidR="00C51A82" w:rsidRPr="00B83597" w:rsidRDefault="00C51A82" w:rsidP="000D62C0"/>
        </w:tc>
      </w:tr>
      <w:tr w:rsidR="00C51A82" w:rsidRPr="00B83597" w14:paraId="49F78180" w14:textId="77777777" w:rsidTr="009A1859">
        <w:tc>
          <w:tcPr>
            <w:tcW w:w="599" w:type="dxa"/>
          </w:tcPr>
          <w:p w14:paraId="7BDBA80A" w14:textId="77777777" w:rsidR="00C51A82" w:rsidRPr="00B83597" w:rsidRDefault="00C51A82" w:rsidP="000D62C0">
            <w:r w:rsidRPr="00B83597">
              <w:t>420.</w:t>
            </w:r>
          </w:p>
        </w:tc>
        <w:tc>
          <w:tcPr>
            <w:tcW w:w="1747" w:type="dxa"/>
          </w:tcPr>
          <w:p w14:paraId="34CA7DCC" w14:textId="77777777" w:rsidR="00C51A82" w:rsidRPr="00B83597" w:rsidRDefault="00C51A82" w:rsidP="000D62C0">
            <w:r w:rsidRPr="00B83597">
              <w:t>EDM z e-podpisem</w:t>
            </w:r>
          </w:p>
        </w:tc>
        <w:tc>
          <w:tcPr>
            <w:tcW w:w="3518" w:type="dxa"/>
          </w:tcPr>
          <w:p w14:paraId="5748BFD1" w14:textId="77777777" w:rsidR="00C51A82" w:rsidRPr="00B83597" w:rsidRDefault="00C51A82" w:rsidP="000D62C0">
            <w:r w:rsidRPr="00B83597">
              <w:t>Planowanie zabiegów domowych.</w:t>
            </w:r>
          </w:p>
        </w:tc>
        <w:tc>
          <w:tcPr>
            <w:tcW w:w="3424" w:type="dxa"/>
          </w:tcPr>
          <w:p w14:paraId="1CF3A46C" w14:textId="77777777" w:rsidR="00C51A82" w:rsidRPr="00B83597" w:rsidRDefault="00C51A82" w:rsidP="000D62C0"/>
        </w:tc>
      </w:tr>
      <w:tr w:rsidR="00C51A82" w:rsidRPr="00B83597" w14:paraId="31DC2607" w14:textId="77777777" w:rsidTr="009A1859">
        <w:tc>
          <w:tcPr>
            <w:tcW w:w="599" w:type="dxa"/>
          </w:tcPr>
          <w:p w14:paraId="372FE32B" w14:textId="77777777" w:rsidR="00C51A82" w:rsidRPr="00B83597" w:rsidRDefault="00C51A82" w:rsidP="000D62C0">
            <w:r w:rsidRPr="00B83597">
              <w:t>421.</w:t>
            </w:r>
          </w:p>
        </w:tc>
        <w:tc>
          <w:tcPr>
            <w:tcW w:w="1747" w:type="dxa"/>
          </w:tcPr>
          <w:p w14:paraId="432AB007" w14:textId="77777777" w:rsidR="00C51A82" w:rsidRPr="00B83597" w:rsidRDefault="00C51A82" w:rsidP="000D62C0">
            <w:r w:rsidRPr="00B83597">
              <w:t>EDM z e-podpisem</w:t>
            </w:r>
          </w:p>
        </w:tc>
        <w:tc>
          <w:tcPr>
            <w:tcW w:w="3518" w:type="dxa"/>
          </w:tcPr>
          <w:p w14:paraId="57AFDA5A" w14:textId="77777777" w:rsidR="00C51A82" w:rsidRPr="00B83597" w:rsidRDefault="00C51A82" w:rsidP="000D62C0">
            <w:r w:rsidRPr="00B83597">
              <w:t>Wyznaczanie automatyczn</w:t>
            </w:r>
            <w:r w:rsidR="00FD5C2A" w:rsidRPr="00B83597">
              <w:t>ych</w:t>
            </w:r>
            <w:r w:rsidRPr="00B83597">
              <w:t xml:space="preserve"> cykli zabiegowych dla NFZ.</w:t>
            </w:r>
          </w:p>
        </w:tc>
        <w:tc>
          <w:tcPr>
            <w:tcW w:w="3424" w:type="dxa"/>
          </w:tcPr>
          <w:p w14:paraId="1058986C" w14:textId="77777777" w:rsidR="00C51A82" w:rsidRPr="00B83597" w:rsidRDefault="00C51A82" w:rsidP="000D62C0"/>
        </w:tc>
      </w:tr>
      <w:tr w:rsidR="00C51A82" w:rsidRPr="00B83597" w14:paraId="3BC3E55F" w14:textId="77777777" w:rsidTr="009A1859">
        <w:tc>
          <w:tcPr>
            <w:tcW w:w="599" w:type="dxa"/>
          </w:tcPr>
          <w:p w14:paraId="65AB9642" w14:textId="77777777" w:rsidR="00C51A82" w:rsidRPr="00B83597" w:rsidRDefault="00C51A82" w:rsidP="000D62C0">
            <w:r w:rsidRPr="00B83597">
              <w:t>422.</w:t>
            </w:r>
          </w:p>
        </w:tc>
        <w:tc>
          <w:tcPr>
            <w:tcW w:w="1747" w:type="dxa"/>
          </w:tcPr>
          <w:p w14:paraId="02B05944" w14:textId="77777777" w:rsidR="00C51A82" w:rsidRPr="00B83597" w:rsidRDefault="00C51A82" w:rsidP="000D62C0">
            <w:r w:rsidRPr="00B83597">
              <w:t>EDM z e-podpisem</w:t>
            </w:r>
          </w:p>
        </w:tc>
        <w:tc>
          <w:tcPr>
            <w:tcW w:w="3518" w:type="dxa"/>
          </w:tcPr>
          <w:p w14:paraId="425D3FC6" w14:textId="77777777" w:rsidR="00C51A82" w:rsidRPr="00B83597" w:rsidRDefault="00C51A82" w:rsidP="000D62C0">
            <w:r w:rsidRPr="00B83597">
              <w:t>Wydruk karty informacyjnej dla pacjenta po planowaniu zawierającej kody kreskowe zabiegów.</w:t>
            </w:r>
          </w:p>
        </w:tc>
        <w:tc>
          <w:tcPr>
            <w:tcW w:w="3424" w:type="dxa"/>
          </w:tcPr>
          <w:p w14:paraId="0E646002" w14:textId="77777777" w:rsidR="00C51A82" w:rsidRPr="00B83597" w:rsidRDefault="00C51A82" w:rsidP="000D62C0"/>
        </w:tc>
      </w:tr>
      <w:tr w:rsidR="00C51A82" w:rsidRPr="00B83597" w14:paraId="2540BDB1" w14:textId="77777777" w:rsidTr="009A1859">
        <w:tc>
          <w:tcPr>
            <w:tcW w:w="599" w:type="dxa"/>
          </w:tcPr>
          <w:p w14:paraId="654353A3" w14:textId="77777777" w:rsidR="00C51A82" w:rsidRPr="00B83597" w:rsidRDefault="00C51A82" w:rsidP="000D62C0">
            <w:r w:rsidRPr="00B83597">
              <w:t>423.</w:t>
            </w:r>
          </w:p>
        </w:tc>
        <w:tc>
          <w:tcPr>
            <w:tcW w:w="1747" w:type="dxa"/>
          </w:tcPr>
          <w:p w14:paraId="62EC8428" w14:textId="77777777" w:rsidR="00C51A82" w:rsidRPr="00B83597" w:rsidRDefault="00C51A82" w:rsidP="000D62C0">
            <w:r w:rsidRPr="00B83597">
              <w:t>EDM z e-podpisem</w:t>
            </w:r>
          </w:p>
        </w:tc>
        <w:tc>
          <w:tcPr>
            <w:tcW w:w="3518" w:type="dxa"/>
          </w:tcPr>
          <w:p w14:paraId="2696DA9C" w14:textId="77777777" w:rsidR="00C51A82" w:rsidRPr="00B83597" w:rsidRDefault="00C51A82" w:rsidP="000D62C0">
            <w:r w:rsidRPr="00B83597">
              <w:t>Potwierdzanie wykonania zabiegów poprzez czytanie kodu kreskowego z karty pacjenta.</w:t>
            </w:r>
          </w:p>
        </w:tc>
        <w:tc>
          <w:tcPr>
            <w:tcW w:w="3424" w:type="dxa"/>
          </w:tcPr>
          <w:p w14:paraId="044D519E" w14:textId="77777777" w:rsidR="00C51A82" w:rsidRPr="00B83597" w:rsidRDefault="00C51A82" w:rsidP="000D62C0"/>
        </w:tc>
      </w:tr>
      <w:tr w:rsidR="00C51A82" w:rsidRPr="00B83597" w14:paraId="29829997" w14:textId="77777777" w:rsidTr="009A1859">
        <w:tc>
          <w:tcPr>
            <w:tcW w:w="599" w:type="dxa"/>
          </w:tcPr>
          <w:p w14:paraId="3FB9F7FB" w14:textId="77777777" w:rsidR="00C51A82" w:rsidRPr="00B83597" w:rsidRDefault="00C51A82" w:rsidP="000D62C0">
            <w:r w:rsidRPr="00B83597">
              <w:t>424.</w:t>
            </w:r>
          </w:p>
        </w:tc>
        <w:tc>
          <w:tcPr>
            <w:tcW w:w="1747" w:type="dxa"/>
          </w:tcPr>
          <w:p w14:paraId="5C6B395D" w14:textId="77777777" w:rsidR="00C51A82" w:rsidRPr="00B83597" w:rsidRDefault="00C51A82" w:rsidP="000D62C0">
            <w:r w:rsidRPr="00B83597">
              <w:t>EDM z e-podpisem</w:t>
            </w:r>
          </w:p>
        </w:tc>
        <w:tc>
          <w:tcPr>
            <w:tcW w:w="3518" w:type="dxa"/>
          </w:tcPr>
          <w:p w14:paraId="1884952E" w14:textId="77777777" w:rsidR="00C51A82" w:rsidRPr="00B83597" w:rsidRDefault="00C51A82" w:rsidP="000D62C0">
            <w:r w:rsidRPr="00B83597">
              <w:t>Składanie zamówień na leki do apteki centralnej w formie elektronicznej.</w:t>
            </w:r>
          </w:p>
        </w:tc>
        <w:tc>
          <w:tcPr>
            <w:tcW w:w="3424" w:type="dxa"/>
          </w:tcPr>
          <w:p w14:paraId="315BCADF" w14:textId="77777777" w:rsidR="00C51A82" w:rsidRPr="00B83597" w:rsidRDefault="00C51A82" w:rsidP="000D62C0"/>
        </w:tc>
      </w:tr>
      <w:tr w:rsidR="00C51A82" w:rsidRPr="00B83597" w14:paraId="71504262" w14:textId="77777777" w:rsidTr="009A1859">
        <w:tc>
          <w:tcPr>
            <w:tcW w:w="599" w:type="dxa"/>
          </w:tcPr>
          <w:p w14:paraId="124B01C3" w14:textId="77777777" w:rsidR="00C51A82" w:rsidRPr="00B83597" w:rsidRDefault="00C51A82" w:rsidP="000D62C0">
            <w:r w:rsidRPr="00B83597">
              <w:t>425.</w:t>
            </w:r>
          </w:p>
        </w:tc>
        <w:tc>
          <w:tcPr>
            <w:tcW w:w="1747" w:type="dxa"/>
          </w:tcPr>
          <w:p w14:paraId="628F4964" w14:textId="77777777" w:rsidR="00C51A82" w:rsidRPr="00B83597" w:rsidRDefault="00C51A82" w:rsidP="000D62C0">
            <w:r w:rsidRPr="00B83597">
              <w:t>EDM z e-podpisem</w:t>
            </w:r>
          </w:p>
        </w:tc>
        <w:tc>
          <w:tcPr>
            <w:tcW w:w="3518" w:type="dxa"/>
          </w:tcPr>
          <w:p w14:paraId="2DFF59F8" w14:textId="77777777" w:rsidR="00C51A82" w:rsidRPr="00B83597" w:rsidRDefault="00C51A82" w:rsidP="000D62C0">
            <w:r w:rsidRPr="00B83597">
              <w:t>Odbieranie informacji o realizacji zamówienia leków z apteki centralnej.</w:t>
            </w:r>
          </w:p>
        </w:tc>
        <w:tc>
          <w:tcPr>
            <w:tcW w:w="3424" w:type="dxa"/>
          </w:tcPr>
          <w:p w14:paraId="382B545D" w14:textId="77777777" w:rsidR="00C51A82" w:rsidRPr="00B83597" w:rsidRDefault="00C51A82" w:rsidP="000D62C0"/>
        </w:tc>
      </w:tr>
      <w:tr w:rsidR="00C51A82" w:rsidRPr="00B83597" w14:paraId="348A1E2A" w14:textId="77777777" w:rsidTr="009A1859">
        <w:tc>
          <w:tcPr>
            <w:tcW w:w="599" w:type="dxa"/>
          </w:tcPr>
          <w:p w14:paraId="2F0F9832" w14:textId="77777777" w:rsidR="00C51A82" w:rsidRPr="00B83597" w:rsidRDefault="00C51A82" w:rsidP="000D62C0">
            <w:r w:rsidRPr="00B83597">
              <w:t>426.</w:t>
            </w:r>
          </w:p>
        </w:tc>
        <w:tc>
          <w:tcPr>
            <w:tcW w:w="1747" w:type="dxa"/>
          </w:tcPr>
          <w:p w14:paraId="044E93E7" w14:textId="77777777" w:rsidR="00C51A82" w:rsidRPr="00B83597" w:rsidRDefault="00C51A82" w:rsidP="000D62C0">
            <w:r w:rsidRPr="00B83597">
              <w:t>EDM z e-podpisem</w:t>
            </w:r>
          </w:p>
        </w:tc>
        <w:tc>
          <w:tcPr>
            <w:tcW w:w="3518" w:type="dxa"/>
          </w:tcPr>
          <w:p w14:paraId="558CC14F" w14:textId="77777777" w:rsidR="00C51A82" w:rsidRPr="00B83597" w:rsidRDefault="00C51A82" w:rsidP="000D62C0">
            <w:r w:rsidRPr="00B83597">
              <w:t>Ewidencja ubytków i strat nadzwyczajnych.</w:t>
            </w:r>
          </w:p>
        </w:tc>
        <w:tc>
          <w:tcPr>
            <w:tcW w:w="3424" w:type="dxa"/>
          </w:tcPr>
          <w:p w14:paraId="13E0DCFA" w14:textId="77777777" w:rsidR="00C51A82" w:rsidRPr="00B83597" w:rsidRDefault="00C51A82" w:rsidP="000D62C0"/>
        </w:tc>
      </w:tr>
      <w:tr w:rsidR="00C51A82" w:rsidRPr="00B83597" w14:paraId="0F2BDA8B" w14:textId="77777777" w:rsidTr="009A1859">
        <w:tc>
          <w:tcPr>
            <w:tcW w:w="599" w:type="dxa"/>
          </w:tcPr>
          <w:p w14:paraId="31B405B4" w14:textId="77777777" w:rsidR="00C51A82" w:rsidRPr="00B83597" w:rsidRDefault="00C51A82" w:rsidP="000D62C0">
            <w:r w:rsidRPr="00B83597">
              <w:t>427.</w:t>
            </w:r>
          </w:p>
        </w:tc>
        <w:tc>
          <w:tcPr>
            <w:tcW w:w="1747" w:type="dxa"/>
          </w:tcPr>
          <w:p w14:paraId="624B9910" w14:textId="77777777" w:rsidR="00C51A82" w:rsidRPr="00B83597" w:rsidRDefault="00C51A82" w:rsidP="000D62C0">
            <w:r w:rsidRPr="00B83597">
              <w:t>EDM z e-podpisem</w:t>
            </w:r>
          </w:p>
        </w:tc>
        <w:tc>
          <w:tcPr>
            <w:tcW w:w="3518" w:type="dxa"/>
          </w:tcPr>
          <w:p w14:paraId="093BF061" w14:textId="77777777" w:rsidR="00C51A82" w:rsidRPr="00B83597" w:rsidRDefault="00C51A82" w:rsidP="000D62C0">
            <w:r w:rsidRPr="00B83597">
              <w:t>Ewidencja przesunięć między magazynami apteczek oddziałowych. Informacja o przesunięciach powinna być widoczna także w aptece centralnej.</w:t>
            </w:r>
          </w:p>
        </w:tc>
        <w:tc>
          <w:tcPr>
            <w:tcW w:w="3424" w:type="dxa"/>
          </w:tcPr>
          <w:p w14:paraId="5B816C7D" w14:textId="77777777" w:rsidR="00C51A82" w:rsidRPr="00B83597" w:rsidRDefault="00C51A82" w:rsidP="000D62C0"/>
        </w:tc>
      </w:tr>
      <w:tr w:rsidR="00C51A82" w:rsidRPr="00B83597" w14:paraId="21A015BB" w14:textId="77777777" w:rsidTr="009A1859">
        <w:tc>
          <w:tcPr>
            <w:tcW w:w="599" w:type="dxa"/>
          </w:tcPr>
          <w:p w14:paraId="206BC5E3" w14:textId="77777777" w:rsidR="00C51A82" w:rsidRPr="00B83597" w:rsidRDefault="00C51A82" w:rsidP="000D62C0">
            <w:r w:rsidRPr="00B83597">
              <w:t>428.</w:t>
            </w:r>
          </w:p>
        </w:tc>
        <w:tc>
          <w:tcPr>
            <w:tcW w:w="1747" w:type="dxa"/>
          </w:tcPr>
          <w:p w14:paraId="61936290" w14:textId="77777777" w:rsidR="00C51A82" w:rsidRPr="00B83597" w:rsidRDefault="00C51A82" w:rsidP="000D62C0">
            <w:r w:rsidRPr="00B83597">
              <w:t>EDM z e-podpisem</w:t>
            </w:r>
          </w:p>
        </w:tc>
        <w:tc>
          <w:tcPr>
            <w:tcW w:w="3518" w:type="dxa"/>
          </w:tcPr>
          <w:p w14:paraId="6E392AFE" w14:textId="77777777" w:rsidR="00C51A82" w:rsidRPr="00B83597" w:rsidRDefault="00C51A82" w:rsidP="000D62C0">
            <w:r w:rsidRPr="00B83597">
              <w:t>Generowanie arkusza do spisu z natury.</w:t>
            </w:r>
          </w:p>
        </w:tc>
        <w:tc>
          <w:tcPr>
            <w:tcW w:w="3424" w:type="dxa"/>
          </w:tcPr>
          <w:p w14:paraId="223335B5" w14:textId="77777777" w:rsidR="00C51A82" w:rsidRPr="00B83597" w:rsidRDefault="00C51A82" w:rsidP="000D62C0"/>
        </w:tc>
      </w:tr>
      <w:tr w:rsidR="00C51A82" w:rsidRPr="00B83597" w14:paraId="70813DC0" w14:textId="77777777" w:rsidTr="009A1859">
        <w:tc>
          <w:tcPr>
            <w:tcW w:w="599" w:type="dxa"/>
          </w:tcPr>
          <w:p w14:paraId="156E6A86" w14:textId="77777777" w:rsidR="00C51A82" w:rsidRPr="00B83597" w:rsidRDefault="00C51A82" w:rsidP="000D62C0">
            <w:r w:rsidRPr="00B83597">
              <w:t>429.</w:t>
            </w:r>
          </w:p>
        </w:tc>
        <w:tc>
          <w:tcPr>
            <w:tcW w:w="1747" w:type="dxa"/>
          </w:tcPr>
          <w:p w14:paraId="47F94403" w14:textId="77777777" w:rsidR="00C51A82" w:rsidRPr="00B83597" w:rsidRDefault="00C51A82" w:rsidP="000D62C0">
            <w:r w:rsidRPr="00B83597">
              <w:t>EDM z e-podpisem</w:t>
            </w:r>
          </w:p>
        </w:tc>
        <w:tc>
          <w:tcPr>
            <w:tcW w:w="3518" w:type="dxa"/>
          </w:tcPr>
          <w:p w14:paraId="40B2FCCF" w14:textId="77777777" w:rsidR="00C51A82" w:rsidRPr="00B83597" w:rsidRDefault="00C51A82" w:rsidP="000D62C0">
            <w:r w:rsidRPr="00B83597">
              <w:t>Korekta stanów magazynowych (ilościowa i jakościowa) na podstawie arkusza spisu z natury.</w:t>
            </w:r>
          </w:p>
        </w:tc>
        <w:tc>
          <w:tcPr>
            <w:tcW w:w="3424" w:type="dxa"/>
          </w:tcPr>
          <w:p w14:paraId="2D99633F" w14:textId="77777777" w:rsidR="00C51A82" w:rsidRPr="00B83597" w:rsidRDefault="00C51A82" w:rsidP="000D62C0"/>
        </w:tc>
      </w:tr>
      <w:tr w:rsidR="00C51A82" w:rsidRPr="00B83597" w14:paraId="5DD6DC5C" w14:textId="77777777" w:rsidTr="009A1859">
        <w:tc>
          <w:tcPr>
            <w:tcW w:w="599" w:type="dxa"/>
          </w:tcPr>
          <w:p w14:paraId="292AF519" w14:textId="77777777" w:rsidR="00C51A82" w:rsidRPr="00B83597" w:rsidRDefault="00C51A82" w:rsidP="000D62C0">
            <w:r w:rsidRPr="00B83597">
              <w:t>430.</w:t>
            </w:r>
          </w:p>
        </w:tc>
        <w:tc>
          <w:tcPr>
            <w:tcW w:w="1747" w:type="dxa"/>
          </w:tcPr>
          <w:p w14:paraId="70098DC8" w14:textId="77777777" w:rsidR="00C51A82" w:rsidRPr="00B83597" w:rsidRDefault="00C51A82" w:rsidP="000D62C0">
            <w:r w:rsidRPr="00B83597">
              <w:t>EDM z e-podpisem</w:t>
            </w:r>
          </w:p>
        </w:tc>
        <w:tc>
          <w:tcPr>
            <w:tcW w:w="3518" w:type="dxa"/>
          </w:tcPr>
          <w:p w14:paraId="3991195C" w14:textId="77777777" w:rsidR="00C51A82" w:rsidRPr="00B83597" w:rsidRDefault="00C51A82" w:rsidP="000D62C0">
            <w:r w:rsidRPr="00B83597">
              <w:t>Mechanizm „stop-order” (blokowanie serii leków - np. w odpowiedzi na komunikat GIF).</w:t>
            </w:r>
          </w:p>
        </w:tc>
        <w:tc>
          <w:tcPr>
            <w:tcW w:w="3424" w:type="dxa"/>
          </w:tcPr>
          <w:p w14:paraId="0E86A0E3" w14:textId="77777777" w:rsidR="00C51A82" w:rsidRPr="00B83597" w:rsidRDefault="00C51A82" w:rsidP="000D62C0"/>
        </w:tc>
      </w:tr>
      <w:tr w:rsidR="00C51A82" w:rsidRPr="00B83597" w14:paraId="2A364699" w14:textId="77777777" w:rsidTr="009A1859">
        <w:tc>
          <w:tcPr>
            <w:tcW w:w="599" w:type="dxa"/>
          </w:tcPr>
          <w:p w14:paraId="16D0A298" w14:textId="77777777" w:rsidR="00C51A82" w:rsidRPr="00B83597" w:rsidRDefault="00C51A82" w:rsidP="000D62C0">
            <w:r w:rsidRPr="00B83597">
              <w:t>431.</w:t>
            </w:r>
          </w:p>
        </w:tc>
        <w:tc>
          <w:tcPr>
            <w:tcW w:w="1747" w:type="dxa"/>
          </w:tcPr>
          <w:p w14:paraId="5CFA6DA5" w14:textId="77777777" w:rsidR="00C51A82" w:rsidRPr="00B83597" w:rsidRDefault="00C51A82" w:rsidP="000D62C0">
            <w:r w:rsidRPr="00B83597">
              <w:t>EDM z e-podpisem</w:t>
            </w:r>
          </w:p>
        </w:tc>
        <w:tc>
          <w:tcPr>
            <w:tcW w:w="3518" w:type="dxa"/>
          </w:tcPr>
          <w:p w14:paraId="0E4D3746" w14:textId="77777777" w:rsidR="00C51A82" w:rsidRPr="00B83597" w:rsidRDefault="00C51A82" w:rsidP="000D62C0">
            <w:r w:rsidRPr="00B83597">
              <w:t>Przegląd bieżących stanów magazynowych (dla wybranego magazynu lub zbiorczo – dla wszystkich magazynów).</w:t>
            </w:r>
          </w:p>
        </w:tc>
        <w:tc>
          <w:tcPr>
            <w:tcW w:w="3424" w:type="dxa"/>
          </w:tcPr>
          <w:p w14:paraId="434E3439" w14:textId="77777777" w:rsidR="00C51A82" w:rsidRPr="00B83597" w:rsidRDefault="00C51A82" w:rsidP="000D62C0"/>
        </w:tc>
      </w:tr>
      <w:tr w:rsidR="00C51A82" w:rsidRPr="00B83597" w14:paraId="3DEF8CF0" w14:textId="77777777" w:rsidTr="009A1859">
        <w:tc>
          <w:tcPr>
            <w:tcW w:w="599" w:type="dxa"/>
          </w:tcPr>
          <w:p w14:paraId="7F3F37E4" w14:textId="77777777" w:rsidR="00C51A82" w:rsidRPr="00B83597" w:rsidRDefault="00C51A82" w:rsidP="000D62C0">
            <w:r w:rsidRPr="00B83597">
              <w:t>432.</w:t>
            </w:r>
          </w:p>
        </w:tc>
        <w:tc>
          <w:tcPr>
            <w:tcW w:w="1747" w:type="dxa"/>
          </w:tcPr>
          <w:p w14:paraId="37501DA4" w14:textId="77777777" w:rsidR="00C51A82" w:rsidRPr="00B83597" w:rsidRDefault="00C51A82" w:rsidP="000D62C0">
            <w:r w:rsidRPr="00B83597">
              <w:t>EDM z e-podpisem</w:t>
            </w:r>
          </w:p>
        </w:tc>
        <w:tc>
          <w:tcPr>
            <w:tcW w:w="3518" w:type="dxa"/>
          </w:tcPr>
          <w:p w14:paraId="178DE124" w14:textId="77777777" w:rsidR="00C51A82" w:rsidRPr="00B83597" w:rsidRDefault="00C51A82" w:rsidP="000D62C0">
            <w:r w:rsidRPr="00B83597">
              <w:t>Przegląd stanów magazynowych na zadany dzień (dla wybranego magazynu).</w:t>
            </w:r>
          </w:p>
        </w:tc>
        <w:tc>
          <w:tcPr>
            <w:tcW w:w="3424" w:type="dxa"/>
          </w:tcPr>
          <w:p w14:paraId="3902DD46" w14:textId="77777777" w:rsidR="00C51A82" w:rsidRPr="00B83597" w:rsidRDefault="00C51A82" w:rsidP="000D62C0"/>
        </w:tc>
      </w:tr>
      <w:tr w:rsidR="00C51A82" w:rsidRPr="00B83597" w14:paraId="2ABC9306" w14:textId="77777777" w:rsidTr="009A1859">
        <w:tc>
          <w:tcPr>
            <w:tcW w:w="599" w:type="dxa"/>
          </w:tcPr>
          <w:p w14:paraId="29FEAA1B" w14:textId="77777777" w:rsidR="00C51A82" w:rsidRPr="00B83597" w:rsidRDefault="00C51A82" w:rsidP="000D62C0">
            <w:r w:rsidRPr="00B83597">
              <w:t>433.</w:t>
            </w:r>
          </w:p>
        </w:tc>
        <w:tc>
          <w:tcPr>
            <w:tcW w:w="1747" w:type="dxa"/>
          </w:tcPr>
          <w:p w14:paraId="29D09C43" w14:textId="77777777" w:rsidR="00C51A82" w:rsidRPr="00B83597" w:rsidRDefault="00C51A82" w:rsidP="000D62C0">
            <w:r w:rsidRPr="00B83597">
              <w:t>EDM z e-podpisem</w:t>
            </w:r>
          </w:p>
        </w:tc>
        <w:tc>
          <w:tcPr>
            <w:tcW w:w="3518" w:type="dxa"/>
          </w:tcPr>
          <w:p w14:paraId="430770A2" w14:textId="77777777" w:rsidR="00C51A82" w:rsidRPr="00B83597" w:rsidRDefault="00C51A82" w:rsidP="000D62C0">
            <w:r w:rsidRPr="00B83597">
              <w:t>Kontrola dat ważności leków znajdujących się na stanie apteczek oddziałowych.</w:t>
            </w:r>
          </w:p>
        </w:tc>
        <w:tc>
          <w:tcPr>
            <w:tcW w:w="3424" w:type="dxa"/>
          </w:tcPr>
          <w:p w14:paraId="0F78DCD5" w14:textId="77777777" w:rsidR="00C51A82" w:rsidRPr="00B83597" w:rsidRDefault="00C51A82" w:rsidP="000D62C0"/>
        </w:tc>
      </w:tr>
      <w:tr w:rsidR="00C51A82" w:rsidRPr="00B83597" w14:paraId="3345D28E" w14:textId="77777777" w:rsidTr="009A1859">
        <w:tc>
          <w:tcPr>
            <w:tcW w:w="599" w:type="dxa"/>
          </w:tcPr>
          <w:p w14:paraId="1F611723" w14:textId="77777777" w:rsidR="00C51A82" w:rsidRPr="00B83597" w:rsidRDefault="00C51A82" w:rsidP="000D62C0">
            <w:r w:rsidRPr="00B83597">
              <w:lastRenderedPageBreak/>
              <w:t>434.</w:t>
            </w:r>
          </w:p>
        </w:tc>
        <w:tc>
          <w:tcPr>
            <w:tcW w:w="1747" w:type="dxa"/>
          </w:tcPr>
          <w:p w14:paraId="6AC157E7" w14:textId="77777777" w:rsidR="00C51A82" w:rsidRPr="00B83597" w:rsidRDefault="00C51A82" w:rsidP="000D62C0">
            <w:r w:rsidRPr="00B83597">
              <w:t>EDM z e-podpisem</w:t>
            </w:r>
          </w:p>
        </w:tc>
        <w:tc>
          <w:tcPr>
            <w:tcW w:w="3518" w:type="dxa"/>
          </w:tcPr>
          <w:p w14:paraId="16562FFB" w14:textId="77777777" w:rsidR="00C51A82" w:rsidRPr="00B83597" w:rsidRDefault="00C51A82" w:rsidP="000D62C0">
            <w:r w:rsidRPr="00B83597">
              <w:t>Podgląd przechowywanych w systemie informacji o leku (m.in. nazwa, jednostki, producent, opakowanie).</w:t>
            </w:r>
          </w:p>
        </w:tc>
        <w:tc>
          <w:tcPr>
            <w:tcW w:w="3424" w:type="dxa"/>
          </w:tcPr>
          <w:p w14:paraId="037B7BB7" w14:textId="77777777" w:rsidR="00C51A82" w:rsidRPr="00B83597" w:rsidRDefault="00C51A82" w:rsidP="000D62C0"/>
        </w:tc>
      </w:tr>
      <w:tr w:rsidR="00C51A82" w:rsidRPr="00B83597" w14:paraId="0BAB10D6" w14:textId="77777777" w:rsidTr="009A1859">
        <w:tc>
          <w:tcPr>
            <w:tcW w:w="599" w:type="dxa"/>
          </w:tcPr>
          <w:p w14:paraId="18AB5879" w14:textId="77777777" w:rsidR="00C51A82" w:rsidRPr="00B83597" w:rsidRDefault="00C51A82" w:rsidP="000D62C0">
            <w:r w:rsidRPr="00B83597">
              <w:t>435.</w:t>
            </w:r>
          </w:p>
        </w:tc>
        <w:tc>
          <w:tcPr>
            <w:tcW w:w="1747" w:type="dxa"/>
          </w:tcPr>
          <w:p w14:paraId="006DC6FE" w14:textId="77777777" w:rsidR="00C51A82" w:rsidRPr="00B83597" w:rsidRDefault="00C51A82" w:rsidP="000D62C0">
            <w:r w:rsidRPr="00B83597">
              <w:t>EDM z e-podpisem</w:t>
            </w:r>
          </w:p>
        </w:tc>
        <w:tc>
          <w:tcPr>
            <w:tcW w:w="3518" w:type="dxa"/>
          </w:tcPr>
          <w:p w14:paraId="0E77B81F" w14:textId="77777777" w:rsidR="00C51A82" w:rsidRPr="00B83597" w:rsidRDefault="00C51A82" w:rsidP="000D62C0">
            <w:r w:rsidRPr="00B83597">
              <w:t>Komunikacja z modułem Ruch Chorych w zakresie aktualizacji stanu Apteczki Oddziałowej, zgodnie z ewidencją podań środków farmaceutycznych odnotowywanych w Ruchu Chorych</w:t>
            </w:r>
          </w:p>
        </w:tc>
        <w:tc>
          <w:tcPr>
            <w:tcW w:w="3424" w:type="dxa"/>
          </w:tcPr>
          <w:p w14:paraId="21DF396F" w14:textId="77777777" w:rsidR="00C51A82" w:rsidRPr="00B83597" w:rsidRDefault="00C51A82" w:rsidP="000D62C0"/>
        </w:tc>
      </w:tr>
      <w:tr w:rsidR="00C51A82" w:rsidRPr="00B83597" w14:paraId="37FE6CD1" w14:textId="77777777" w:rsidTr="009A1859">
        <w:tc>
          <w:tcPr>
            <w:tcW w:w="599" w:type="dxa"/>
          </w:tcPr>
          <w:p w14:paraId="3CB191BC" w14:textId="77777777" w:rsidR="00C51A82" w:rsidRPr="00B83597" w:rsidRDefault="00C51A82" w:rsidP="000D62C0">
            <w:r w:rsidRPr="00B83597">
              <w:t>436.</w:t>
            </w:r>
          </w:p>
        </w:tc>
        <w:tc>
          <w:tcPr>
            <w:tcW w:w="1747" w:type="dxa"/>
          </w:tcPr>
          <w:p w14:paraId="0330AD09" w14:textId="77777777" w:rsidR="00C51A82" w:rsidRPr="00B83597" w:rsidRDefault="00C51A82" w:rsidP="000D62C0">
            <w:r w:rsidRPr="00B83597">
              <w:t>EDM z e-podpisem</w:t>
            </w:r>
          </w:p>
        </w:tc>
        <w:tc>
          <w:tcPr>
            <w:tcW w:w="3518" w:type="dxa"/>
          </w:tcPr>
          <w:p w14:paraId="7D6AD1E3" w14:textId="77777777" w:rsidR="00C51A82" w:rsidRPr="00B83597" w:rsidRDefault="00C51A82" w:rsidP="000D62C0">
            <w:r w:rsidRPr="00B83597">
              <w:t>Aktualizacja stanu leku (zdjęcie ze stanu) w podręcznym oddziałowym magazynie leków w ramach odnotowania zużycia zasobów w związku z wizytą / hospitalizacją / badaniem pacjenta.</w:t>
            </w:r>
          </w:p>
        </w:tc>
        <w:tc>
          <w:tcPr>
            <w:tcW w:w="3424" w:type="dxa"/>
          </w:tcPr>
          <w:p w14:paraId="0602E456" w14:textId="77777777" w:rsidR="00C51A82" w:rsidRPr="00B83597" w:rsidRDefault="00C51A82" w:rsidP="000D62C0"/>
        </w:tc>
      </w:tr>
      <w:tr w:rsidR="00C51A82" w:rsidRPr="00B83597" w14:paraId="368332BB" w14:textId="77777777" w:rsidTr="009A1859">
        <w:tc>
          <w:tcPr>
            <w:tcW w:w="599" w:type="dxa"/>
          </w:tcPr>
          <w:p w14:paraId="36A162E5" w14:textId="77777777" w:rsidR="00C51A82" w:rsidRPr="00B83597" w:rsidRDefault="00C51A82" w:rsidP="000D62C0">
            <w:r w:rsidRPr="00B83597">
              <w:t>437.</w:t>
            </w:r>
          </w:p>
        </w:tc>
        <w:tc>
          <w:tcPr>
            <w:tcW w:w="1747" w:type="dxa"/>
          </w:tcPr>
          <w:p w14:paraId="685BC447" w14:textId="77777777" w:rsidR="00C51A82" w:rsidRPr="00B83597" w:rsidRDefault="00C51A82" w:rsidP="000D62C0">
            <w:r w:rsidRPr="00B83597">
              <w:t>EDM z e-podpisem</w:t>
            </w:r>
          </w:p>
        </w:tc>
        <w:tc>
          <w:tcPr>
            <w:tcW w:w="3518" w:type="dxa"/>
          </w:tcPr>
          <w:p w14:paraId="2385D6E0" w14:textId="77777777" w:rsidR="00C51A82" w:rsidRPr="00B83597" w:rsidRDefault="00C51A82" w:rsidP="000D62C0">
            <w:r w:rsidRPr="00B83597">
              <w:t>Aktualizacja stanu leku (zdjęcie ze stanu) w podręcznym oddziałowym magazynie leków w ramach obsługi zlecenia podania leku. Informacja aktualizacji stanu apteczki oddziałowej powinna być widoczna także w aptece centralnej.</w:t>
            </w:r>
          </w:p>
        </w:tc>
        <w:tc>
          <w:tcPr>
            <w:tcW w:w="3424" w:type="dxa"/>
          </w:tcPr>
          <w:p w14:paraId="6091053F" w14:textId="77777777" w:rsidR="00C51A82" w:rsidRPr="00B83597" w:rsidRDefault="00C51A82" w:rsidP="000D62C0"/>
        </w:tc>
      </w:tr>
      <w:tr w:rsidR="00C51A82" w:rsidRPr="00B83597" w14:paraId="022A545A" w14:textId="77777777" w:rsidTr="009A1859">
        <w:tc>
          <w:tcPr>
            <w:tcW w:w="599" w:type="dxa"/>
          </w:tcPr>
          <w:p w14:paraId="623DF88A" w14:textId="77777777" w:rsidR="00C51A82" w:rsidRPr="00B83597" w:rsidRDefault="00C51A82" w:rsidP="000D62C0">
            <w:r w:rsidRPr="00B83597">
              <w:t>438.</w:t>
            </w:r>
          </w:p>
        </w:tc>
        <w:tc>
          <w:tcPr>
            <w:tcW w:w="1747" w:type="dxa"/>
          </w:tcPr>
          <w:p w14:paraId="7E74A058" w14:textId="77777777" w:rsidR="00C51A82" w:rsidRPr="00B83597" w:rsidRDefault="00C51A82" w:rsidP="000D62C0">
            <w:r w:rsidRPr="00B83597">
              <w:t>EDM z e-podpisem</w:t>
            </w:r>
          </w:p>
        </w:tc>
        <w:tc>
          <w:tcPr>
            <w:tcW w:w="3518" w:type="dxa"/>
          </w:tcPr>
          <w:p w14:paraId="5B38447B" w14:textId="77777777" w:rsidR="00C51A82" w:rsidRPr="00B83597" w:rsidRDefault="00C51A82" w:rsidP="000D62C0">
            <w:r w:rsidRPr="00B83597">
              <w:t>W systemie istnieje opcja zawężająca możliwość wyboru leków tylko do tych, które są aktualnie na stanie Apteki. W systemie istnieje opcja</w:t>
            </w:r>
          </w:p>
        </w:tc>
        <w:tc>
          <w:tcPr>
            <w:tcW w:w="3424" w:type="dxa"/>
          </w:tcPr>
          <w:p w14:paraId="18A80DE9" w14:textId="77777777" w:rsidR="00C51A82" w:rsidRPr="00B83597" w:rsidRDefault="00C51A82" w:rsidP="000D62C0"/>
        </w:tc>
      </w:tr>
      <w:tr w:rsidR="00C51A82" w:rsidRPr="00B83597" w14:paraId="544A7157" w14:textId="77777777" w:rsidTr="009A1859">
        <w:tc>
          <w:tcPr>
            <w:tcW w:w="599" w:type="dxa"/>
          </w:tcPr>
          <w:p w14:paraId="2CF2B6B8" w14:textId="77777777" w:rsidR="00C51A82" w:rsidRPr="00B83597" w:rsidRDefault="00C51A82" w:rsidP="000D62C0">
            <w:r w:rsidRPr="00B83597">
              <w:t>439.</w:t>
            </w:r>
          </w:p>
        </w:tc>
        <w:tc>
          <w:tcPr>
            <w:tcW w:w="1747" w:type="dxa"/>
          </w:tcPr>
          <w:p w14:paraId="76588942" w14:textId="77777777" w:rsidR="00C51A82" w:rsidRPr="00B83597" w:rsidRDefault="00C51A82" w:rsidP="000D62C0">
            <w:r w:rsidRPr="00B83597">
              <w:t>EDM z e-podpisem</w:t>
            </w:r>
          </w:p>
        </w:tc>
        <w:tc>
          <w:tcPr>
            <w:tcW w:w="3518" w:type="dxa"/>
          </w:tcPr>
          <w:p w14:paraId="3D96A6B5" w14:textId="77777777" w:rsidR="00C51A82" w:rsidRPr="00B83597" w:rsidRDefault="00C51A82" w:rsidP="000D62C0">
            <w:r w:rsidRPr="00B83597">
              <w:t>Obsługa bazy pacjentów poradni, zakładu, pracowni:</w:t>
            </w:r>
          </w:p>
        </w:tc>
        <w:tc>
          <w:tcPr>
            <w:tcW w:w="3424" w:type="dxa"/>
          </w:tcPr>
          <w:p w14:paraId="57863FCD" w14:textId="77777777" w:rsidR="00C51A82" w:rsidRPr="00B83597" w:rsidRDefault="00C51A82" w:rsidP="000D62C0"/>
        </w:tc>
      </w:tr>
      <w:tr w:rsidR="00C51A82" w:rsidRPr="00B83597" w14:paraId="23A57607" w14:textId="77777777" w:rsidTr="009A1859">
        <w:tc>
          <w:tcPr>
            <w:tcW w:w="599" w:type="dxa"/>
          </w:tcPr>
          <w:p w14:paraId="46EAF697" w14:textId="77777777" w:rsidR="00C51A82" w:rsidRPr="00B83597" w:rsidRDefault="00C51A82" w:rsidP="000D62C0">
            <w:r w:rsidRPr="00B83597">
              <w:t>440.</w:t>
            </w:r>
          </w:p>
        </w:tc>
        <w:tc>
          <w:tcPr>
            <w:tcW w:w="1747" w:type="dxa"/>
          </w:tcPr>
          <w:p w14:paraId="3F02CC7B" w14:textId="77777777" w:rsidR="00C51A82" w:rsidRPr="00B83597" w:rsidRDefault="00C51A82" w:rsidP="000D62C0">
            <w:r w:rsidRPr="00B83597">
              <w:t>EDM z e-podpisem</w:t>
            </w:r>
          </w:p>
        </w:tc>
        <w:tc>
          <w:tcPr>
            <w:tcW w:w="3518" w:type="dxa"/>
          </w:tcPr>
          <w:p w14:paraId="696B6B6A" w14:textId="77777777" w:rsidR="00C51A82" w:rsidRPr="00B83597" w:rsidRDefault="00C51A82" w:rsidP="000D62C0">
            <w:r w:rsidRPr="00B83597">
              <w:t>wyszukiwanie pacjentów w skorowidzu wg różnych parametrów (min. nazwisko, pesel, id. wewnętrzny); - możliwość automatycznego numerowania pacjentów w Księdze Głównej</w:t>
            </w:r>
          </w:p>
        </w:tc>
        <w:tc>
          <w:tcPr>
            <w:tcW w:w="3424" w:type="dxa"/>
          </w:tcPr>
          <w:p w14:paraId="5904AE74" w14:textId="77777777" w:rsidR="00C51A82" w:rsidRPr="00B83597" w:rsidRDefault="00C51A82" w:rsidP="000D62C0"/>
        </w:tc>
      </w:tr>
      <w:tr w:rsidR="00C51A82" w:rsidRPr="00B83597" w14:paraId="5666EB53" w14:textId="77777777" w:rsidTr="009A1859">
        <w:tc>
          <w:tcPr>
            <w:tcW w:w="599" w:type="dxa"/>
          </w:tcPr>
          <w:p w14:paraId="1DADB4E0" w14:textId="77777777" w:rsidR="00C51A82" w:rsidRPr="00B83597" w:rsidRDefault="00C51A82" w:rsidP="000D62C0">
            <w:r w:rsidRPr="00B83597">
              <w:t>441.</w:t>
            </w:r>
          </w:p>
        </w:tc>
        <w:tc>
          <w:tcPr>
            <w:tcW w:w="1747" w:type="dxa"/>
          </w:tcPr>
          <w:p w14:paraId="2C00B00C" w14:textId="77777777" w:rsidR="00C51A82" w:rsidRPr="00B83597" w:rsidRDefault="00C51A82" w:rsidP="000D62C0">
            <w:r w:rsidRPr="00B83597">
              <w:t>EDM z e-podpisem</w:t>
            </w:r>
          </w:p>
        </w:tc>
        <w:tc>
          <w:tcPr>
            <w:tcW w:w="3518" w:type="dxa"/>
          </w:tcPr>
          <w:p w14:paraId="316E7874" w14:textId="77777777" w:rsidR="00C51A82" w:rsidRPr="00B83597" w:rsidRDefault="00C51A82" w:rsidP="000D62C0">
            <w:r w:rsidRPr="00B83597">
              <w:t>Przegląd danych archiwalnych pacjenta w zakresie danych z poszczególnych pobytów szpitalnych, wizyt w zakładach diagnostycznych, wyników badań i wizyt w poradniach.</w:t>
            </w:r>
          </w:p>
        </w:tc>
        <w:tc>
          <w:tcPr>
            <w:tcW w:w="3424" w:type="dxa"/>
          </w:tcPr>
          <w:p w14:paraId="760FC78A" w14:textId="77777777" w:rsidR="00C51A82" w:rsidRPr="00B83597" w:rsidRDefault="00C51A82" w:rsidP="000D62C0"/>
        </w:tc>
      </w:tr>
      <w:tr w:rsidR="00C51A82" w:rsidRPr="00B83597" w14:paraId="658D121E" w14:textId="77777777" w:rsidTr="009A1859">
        <w:tc>
          <w:tcPr>
            <w:tcW w:w="599" w:type="dxa"/>
          </w:tcPr>
          <w:p w14:paraId="455EA219" w14:textId="77777777" w:rsidR="00C51A82" w:rsidRPr="00B83597" w:rsidRDefault="00C51A82" w:rsidP="000D62C0">
            <w:r w:rsidRPr="00B83597">
              <w:t>442.</w:t>
            </w:r>
          </w:p>
        </w:tc>
        <w:tc>
          <w:tcPr>
            <w:tcW w:w="1747" w:type="dxa"/>
          </w:tcPr>
          <w:p w14:paraId="5A7D75D8" w14:textId="77777777" w:rsidR="00C51A82" w:rsidRPr="00B83597" w:rsidRDefault="00C51A82" w:rsidP="000D62C0">
            <w:r w:rsidRPr="00B83597">
              <w:t>EDM z e-podpisem</w:t>
            </w:r>
          </w:p>
        </w:tc>
        <w:tc>
          <w:tcPr>
            <w:tcW w:w="3518" w:type="dxa"/>
          </w:tcPr>
          <w:p w14:paraId="1A1EB45D" w14:textId="77777777" w:rsidR="00C51A82" w:rsidRPr="00B83597" w:rsidRDefault="00C51A82" w:rsidP="000D62C0">
            <w:r w:rsidRPr="00B83597">
              <w:t>Potwierdzenia wypisu pacjenta pod kątem kompletności i poprawności danych</w:t>
            </w:r>
          </w:p>
        </w:tc>
        <w:tc>
          <w:tcPr>
            <w:tcW w:w="3424" w:type="dxa"/>
          </w:tcPr>
          <w:p w14:paraId="26FA25E9" w14:textId="77777777" w:rsidR="00C51A82" w:rsidRPr="00B83597" w:rsidRDefault="00C51A82" w:rsidP="000D62C0"/>
        </w:tc>
      </w:tr>
      <w:tr w:rsidR="00C51A82" w:rsidRPr="00B83597" w14:paraId="5C6096DA" w14:textId="77777777" w:rsidTr="009A1859">
        <w:tc>
          <w:tcPr>
            <w:tcW w:w="599" w:type="dxa"/>
          </w:tcPr>
          <w:p w14:paraId="6FFCE4C2" w14:textId="77777777" w:rsidR="00C51A82" w:rsidRPr="00B83597" w:rsidRDefault="00C51A82" w:rsidP="000D62C0">
            <w:r w:rsidRPr="00B83597">
              <w:t>443.</w:t>
            </w:r>
          </w:p>
        </w:tc>
        <w:tc>
          <w:tcPr>
            <w:tcW w:w="1747" w:type="dxa"/>
          </w:tcPr>
          <w:p w14:paraId="53E0DAD7" w14:textId="77777777" w:rsidR="00C51A82" w:rsidRPr="00B83597" w:rsidRDefault="00C51A82" w:rsidP="000D62C0">
            <w:r w:rsidRPr="00B83597">
              <w:t>EDM z e-podpisem</w:t>
            </w:r>
          </w:p>
        </w:tc>
        <w:tc>
          <w:tcPr>
            <w:tcW w:w="3518" w:type="dxa"/>
          </w:tcPr>
          <w:p w14:paraId="74384763" w14:textId="77777777" w:rsidR="00C51A82" w:rsidRPr="00B83597" w:rsidRDefault="00C51A82" w:rsidP="000D62C0">
            <w:r w:rsidRPr="00B83597">
              <w:t>Możliwość wygenerowania / wydruku: - Karta Statystyczna, - zaświadczenie o pobycie w szpitalu, - Karta Zakażenia Szpitalnego, - Księgi Głównej, - skorowidza alfabetycznego do Księgi Głównej.</w:t>
            </w:r>
          </w:p>
        </w:tc>
        <w:tc>
          <w:tcPr>
            <w:tcW w:w="3424" w:type="dxa"/>
          </w:tcPr>
          <w:p w14:paraId="2E17A6A3" w14:textId="77777777" w:rsidR="00C51A82" w:rsidRPr="00B83597" w:rsidRDefault="00C51A82" w:rsidP="000D62C0"/>
        </w:tc>
      </w:tr>
      <w:tr w:rsidR="00C51A82" w:rsidRPr="00B83597" w14:paraId="79112CCD" w14:textId="77777777" w:rsidTr="009A1859">
        <w:tc>
          <w:tcPr>
            <w:tcW w:w="599" w:type="dxa"/>
          </w:tcPr>
          <w:p w14:paraId="008808A8" w14:textId="77777777" w:rsidR="00C51A82" w:rsidRPr="00B83597" w:rsidRDefault="00C51A82" w:rsidP="000D62C0">
            <w:r w:rsidRPr="00B83597">
              <w:t>444.</w:t>
            </w:r>
          </w:p>
        </w:tc>
        <w:tc>
          <w:tcPr>
            <w:tcW w:w="1747" w:type="dxa"/>
          </w:tcPr>
          <w:p w14:paraId="7DC0D83D" w14:textId="77777777" w:rsidR="00C51A82" w:rsidRPr="00B83597" w:rsidRDefault="00C51A82" w:rsidP="000D62C0">
            <w:r w:rsidRPr="00B83597">
              <w:t>EDM z e-podpisem</w:t>
            </w:r>
          </w:p>
        </w:tc>
        <w:tc>
          <w:tcPr>
            <w:tcW w:w="3518" w:type="dxa"/>
          </w:tcPr>
          <w:p w14:paraId="6A3499BD" w14:textId="77777777" w:rsidR="00C51A82" w:rsidRPr="00B83597" w:rsidRDefault="00C51A82" w:rsidP="000D62C0">
            <w:r w:rsidRPr="00B83597">
              <w:t>Obsługa Ksiąg: - Księga Oczekujących (kolejki oczekujących) - Księga Poradni, - Księga Pracowni Diagnostycznej, - Księga Zabiegowa.</w:t>
            </w:r>
          </w:p>
        </w:tc>
        <w:tc>
          <w:tcPr>
            <w:tcW w:w="3424" w:type="dxa"/>
          </w:tcPr>
          <w:p w14:paraId="7EFADD85" w14:textId="77777777" w:rsidR="00C51A82" w:rsidRPr="00B83597" w:rsidRDefault="00C51A82" w:rsidP="000D62C0"/>
        </w:tc>
      </w:tr>
      <w:tr w:rsidR="00C51A82" w:rsidRPr="00B83597" w14:paraId="2AA4F7B8" w14:textId="77777777" w:rsidTr="009A1859">
        <w:tc>
          <w:tcPr>
            <w:tcW w:w="599" w:type="dxa"/>
          </w:tcPr>
          <w:p w14:paraId="22F0AD7C" w14:textId="77777777" w:rsidR="00C51A82" w:rsidRPr="00B83597" w:rsidRDefault="00C51A82" w:rsidP="000D62C0">
            <w:r w:rsidRPr="00B83597">
              <w:t>445.</w:t>
            </w:r>
          </w:p>
        </w:tc>
        <w:tc>
          <w:tcPr>
            <w:tcW w:w="1747" w:type="dxa"/>
          </w:tcPr>
          <w:p w14:paraId="063C2F03" w14:textId="77777777" w:rsidR="00C51A82" w:rsidRPr="00B83597" w:rsidRDefault="00C51A82" w:rsidP="000D62C0">
            <w:r w:rsidRPr="00B83597">
              <w:t>EDM z e-podpisem</w:t>
            </w:r>
          </w:p>
        </w:tc>
        <w:tc>
          <w:tcPr>
            <w:tcW w:w="3518" w:type="dxa"/>
          </w:tcPr>
          <w:p w14:paraId="4DE44C13" w14:textId="77777777" w:rsidR="00C51A82" w:rsidRPr="00B83597" w:rsidRDefault="00C51A82" w:rsidP="000D62C0">
            <w:r w:rsidRPr="00B83597">
              <w:t>Elektroniczna komunikacja z NFZ.</w:t>
            </w:r>
          </w:p>
        </w:tc>
        <w:tc>
          <w:tcPr>
            <w:tcW w:w="3424" w:type="dxa"/>
          </w:tcPr>
          <w:p w14:paraId="4A474167" w14:textId="77777777" w:rsidR="00C51A82" w:rsidRPr="00B83597" w:rsidRDefault="00C51A82" w:rsidP="000D62C0"/>
        </w:tc>
      </w:tr>
      <w:tr w:rsidR="00C51A82" w:rsidRPr="00B83597" w14:paraId="190C9450" w14:textId="77777777" w:rsidTr="009A1859">
        <w:tc>
          <w:tcPr>
            <w:tcW w:w="599" w:type="dxa"/>
          </w:tcPr>
          <w:p w14:paraId="15C00585" w14:textId="77777777" w:rsidR="00C51A82" w:rsidRPr="00B83597" w:rsidRDefault="00C51A82" w:rsidP="000D62C0">
            <w:r w:rsidRPr="00B83597">
              <w:t>446.</w:t>
            </w:r>
          </w:p>
        </w:tc>
        <w:tc>
          <w:tcPr>
            <w:tcW w:w="1747" w:type="dxa"/>
          </w:tcPr>
          <w:p w14:paraId="02A07139" w14:textId="77777777" w:rsidR="00C51A82" w:rsidRPr="00B83597" w:rsidRDefault="00C51A82" w:rsidP="000D62C0">
            <w:r w:rsidRPr="00B83597">
              <w:t>EDM z e-podpisem</w:t>
            </w:r>
          </w:p>
        </w:tc>
        <w:tc>
          <w:tcPr>
            <w:tcW w:w="3518" w:type="dxa"/>
          </w:tcPr>
          <w:p w14:paraId="60244A22" w14:textId="77777777" w:rsidR="00C51A82" w:rsidRPr="00B83597" w:rsidRDefault="00C51A82" w:rsidP="000D62C0">
            <w:r w:rsidRPr="00B83597">
              <w:t xml:space="preserve">Możliwość potwierdzenia przez lekarza </w:t>
            </w:r>
            <w:r w:rsidR="00FD5C2A" w:rsidRPr="00B83597">
              <w:t xml:space="preserve">zakończenia </w:t>
            </w:r>
            <w:r w:rsidRPr="00B83597">
              <w:t xml:space="preserve">wizyty lekarskiej wraz ze </w:t>
            </w:r>
            <w:r w:rsidRPr="00B83597">
              <w:lastRenderedPageBreak/>
              <w:t>sprawdzeniem kompletności danych dotyczących pacjenta i wykonanych świadczeń.</w:t>
            </w:r>
          </w:p>
        </w:tc>
        <w:tc>
          <w:tcPr>
            <w:tcW w:w="3424" w:type="dxa"/>
          </w:tcPr>
          <w:p w14:paraId="6B3CDD8F" w14:textId="77777777" w:rsidR="00C51A82" w:rsidRPr="00B83597" w:rsidRDefault="00C51A82" w:rsidP="000D62C0"/>
        </w:tc>
      </w:tr>
      <w:tr w:rsidR="00C51A82" w:rsidRPr="00B83597" w14:paraId="53A92F39" w14:textId="77777777" w:rsidTr="009A1859">
        <w:tc>
          <w:tcPr>
            <w:tcW w:w="599" w:type="dxa"/>
          </w:tcPr>
          <w:p w14:paraId="12A28121" w14:textId="77777777" w:rsidR="00C51A82" w:rsidRPr="00B83597" w:rsidRDefault="00C51A82" w:rsidP="000D62C0">
            <w:r w:rsidRPr="00B83597">
              <w:lastRenderedPageBreak/>
              <w:t>447.</w:t>
            </w:r>
          </w:p>
        </w:tc>
        <w:tc>
          <w:tcPr>
            <w:tcW w:w="1747" w:type="dxa"/>
          </w:tcPr>
          <w:p w14:paraId="7F408E13" w14:textId="77777777" w:rsidR="00C51A82" w:rsidRPr="00B83597" w:rsidRDefault="00C51A82" w:rsidP="000D62C0">
            <w:r w:rsidRPr="00B83597">
              <w:t>EDM z e-podpisem</w:t>
            </w:r>
          </w:p>
        </w:tc>
        <w:tc>
          <w:tcPr>
            <w:tcW w:w="3518" w:type="dxa"/>
          </w:tcPr>
          <w:p w14:paraId="6A976CDB" w14:textId="77777777" w:rsidR="00C51A82" w:rsidRPr="00B83597" w:rsidRDefault="00C51A82" w:rsidP="000D62C0">
            <w:r w:rsidRPr="00B83597">
              <w:t>Czas oczekiwania (planowany i rzeczywisty) na poszczególne świadczenia w Szpitalu (dane z list oczekujących).</w:t>
            </w:r>
          </w:p>
        </w:tc>
        <w:tc>
          <w:tcPr>
            <w:tcW w:w="3424" w:type="dxa"/>
          </w:tcPr>
          <w:p w14:paraId="4E37F46F" w14:textId="77777777" w:rsidR="00C51A82" w:rsidRPr="00B83597" w:rsidRDefault="00C51A82" w:rsidP="000D62C0"/>
        </w:tc>
      </w:tr>
      <w:tr w:rsidR="00C51A82" w:rsidRPr="00B83597" w14:paraId="63641C15" w14:textId="77777777" w:rsidTr="009A1859">
        <w:tc>
          <w:tcPr>
            <w:tcW w:w="599" w:type="dxa"/>
          </w:tcPr>
          <w:p w14:paraId="1C8582F0" w14:textId="77777777" w:rsidR="00C51A82" w:rsidRPr="00B83597" w:rsidRDefault="00C51A82" w:rsidP="000D62C0">
            <w:r w:rsidRPr="00B83597">
              <w:t>448.</w:t>
            </w:r>
          </w:p>
        </w:tc>
        <w:tc>
          <w:tcPr>
            <w:tcW w:w="1747" w:type="dxa"/>
          </w:tcPr>
          <w:p w14:paraId="48FCF3E0" w14:textId="77777777" w:rsidR="00C51A82" w:rsidRPr="00B83597" w:rsidRDefault="00C51A82" w:rsidP="000D62C0">
            <w:r w:rsidRPr="00B83597">
              <w:t>EDM z e-podpisem</w:t>
            </w:r>
          </w:p>
        </w:tc>
        <w:tc>
          <w:tcPr>
            <w:tcW w:w="3518" w:type="dxa"/>
          </w:tcPr>
          <w:p w14:paraId="2B24A52E" w14:textId="77777777" w:rsidR="00C51A82" w:rsidRPr="00B83597" w:rsidRDefault="00C51A82" w:rsidP="000D62C0">
            <w:r w:rsidRPr="00B83597">
              <w:t>Możliwość sporządzania raportów: - liczba porad płatnych; - liczba porad ambulatoryjnych; - liczba przyjęć w ramach NFZ.</w:t>
            </w:r>
          </w:p>
        </w:tc>
        <w:tc>
          <w:tcPr>
            <w:tcW w:w="3424" w:type="dxa"/>
          </w:tcPr>
          <w:p w14:paraId="37E19028" w14:textId="77777777" w:rsidR="00C51A82" w:rsidRPr="00B83597" w:rsidRDefault="00C51A82" w:rsidP="000D62C0"/>
        </w:tc>
      </w:tr>
      <w:tr w:rsidR="00C51A82" w:rsidRPr="00B83597" w14:paraId="1CCA3C4D" w14:textId="77777777" w:rsidTr="009A1859">
        <w:tc>
          <w:tcPr>
            <w:tcW w:w="599" w:type="dxa"/>
          </w:tcPr>
          <w:p w14:paraId="12962B65" w14:textId="77777777" w:rsidR="00C51A82" w:rsidRPr="00B83597" w:rsidRDefault="00C51A82" w:rsidP="000D62C0">
            <w:r w:rsidRPr="00B83597">
              <w:t>449.</w:t>
            </w:r>
          </w:p>
        </w:tc>
        <w:tc>
          <w:tcPr>
            <w:tcW w:w="1747" w:type="dxa"/>
          </w:tcPr>
          <w:p w14:paraId="260B8C66" w14:textId="77777777" w:rsidR="00C51A82" w:rsidRPr="00B83597" w:rsidRDefault="00C51A82" w:rsidP="000D62C0">
            <w:r w:rsidRPr="00B83597">
              <w:t>EDM z e-podpisem</w:t>
            </w:r>
          </w:p>
        </w:tc>
        <w:tc>
          <w:tcPr>
            <w:tcW w:w="3518" w:type="dxa"/>
          </w:tcPr>
          <w:p w14:paraId="2415DC34" w14:textId="77777777" w:rsidR="00C51A82" w:rsidRPr="00B83597" w:rsidRDefault="00C51A82" w:rsidP="000D62C0">
            <w:r w:rsidRPr="00B83597">
              <w:t>Możliwość ewidencjonowania umów zawartych z oddziałami NFZ.</w:t>
            </w:r>
          </w:p>
        </w:tc>
        <w:tc>
          <w:tcPr>
            <w:tcW w:w="3424" w:type="dxa"/>
          </w:tcPr>
          <w:p w14:paraId="75AD84BD" w14:textId="77777777" w:rsidR="00C51A82" w:rsidRPr="00B83597" w:rsidRDefault="00C51A82" w:rsidP="000D62C0"/>
        </w:tc>
      </w:tr>
      <w:tr w:rsidR="00C51A82" w:rsidRPr="00B83597" w14:paraId="04CEB089" w14:textId="77777777" w:rsidTr="009A1859">
        <w:tc>
          <w:tcPr>
            <w:tcW w:w="599" w:type="dxa"/>
          </w:tcPr>
          <w:p w14:paraId="15781058" w14:textId="77777777" w:rsidR="00C51A82" w:rsidRPr="00B83597" w:rsidRDefault="00C51A82" w:rsidP="000D62C0">
            <w:r w:rsidRPr="00B83597">
              <w:t>450.</w:t>
            </w:r>
          </w:p>
        </w:tc>
        <w:tc>
          <w:tcPr>
            <w:tcW w:w="1747" w:type="dxa"/>
          </w:tcPr>
          <w:p w14:paraId="3A17C68D" w14:textId="77777777" w:rsidR="00C51A82" w:rsidRPr="00B83597" w:rsidRDefault="00C51A82" w:rsidP="000D62C0">
            <w:r w:rsidRPr="00B83597">
              <w:t>EDM z e-podpisem</w:t>
            </w:r>
          </w:p>
        </w:tc>
        <w:tc>
          <w:tcPr>
            <w:tcW w:w="3518" w:type="dxa"/>
          </w:tcPr>
          <w:p w14:paraId="3D28ED1C" w14:textId="77777777" w:rsidR="00C51A82" w:rsidRPr="00B83597" w:rsidRDefault="00C51A82" w:rsidP="000D62C0">
            <w:r w:rsidRPr="00B83597">
              <w:t>System prowadzi i monitoruje kolejki oczekujących na wykonanie procedur medycznych zgodnie z wymaganiami prawa oraz generuje sprawozdania ze stanu tych kolejek zgodnie z wymaganiami NFZ.</w:t>
            </w:r>
          </w:p>
        </w:tc>
        <w:tc>
          <w:tcPr>
            <w:tcW w:w="3424" w:type="dxa"/>
          </w:tcPr>
          <w:p w14:paraId="661D1580" w14:textId="77777777" w:rsidR="00C51A82" w:rsidRPr="00B83597" w:rsidRDefault="00C51A82" w:rsidP="000D62C0"/>
        </w:tc>
      </w:tr>
      <w:tr w:rsidR="00C51A82" w:rsidRPr="00B83597" w14:paraId="6B85B590" w14:textId="77777777" w:rsidTr="009A1859">
        <w:tc>
          <w:tcPr>
            <w:tcW w:w="599" w:type="dxa"/>
          </w:tcPr>
          <w:p w14:paraId="085733DE" w14:textId="77777777" w:rsidR="00C51A82" w:rsidRPr="00B83597" w:rsidRDefault="00C51A82" w:rsidP="000D62C0">
            <w:r w:rsidRPr="00B83597">
              <w:t>451.</w:t>
            </w:r>
          </w:p>
        </w:tc>
        <w:tc>
          <w:tcPr>
            <w:tcW w:w="1747" w:type="dxa"/>
          </w:tcPr>
          <w:p w14:paraId="146D72B0" w14:textId="77777777" w:rsidR="00C51A82" w:rsidRPr="00B83597" w:rsidRDefault="00C51A82" w:rsidP="000D62C0">
            <w:r w:rsidRPr="00B83597">
              <w:t>EDM z e-podpisem</w:t>
            </w:r>
          </w:p>
        </w:tc>
        <w:tc>
          <w:tcPr>
            <w:tcW w:w="3518" w:type="dxa"/>
          </w:tcPr>
          <w:p w14:paraId="45D595C4" w14:textId="77777777" w:rsidR="00C51A82" w:rsidRPr="00B83597" w:rsidRDefault="00C51A82" w:rsidP="000D62C0">
            <w:r w:rsidRPr="00B83597">
              <w:t>System spełnia wymogi prawne dotyczące rozliczeń świadczeń i umów w służbie zdrowia.</w:t>
            </w:r>
          </w:p>
        </w:tc>
        <w:tc>
          <w:tcPr>
            <w:tcW w:w="3424" w:type="dxa"/>
          </w:tcPr>
          <w:p w14:paraId="2DDF5326" w14:textId="77777777" w:rsidR="00C51A82" w:rsidRPr="00B83597" w:rsidRDefault="00C51A82" w:rsidP="000D62C0"/>
        </w:tc>
      </w:tr>
      <w:tr w:rsidR="00C51A82" w:rsidRPr="00B83597" w14:paraId="735A054F" w14:textId="77777777" w:rsidTr="009A1859">
        <w:tc>
          <w:tcPr>
            <w:tcW w:w="599" w:type="dxa"/>
          </w:tcPr>
          <w:p w14:paraId="03935093" w14:textId="77777777" w:rsidR="00C51A82" w:rsidRPr="00B83597" w:rsidRDefault="00C51A82" w:rsidP="000D62C0">
            <w:r w:rsidRPr="00B83597">
              <w:t>452.</w:t>
            </w:r>
          </w:p>
        </w:tc>
        <w:tc>
          <w:tcPr>
            <w:tcW w:w="1747" w:type="dxa"/>
          </w:tcPr>
          <w:p w14:paraId="4586C33C" w14:textId="77777777" w:rsidR="00C51A82" w:rsidRPr="00B83597" w:rsidRDefault="00C51A82" w:rsidP="000D62C0">
            <w:r w:rsidRPr="00B83597">
              <w:t>EDM z e-podpisem</w:t>
            </w:r>
          </w:p>
        </w:tc>
        <w:tc>
          <w:tcPr>
            <w:tcW w:w="3518" w:type="dxa"/>
          </w:tcPr>
          <w:p w14:paraId="5DFCB89A" w14:textId="77777777" w:rsidR="00C51A82" w:rsidRPr="00B83597" w:rsidRDefault="00C51A82" w:rsidP="000D62C0">
            <w:r w:rsidRPr="00B83597">
              <w:t>Generowanie sprawozdań do systemów rozliczeniowych płatników świadczeń w formatach wymaganych przez NFZ.</w:t>
            </w:r>
          </w:p>
        </w:tc>
        <w:tc>
          <w:tcPr>
            <w:tcW w:w="3424" w:type="dxa"/>
          </w:tcPr>
          <w:p w14:paraId="4342C3B0" w14:textId="77777777" w:rsidR="00C51A82" w:rsidRPr="00B83597" w:rsidRDefault="00C51A82" w:rsidP="000D62C0"/>
        </w:tc>
      </w:tr>
      <w:tr w:rsidR="00C51A82" w:rsidRPr="00B83597" w14:paraId="787FF4C0" w14:textId="77777777" w:rsidTr="009A1859">
        <w:tc>
          <w:tcPr>
            <w:tcW w:w="599" w:type="dxa"/>
          </w:tcPr>
          <w:p w14:paraId="5F8AA7C0" w14:textId="77777777" w:rsidR="00C51A82" w:rsidRPr="00B83597" w:rsidRDefault="00C51A82" w:rsidP="000D62C0">
            <w:r w:rsidRPr="00B83597">
              <w:t>453.</w:t>
            </w:r>
          </w:p>
        </w:tc>
        <w:tc>
          <w:tcPr>
            <w:tcW w:w="1747" w:type="dxa"/>
          </w:tcPr>
          <w:p w14:paraId="65525AEC" w14:textId="77777777" w:rsidR="00C51A82" w:rsidRPr="00B83597" w:rsidRDefault="00C51A82" w:rsidP="000D62C0">
            <w:r w:rsidRPr="00B83597">
              <w:t>EDM z e-podpisem</w:t>
            </w:r>
          </w:p>
        </w:tc>
        <w:tc>
          <w:tcPr>
            <w:tcW w:w="3518" w:type="dxa"/>
          </w:tcPr>
          <w:p w14:paraId="2376F856" w14:textId="77777777" w:rsidR="00C51A82" w:rsidRPr="00B83597" w:rsidRDefault="00C51A82" w:rsidP="000D62C0">
            <w:r w:rsidRPr="00B83597">
              <w:t>Generowanie wydruków do sprawozdań (sprawozdawczość wymagana przez NFZ).</w:t>
            </w:r>
          </w:p>
        </w:tc>
        <w:tc>
          <w:tcPr>
            <w:tcW w:w="3424" w:type="dxa"/>
          </w:tcPr>
          <w:p w14:paraId="2621C499" w14:textId="77777777" w:rsidR="00C51A82" w:rsidRPr="00B83597" w:rsidRDefault="00C51A82" w:rsidP="000D62C0"/>
        </w:tc>
      </w:tr>
      <w:tr w:rsidR="00C51A82" w:rsidRPr="00B83597" w14:paraId="0FA21586" w14:textId="77777777" w:rsidTr="009A1859">
        <w:tc>
          <w:tcPr>
            <w:tcW w:w="599" w:type="dxa"/>
          </w:tcPr>
          <w:p w14:paraId="5FDD5B6A" w14:textId="77777777" w:rsidR="00C51A82" w:rsidRPr="00B83597" w:rsidRDefault="00C51A82" w:rsidP="000D62C0">
            <w:r w:rsidRPr="00B83597">
              <w:t>454.</w:t>
            </w:r>
          </w:p>
        </w:tc>
        <w:tc>
          <w:tcPr>
            <w:tcW w:w="1747" w:type="dxa"/>
          </w:tcPr>
          <w:p w14:paraId="4A08E07A" w14:textId="77777777" w:rsidR="00C51A82" w:rsidRPr="00B83597" w:rsidRDefault="00C51A82" w:rsidP="000D62C0">
            <w:r w:rsidRPr="00B83597">
              <w:t>EDM z e-podpisem</w:t>
            </w:r>
          </w:p>
        </w:tc>
        <w:tc>
          <w:tcPr>
            <w:tcW w:w="3518" w:type="dxa"/>
          </w:tcPr>
          <w:p w14:paraId="51988289" w14:textId="77777777" w:rsidR="00C51A82" w:rsidRPr="00B83597" w:rsidRDefault="00C51A82" w:rsidP="000D62C0">
            <w:r w:rsidRPr="00B83597">
              <w:t>Przechowywanie informacji o strukturze organizacyjnej zakładu.</w:t>
            </w:r>
          </w:p>
        </w:tc>
        <w:tc>
          <w:tcPr>
            <w:tcW w:w="3424" w:type="dxa"/>
          </w:tcPr>
          <w:p w14:paraId="62D48FEB" w14:textId="77777777" w:rsidR="00C51A82" w:rsidRPr="00B83597" w:rsidRDefault="00C51A82" w:rsidP="000D62C0"/>
        </w:tc>
      </w:tr>
      <w:tr w:rsidR="00C51A82" w:rsidRPr="00B83597" w14:paraId="386EC242" w14:textId="77777777" w:rsidTr="009A1859">
        <w:tc>
          <w:tcPr>
            <w:tcW w:w="599" w:type="dxa"/>
          </w:tcPr>
          <w:p w14:paraId="58205F6A" w14:textId="77777777" w:rsidR="00C51A82" w:rsidRPr="00B83597" w:rsidRDefault="00C51A82" w:rsidP="000D62C0">
            <w:r w:rsidRPr="00B83597">
              <w:t>455.</w:t>
            </w:r>
          </w:p>
        </w:tc>
        <w:tc>
          <w:tcPr>
            <w:tcW w:w="1747" w:type="dxa"/>
          </w:tcPr>
          <w:p w14:paraId="6CF94603" w14:textId="77777777" w:rsidR="00C51A82" w:rsidRPr="00B83597" w:rsidRDefault="00C51A82" w:rsidP="000D62C0">
            <w:r w:rsidRPr="00B83597">
              <w:t>EDM z e-podpisem</w:t>
            </w:r>
          </w:p>
        </w:tc>
        <w:tc>
          <w:tcPr>
            <w:tcW w:w="3518" w:type="dxa"/>
          </w:tcPr>
          <w:p w14:paraId="31FFDF7F" w14:textId="77777777" w:rsidR="00C51A82" w:rsidRPr="00B83597" w:rsidRDefault="00C51A82" w:rsidP="000D62C0">
            <w:r w:rsidRPr="00B83597">
              <w:t xml:space="preserve">Możliwość powiązania struktury organizacyjnej zakładu z kontraktem NFZ (możliwość </w:t>
            </w:r>
            <w:r w:rsidR="00FD5C2A" w:rsidRPr="00B83597">
              <w:t xml:space="preserve">wskazania </w:t>
            </w:r>
            <w:r w:rsidRPr="00B83597">
              <w:t>która jednostka organizacyjna w Zakładzie odpowiada jednostkom w kontraktu NFZ).</w:t>
            </w:r>
          </w:p>
        </w:tc>
        <w:tc>
          <w:tcPr>
            <w:tcW w:w="3424" w:type="dxa"/>
          </w:tcPr>
          <w:p w14:paraId="402DCF19" w14:textId="77777777" w:rsidR="00C51A82" w:rsidRPr="00B83597" w:rsidRDefault="00C51A82" w:rsidP="000D62C0"/>
        </w:tc>
      </w:tr>
      <w:tr w:rsidR="00C51A82" w:rsidRPr="00B83597" w14:paraId="049057B6" w14:textId="77777777" w:rsidTr="009A1859">
        <w:tc>
          <w:tcPr>
            <w:tcW w:w="599" w:type="dxa"/>
          </w:tcPr>
          <w:p w14:paraId="0C1F1F18" w14:textId="77777777" w:rsidR="00C51A82" w:rsidRPr="00B83597" w:rsidRDefault="00C51A82" w:rsidP="000D62C0">
            <w:r w:rsidRPr="00B83597">
              <w:t>456.</w:t>
            </w:r>
          </w:p>
        </w:tc>
        <w:tc>
          <w:tcPr>
            <w:tcW w:w="1747" w:type="dxa"/>
          </w:tcPr>
          <w:p w14:paraId="20F88947" w14:textId="77777777" w:rsidR="00C51A82" w:rsidRPr="00B83597" w:rsidRDefault="00C51A82" w:rsidP="000D62C0">
            <w:r w:rsidRPr="00B83597">
              <w:t>EDM z e-podpisem</w:t>
            </w:r>
          </w:p>
        </w:tc>
        <w:tc>
          <w:tcPr>
            <w:tcW w:w="3518" w:type="dxa"/>
          </w:tcPr>
          <w:p w14:paraId="79B72D0D" w14:textId="77777777" w:rsidR="00C51A82" w:rsidRPr="00B83597" w:rsidRDefault="00C51A82" w:rsidP="000D62C0">
            <w:r w:rsidRPr="00B83597">
              <w:t xml:space="preserve">Możliwość powiązania struktury organizacyjnej zakładu z kontraktem NFZ (możliwość </w:t>
            </w:r>
            <w:r w:rsidR="00FD5C2A" w:rsidRPr="00B83597">
              <w:t xml:space="preserve">wskazania </w:t>
            </w:r>
            <w:r w:rsidRPr="00B83597">
              <w:t>która jednostka organizacyjna w Zakładzie odpowiada jednostkom w kontraktu NFZ).</w:t>
            </w:r>
          </w:p>
        </w:tc>
        <w:tc>
          <w:tcPr>
            <w:tcW w:w="3424" w:type="dxa"/>
          </w:tcPr>
          <w:p w14:paraId="034837C6" w14:textId="77777777" w:rsidR="00C51A82" w:rsidRPr="00B83597" w:rsidRDefault="00C51A82" w:rsidP="000D62C0"/>
        </w:tc>
      </w:tr>
      <w:tr w:rsidR="00C51A82" w:rsidRPr="00B83597" w14:paraId="7797800C" w14:textId="77777777" w:rsidTr="009A1859">
        <w:tc>
          <w:tcPr>
            <w:tcW w:w="599" w:type="dxa"/>
          </w:tcPr>
          <w:p w14:paraId="30819E1D" w14:textId="77777777" w:rsidR="00C51A82" w:rsidRPr="00B83597" w:rsidRDefault="00C51A82" w:rsidP="000D62C0">
            <w:r w:rsidRPr="00B83597">
              <w:t>457.</w:t>
            </w:r>
          </w:p>
        </w:tc>
        <w:tc>
          <w:tcPr>
            <w:tcW w:w="1747" w:type="dxa"/>
          </w:tcPr>
          <w:p w14:paraId="779B8375" w14:textId="77777777" w:rsidR="00C51A82" w:rsidRPr="00B83597" w:rsidRDefault="00C51A82" w:rsidP="000D62C0">
            <w:r w:rsidRPr="00B83597">
              <w:t>EDM z e-podpisem</w:t>
            </w:r>
          </w:p>
        </w:tc>
        <w:tc>
          <w:tcPr>
            <w:tcW w:w="3518" w:type="dxa"/>
          </w:tcPr>
          <w:p w14:paraId="240F14A8" w14:textId="77777777" w:rsidR="00C51A82" w:rsidRPr="00B83597" w:rsidRDefault="00C51A82" w:rsidP="000D62C0">
            <w:r w:rsidRPr="00B83597">
              <w:t>Automatyczne tworzenie raportu dla NFZ na podstawie wprowadzonych danych w gabinetach.</w:t>
            </w:r>
          </w:p>
        </w:tc>
        <w:tc>
          <w:tcPr>
            <w:tcW w:w="3424" w:type="dxa"/>
          </w:tcPr>
          <w:p w14:paraId="71983789" w14:textId="77777777" w:rsidR="00C51A82" w:rsidRPr="00B83597" w:rsidRDefault="00C51A82" w:rsidP="000D62C0"/>
        </w:tc>
      </w:tr>
      <w:tr w:rsidR="00C51A82" w:rsidRPr="00B83597" w14:paraId="12C53061" w14:textId="77777777" w:rsidTr="009A1859">
        <w:tc>
          <w:tcPr>
            <w:tcW w:w="599" w:type="dxa"/>
          </w:tcPr>
          <w:p w14:paraId="0A18412D" w14:textId="77777777" w:rsidR="00C51A82" w:rsidRPr="00B83597" w:rsidRDefault="00C51A82" w:rsidP="000D62C0">
            <w:r w:rsidRPr="00B83597">
              <w:t>458.</w:t>
            </w:r>
          </w:p>
        </w:tc>
        <w:tc>
          <w:tcPr>
            <w:tcW w:w="1747" w:type="dxa"/>
          </w:tcPr>
          <w:p w14:paraId="5F8915B7" w14:textId="77777777" w:rsidR="00C51A82" w:rsidRPr="00B83597" w:rsidRDefault="00C51A82" w:rsidP="000D62C0">
            <w:r w:rsidRPr="00B83597">
              <w:t>EDM z e-podpisem</w:t>
            </w:r>
          </w:p>
        </w:tc>
        <w:tc>
          <w:tcPr>
            <w:tcW w:w="3518" w:type="dxa"/>
          </w:tcPr>
          <w:p w14:paraId="2912FA6E" w14:textId="77777777" w:rsidR="00C51A82" w:rsidRPr="00B83597" w:rsidRDefault="00C51A82" w:rsidP="000D62C0">
            <w:r w:rsidRPr="00B83597">
              <w:t>Podgląd limitów oraz sumy punktów zaplanowanych zabiegów w poszczególnych miesiącach dla umów NFZ w trakcie planowania zabiegów rehabilitacyjnych.</w:t>
            </w:r>
          </w:p>
        </w:tc>
        <w:tc>
          <w:tcPr>
            <w:tcW w:w="3424" w:type="dxa"/>
          </w:tcPr>
          <w:p w14:paraId="581E057B" w14:textId="77777777" w:rsidR="00C51A82" w:rsidRPr="00B83597" w:rsidRDefault="00C51A82" w:rsidP="000D62C0"/>
        </w:tc>
      </w:tr>
      <w:tr w:rsidR="00C51A82" w:rsidRPr="00B83597" w14:paraId="1D7CB487" w14:textId="77777777" w:rsidTr="009A1859">
        <w:tc>
          <w:tcPr>
            <w:tcW w:w="599" w:type="dxa"/>
          </w:tcPr>
          <w:p w14:paraId="31DDB3E9" w14:textId="77777777" w:rsidR="00C51A82" w:rsidRPr="00B83597" w:rsidRDefault="00C51A82" w:rsidP="000D62C0">
            <w:r w:rsidRPr="00B83597">
              <w:t>459.</w:t>
            </w:r>
          </w:p>
        </w:tc>
        <w:tc>
          <w:tcPr>
            <w:tcW w:w="1747" w:type="dxa"/>
          </w:tcPr>
          <w:p w14:paraId="214BADBD" w14:textId="77777777" w:rsidR="00C51A82" w:rsidRPr="00B83597" w:rsidRDefault="00C51A82" w:rsidP="000D62C0">
            <w:r w:rsidRPr="00B83597">
              <w:t>EDM z e-podpisem</w:t>
            </w:r>
          </w:p>
        </w:tc>
        <w:tc>
          <w:tcPr>
            <w:tcW w:w="3518" w:type="dxa"/>
          </w:tcPr>
          <w:p w14:paraId="6F54F90F" w14:textId="77777777" w:rsidR="00C51A82" w:rsidRPr="00B83597" w:rsidRDefault="00C51A82" w:rsidP="000D62C0">
            <w:r w:rsidRPr="00B83597">
              <w:t>Doplanowywanie zbiegów (np. w ramach cykli – NFZ) (rehabilitacja).</w:t>
            </w:r>
          </w:p>
        </w:tc>
        <w:tc>
          <w:tcPr>
            <w:tcW w:w="3424" w:type="dxa"/>
          </w:tcPr>
          <w:p w14:paraId="29E3A6A4" w14:textId="77777777" w:rsidR="00C51A82" w:rsidRPr="00B83597" w:rsidRDefault="00C51A82" w:rsidP="000D62C0"/>
        </w:tc>
      </w:tr>
      <w:tr w:rsidR="00C51A82" w:rsidRPr="00B83597" w14:paraId="4C71FFAC" w14:textId="77777777" w:rsidTr="009A1859">
        <w:tc>
          <w:tcPr>
            <w:tcW w:w="599" w:type="dxa"/>
          </w:tcPr>
          <w:p w14:paraId="54265571" w14:textId="77777777" w:rsidR="00C51A82" w:rsidRPr="00B83597" w:rsidRDefault="00C51A82" w:rsidP="000D62C0">
            <w:r w:rsidRPr="00B83597">
              <w:lastRenderedPageBreak/>
              <w:t>460.</w:t>
            </w:r>
          </w:p>
        </w:tc>
        <w:tc>
          <w:tcPr>
            <w:tcW w:w="1747" w:type="dxa"/>
          </w:tcPr>
          <w:p w14:paraId="5DA8A4F1" w14:textId="77777777" w:rsidR="00C51A82" w:rsidRPr="00B83597" w:rsidRDefault="00C51A82" w:rsidP="000D62C0">
            <w:r w:rsidRPr="00B83597">
              <w:t>EDM z e-podpisem</w:t>
            </w:r>
          </w:p>
        </w:tc>
        <w:tc>
          <w:tcPr>
            <w:tcW w:w="3518" w:type="dxa"/>
          </w:tcPr>
          <w:p w14:paraId="29CCAA0A" w14:textId="77777777" w:rsidR="00C51A82" w:rsidRPr="00B83597" w:rsidRDefault="00C51A82" w:rsidP="000D62C0">
            <w:r w:rsidRPr="00B83597">
              <w:t xml:space="preserve">Wyznaczanie </w:t>
            </w:r>
            <w:r w:rsidR="00FD5C2A" w:rsidRPr="00B83597">
              <w:t>automatyczn</w:t>
            </w:r>
            <w:r w:rsidR="00367F20" w:rsidRPr="00B83597">
              <w:t>y</w:t>
            </w:r>
            <w:r w:rsidR="00FD5C2A" w:rsidRPr="00B83597">
              <w:t xml:space="preserve">ch </w:t>
            </w:r>
            <w:r w:rsidRPr="00B83597">
              <w:t>cykli zabiegowych dla NFZ (rehabilitacja).</w:t>
            </w:r>
          </w:p>
        </w:tc>
        <w:tc>
          <w:tcPr>
            <w:tcW w:w="3424" w:type="dxa"/>
          </w:tcPr>
          <w:p w14:paraId="2BA3F81B" w14:textId="77777777" w:rsidR="00C51A82" w:rsidRPr="00B83597" w:rsidRDefault="00C51A82" w:rsidP="000D62C0"/>
        </w:tc>
      </w:tr>
      <w:tr w:rsidR="00C51A82" w:rsidRPr="00B83597" w14:paraId="08C6BE29" w14:textId="77777777" w:rsidTr="009A1859">
        <w:tc>
          <w:tcPr>
            <w:tcW w:w="599" w:type="dxa"/>
          </w:tcPr>
          <w:p w14:paraId="4C6A377C" w14:textId="77777777" w:rsidR="00C51A82" w:rsidRPr="00B83597" w:rsidRDefault="00C51A82" w:rsidP="000D62C0">
            <w:r w:rsidRPr="00B83597">
              <w:t>461.</w:t>
            </w:r>
          </w:p>
        </w:tc>
        <w:tc>
          <w:tcPr>
            <w:tcW w:w="1747" w:type="dxa"/>
          </w:tcPr>
          <w:p w14:paraId="21DF6D43" w14:textId="77777777" w:rsidR="00C51A82" w:rsidRPr="00B83597" w:rsidRDefault="00C51A82" w:rsidP="000D62C0">
            <w:r w:rsidRPr="00B83597">
              <w:t>EDM z e-podpisem</w:t>
            </w:r>
          </w:p>
        </w:tc>
        <w:tc>
          <w:tcPr>
            <w:tcW w:w="3518" w:type="dxa"/>
          </w:tcPr>
          <w:p w14:paraId="136F5552" w14:textId="77777777" w:rsidR="00C51A82" w:rsidRPr="00B83597" w:rsidRDefault="00C51A82" w:rsidP="000D62C0">
            <w:r w:rsidRPr="00B83597">
              <w:t>Rozliczenie usług/badań z NFZ według obowiązujących zarządzeń Prezesa NFZ, Rozporządzeń i Ustaw Ministra Zdrowia.</w:t>
            </w:r>
          </w:p>
        </w:tc>
        <w:tc>
          <w:tcPr>
            <w:tcW w:w="3424" w:type="dxa"/>
          </w:tcPr>
          <w:p w14:paraId="3128E42F" w14:textId="77777777" w:rsidR="00C51A82" w:rsidRPr="00B83597" w:rsidRDefault="00C51A82" w:rsidP="000D62C0"/>
        </w:tc>
      </w:tr>
      <w:tr w:rsidR="00C51A82" w:rsidRPr="00B83597" w14:paraId="52234916" w14:textId="77777777" w:rsidTr="009A1859">
        <w:tc>
          <w:tcPr>
            <w:tcW w:w="599" w:type="dxa"/>
          </w:tcPr>
          <w:p w14:paraId="4B79F1A0" w14:textId="77777777" w:rsidR="00C51A82" w:rsidRPr="00B83597" w:rsidRDefault="00C51A82" w:rsidP="000D62C0">
            <w:r w:rsidRPr="00B83597">
              <w:t>462.</w:t>
            </w:r>
          </w:p>
        </w:tc>
        <w:tc>
          <w:tcPr>
            <w:tcW w:w="1747" w:type="dxa"/>
          </w:tcPr>
          <w:p w14:paraId="203772F3" w14:textId="77777777" w:rsidR="00C51A82" w:rsidRPr="00B83597" w:rsidRDefault="00C51A82" w:rsidP="000D62C0">
            <w:r w:rsidRPr="00B83597">
              <w:t>EDM z e-podpisem</w:t>
            </w:r>
          </w:p>
        </w:tc>
        <w:tc>
          <w:tcPr>
            <w:tcW w:w="3518" w:type="dxa"/>
          </w:tcPr>
          <w:p w14:paraId="0A41965E" w14:textId="77777777" w:rsidR="00C51A82" w:rsidRPr="00B83597" w:rsidRDefault="00C51A82" w:rsidP="000D62C0">
            <w:r w:rsidRPr="00B83597">
              <w:t>System posiada gruper, który na podstawie danych wprowadzonych podczas wizyty potrafi wskazać pozycję rozliczeniową z katalogu NFZ.</w:t>
            </w:r>
          </w:p>
        </w:tc>
        <w:tc>
          <w:tcPr>
            <w:tcW w:w="3424" w:type="dxa"/>
          </w:tcPr>
          <w:p w14:paraId="11324F92" w14:textId="77777777" w:rsidR="00C51A82" w:rsidRPr="00B83597" w:rsidRDefault="00C51A82" w:rsidP="000D62C0"/>
        </w:tc>
      </w:tr>
      <w:tr w:rsidR="00C51A82" w:rsidRPr="00B83597" w14:paraId="60A5973E" w14:textId="77777777" w:rsidTr="009A1859">
        <w:tc>
          <w:tcPr>
            <w:tcW w:w="599" w:type="dxa"/>
          </w:tcPr>
          <w:p w14:paraId="2EB7C1E9" w14:textId="77777777" w:rsidR="00C51A82" w:rsidRPr="00B83597" w:rsidRDefault="00C51A82" w:rsidP="000D62C0">
            <w:r w:rsidRPr="00B83597">
              <w:t>463.</w:t>
            </w:r>
          </w:p>
        </w:tc>
        <w:tc>
          <w:tcPr>
            <w:tcW w:w="1747" w:type="dxa"/>
          </w:tcPr>
          <w:p w14:paraId="5A96D738" w14:textId="77777777" w:rsidR="00C51A82" w:rsidRPr="00B83597" w:rsidRDefault="00C51A82" w:rsidP="000D62C0">
            <w:r w:rsidRPr="00B83597">
              <w:t>EDM z e-podpisem</w:t>
            </w:r>
          </w:p>
        </w:tc>
        <w:tc>
          <w:tcPr>
            <w:tcW w:w="3518" w:type="dxa"/>
          </w:tcPr>
          <w:p w14:paraId="67CB556F" w14:textId="77777777" w:rsidR="00C51A82" w:rsidRPr="00B83597" w:rsidRDefault="00C51A82" w:rsidP="000D62C0">
            <w:r w:rsidRPr="00B83597">
              <w:t>System posiada raporty pozwalające na bieżąco śledzić stan realizacji umowy.</w:t>
            </w:r>
          </w:p>
        </w:tc>
        <w:tc>
          <w:tcPr>
            <w:tcW w:w="3424" w:type="dxa"/>
          </w:tcPr>
          <w:p w14:paraId="7E997835" w14:textId="77777777" w:rsidR="00C51A82" w:rsidRPr="00B83597" w:rsidRDefault="00C51A82" w:rsidP="000D62C0"/>
        </w:tc>
      </w:tr>
      <w:tr w:rsidR="00C51A82" w:rsidRPr="00B83597" w14:paraId="1A35107A" w14:textId="77777777" w:rsidTr="009A1859">
        <w:tc>
          <w:tcPr>
            <w:tcW w:w="599" w:type="dxa"/>
          </w:tcPr>
          <w:p w14:paraId="4BA80774" w14:textId="77777777" w:rsidR="00C51A82" w:rsidRPr="00B83597" w:rsidRDefault="00C51A82" w:rsidP="000D62C0">
            <w:r w:rsidRPr="00B83597">
              <w:t>464.</w:t>
            </w:r>
          </w:p>
        </w:tc>
        <w:tc>
          <w:tcPr>
            <w:tcW w:w="1747" w:type="dxa"/>
          </w:tcPr>
          <w:p w14:paraId="0832D67E" w14:textId="77777777" w:rsidR="00C51A82" w:rsidRPr="00B83597" w:rsidRDefault="00C51A82" w:rsidP="000D62C0">
            <w:r w:rsidRPr="00B83597">
              <w:t>EDM z e-podpisem</w:t>
            </w:r>
          </w:p>
        </w:tc>
        <w:tc>
          <w:tcPr>
            <w:tcW w:w="3518" w:type="dxa"/>
          </w:tcPr>
          <w:p w14:paraId="215B6216" w14:textId="77777777" w:rsidR="00C51A82" w:rsidRPr="00B83597" w:rsidRDefault="00C51A82" w:rsidP="000D62C0">
            <w:r w:rsidRPr="00B83597">
              <w:t>System posiada raport pozwalający ocenić stan realizacji umowy w przyszłości z uwzględnieniem zaplanowanych wizyt oraz zabiegów.</w:t>
            </w:r>
          </w:p>
        </w:tc>
        <w:tc>
          <w:tcPr>
            <w:tcW w:w="3424" w:type="dxa"/>
          </w:tcPr>
          <w:p w14:paraId="49CEB651" w14:textId="77777777" w:rsidR="00C51A82" w:rsidRPr="00B83597" w:rsidRDefault="00C51A82" w:rsidP="000D62C0"/>
        </w:tc>
      </w:tr>
      <w:tr w:rsidR="00C51A82" w:rsidRPr="00B83597" w14:paraId="34F64CA5" w14:textId="77777777" w:rsidTr="009A1859">
        <w:tc>
          <w:tcPr>
            <w:tcW w:w="599" w:type="dxa"/>
          </w:tcPr>
          <w:p w14:paraId="00C5E401" w14:textId="77777777" w:rsidR="00C51A82" w:rsidRPr="00B83597" w:rsidRDefault="00C51A82" w:rsidP="000D62C0">
            <w:r w:rsidRPr="00B83597">
              <w:t>465.</w:t>
            </w:r>
          </w:p>
        </w:tc>
        <w:tc>
          <w:tcPr>
            <w:tcW w:w="1747" w:type="dxa"/>
          </w:tcPr>
          <w:p w14:paraId="42C89902" w14:textId="77777777" w:rsidR="00C51A82" w:rsidRPr="00B83597" w:rsidRDefault="00C51A82" w:rsidP="000D62C0">
            <w:r w:rsidRPr="00B83597">
              <w:t>EDM z e-podpisem</w:t>
            </w:r>
          </w:p>
        </w:tc>
        <w:tc>
          <w:tcPr>
            <w:tcW w:w="3518" w:type="dxa"/>
          </w:tcPr>
          <w:p w14:paraId="24A2C6BC" w14:textId="77777777" w:rsidR="00C51A82" w:rsidRPr="00B83597" w:rsidRDefault="00C51A82" w:rsidP="000D62C0">
            <w:r w:rsidRPr="00B83597">
              <w:t>System posiada aktualną wersje grupera JGP dla szpitalnictwa.</w:t>
            </w:r>
          </w:p>
        </w:tc>
        <w:tc>
          <w:tcPr>
            <w:tcW w:w="3424" w:type="dxa"/>
          </w:tcPr>
          <w:p w14:paraId="13AED38C" w14:textId="77777777" w:rsidR="00C51A82" w:rsidRPr="00B83597" w:rsidRDefault="00C51A82" w:rsidP="000D62C0"/>
        </w:tc>
      </w:tr>
      <w:tr w:rsidR="00C51A82" w:rsidRPr="00B83597" w14:paraId="5431CC79" w14:textId="77777777" w:rsidTr="009A1859">
        <w:tc>
          <w:tcPr>
            <w:tcW w:w="599" w:type="dxa"/>
          </w:tcPr>
          <w:p w14:paraId="67E724EA" w14:textId="77777777" w:rsidR="00C51A82" w:rsidRPr="00B83597" w:rsidRDefault="00C51A82" w:rsidP="000D62C0">
            <w:r w:rsidRPr="00B83597">
              <w:t>466.</w:t>
            </w:r>
          </w:p>
        </w:tc>
        <w:tc>
          <w:tcPr>
            <w:tcW w:w="1747" w:type="dxa"/>
          </w:tcPr>
          <w:p w14:paraId="29801015" w14:textId="77777777" w:rsidR="00C51A82" w:rsidRPr="00B83597" w:rsidRDefault="00C51A82" w:rsidP="000D62C0">
            <w:r w:rsidRPr="00B83597">
              <w:t>EDM z e-podpisem</w:t>
            </w:r>
          </w:p>
        </w:tc>
        <w:tc>
          <w:tcPr>
            <w:tcW w:w="3518" w:type="dxa"/>
          </w:tcPr>
          <w:p w14:paraId="30F5BEC3" w14:textId="77777777" w:rsidR="00C51A82" w:rsidRPr="00B83597" w:rsidRDefault="00C51A82" w:rsidP="000D62C0">
            <w:r w:rsidRPr="00B83597">
              <w:t>Mechanizm aktualizacji oprogramowania do najnowszej wersji grupera oraz wczytywanie aneksów umów NFZ.</w:t>
            </w:r>
          </w:p>
        </w:tc>
        <w:tc>
          <w:tcPr>
            <w:tcW w:w="3424" w:type="dxa"/>
          </w:tcPr>
          <w:p w14:paraId="5EA3FD1B" w14:textId="77777777" w:rsidR="00C51A82" w:rsidRPr="00B83597" w:rsidRDefault="00C51A82" w:rsidP="000D62C0"/>
        </w:tc>
      </w:tr>
      <w:tr w:rsidR="00C51A82" w:rsidRPr="00B83597" w14:paraId="4A789866" w14:textId="77777777" w:rsidTr="009A1859">
        <w:tc>
          <w:tcPr>
            <w:tcW w:w="599" w:type="dxa"/>
          </w:tcPr>
          <w:p w14:paraId="157E2BBB" w14:textId="77777777" w:rsidR="00C51A82" w:rsidRPr="00B83597" w:rsidRDefault="00C51A82" w:rsidP="000D62C0">
            <w:r w:rsidRPr="00B83597">
              <w:t>467.</w:t>
            </w:r>
          </w:p>
        </w:tc>
        <w:tc>
          <w:tcPr>
            <w:tcW w:w="1747" w:type="dxa"/>
          </w:tcPr>
          <w:p w14:paraId="24605C62" w14:textId="77777777" w:rsidR="00C51A82" w:rsidRPr="00B83597" w:rsidRDefault="00C51A82" w:rsidP="000D62C0">
            <w:r w:rsidRPr="00B83597">
              <w:t>EDM z e-podpisem</w:t>
            </w:r>
          </w:p>
        </w:tc>
        <w:tc>
          <w:tcPr>
            <w:tcW w:w="3518" w:type="dxa"/>
          </w:tcPr>
          <w:p w14:paraId="1FC4DEF7" w14:textId="77777777" w:rsidR="00C51A82" w:rsidRPr="00B83597" w:rsidRDefault="00C51A82" w:rsidP="000D62C0">
            <w:r w:rsidRPr="00B83597">
              <w:t>Zapamiętywanie okresu obowiązywania danej wersji grupera oraz danych niezbędnych do grupowania z umów NFZ.</w:t>
            </w:r>
          </w:p>
        </w:tc>
        <w:tc>
          <w:tcPr>
            <w:tcW w:w="3424" w:type="dxa"/>
          </w:tcPr>
          <w:p w14:paraId="5EAA6885" w14:textId="77777777" w:rsidR="00C51A82" w:rsidRPr="00B83597" w:rsidRDefault="00C51A82" w:rsidP="000D62C0"/>
        </w:tc>
      </w:tr>
      <w:tr w:rsidR="00C51A82" w:rsidRPr="00B83597" w14:paraId="17F789BF" w14:textId="77777777" w:rsidTr="009A1859">
        <w:tc>
          <w:tcPr>
            <w:tcW w:w="599" w:type="dxa"/>
          </w:tcPr>
          <w:p w14:paraId="0F7B51FB" w14:textId="77777777" w:rsidR="00C51A82" w:rsidRPr="00B83597" w:rsidRDefault="00C51A82" w:rsidP="000D62C0">
            <w:r w:rsidRPr="00B83597">
              <w:t>468.</w:t>
            </w:r>
          </w:p>
        </w:tc>
        <w:tc>
          <w:tcPr>
            <w:tcW w:w="1747" w:type="dxa"/>
          </w:tcPr>
          <w:p w14:paraId="0904C442" w14:textId="77777777" w:rsidR="00C51A82" w:rsidRPr="00B83597" w:rsidRDefault="00C51A82" w:rsidP="000D62C0">
            <w:r w:rsidRPr="00B83597">
              <w:t>EDM z e-podpisem</w:t>
            </w:r>
          </w:p>
        </w:tc>
        <w:tc>
          <w:tcPr>
            <w:tcW w:w="3518" w:type="dxa"/>
          </w:tcPr>
          <w:p w14:paraId="16E9C2B0" w14:textId="77777777" w:rsidR="00C51A82" w:rsidRPr="00B83597" w:rsidRDefault="00C51A82" w:rsidP="000D62C0">
            <w:r w:rsidRPr="00B83597">
              <w:t>System w części białej jest zintegrowany z programem FK.</w:t>
            </w:r>
          </w:p>
        </w:tc>
        <w:tc>
          <w:tcPr>
            <w:tcW w:w="3424" w:type="dxa"/>
          </w:tcPr>
          <w:p w14:paraId="20DEA1F2" w14:textId="77777777" w:rsidR="00C51A82" w:rsidRPr="00B83597" w:rsidRDefault="00C51A82" w:rsidP="000D62C0"/>
        </w:tc>
      </w:tr>
      <w:tr w:rsidR="00C51A82" w:rsidRPr="00B83597" w14:paraId="60BCA1EB" w14:textId="77777777" w:rsidTr="009A1859">
        <w:tc>
          <w:tcPr>
            <w:tcW w:w="599" w:type="dxa"/>
          </w:tcPr>
          <w:p w14:paraId="0E6C2D25" w14:textId="77777777" w:rsidR="00C51A82" w:rsidRPr="00B83597" w:rsidRDefault="00C51A82" w:rsidP="000D62C0">
            <w:r w:rsidRPr="00B83597">
              <w:t>469.</w:t>
            </w:r>
          </w:p>
        </w:tc>
        <w:tc>
          <w:tcPr>
            <w:tcW w:w="1747" w:type="dxa"/>
          </w:tcPr>
          <w:p w14:paraId="670CA63A" w14:textId="77777777" w:rsidR="00C51A82" w:rsidRPr="00B83597" w:rsidRDefault="00C51A82" w:rsidP="000D62C0">
            <w:r w:rsidRPr="00B83597">
              <w:t>EDM z e-podpisem</w:t>
            </w:r>
          </w:p>
        </w:tc>
        <w:tc>
          <w:tcPr>
            <w:tcW w:w="3518" w:type="dxa"/>
          </w:tcPr>
          <w:p w14:paraId="6B51EB57" w14:textId="77777777" w:rsidR="00C51A82" w:rsidRPr="00B83597" w:rsidRDefault="00C51A82" w:rsidP="000D62C0">
            <w:r w:rsidRPr="00B83597">
              <w:t>Apteka centralna wymienia informacje z programem FK w zakresie: - Informacji o dokumentach zakupu ; - Informacji o wydaniach leków i materiałach medycznych - dekrety obejmujące wybrany okres dla każdego ośrodka kosztowego.</w:t>
            </w:r>
          </w:p>
        </w:tc>
        <w:tc>
          <w:tcPr>
            <w:tcW w:w="3424" w:type="dxa"/>
          </w:tcPr>
          <w:p w14:paraId="40BE5481" w14:textId="77777777" w:rsidR="00C51A82" w:rsidRPr="00B83597" w:rsidRDefault="00C51A82" w:rsidP="000D62C0"/>
        </w:tc>
      </w:tr>
      <w:tr w:rsidR="00C51A82" w:rsidRPr="00B83597" w14:paraId="50270AAD" w14:textId="77777777" w:rsidTr="009A1859">
        <w:tc>
          <w:tcPr>
            <w:tcW w:w="599" w:type="dxa"/>
          </w:tcPr>
          <w:p w14:paraId="3F9C9208" w14:textId="77777777" w:rsidR="00C51A82" w:rsidRPr="00B83597" w:rsidRDefault="00C51A82" w:rsidP="000D62C0">
            <w:r w:rsidRPr="00B83597">
              <w:t>470.</w:t>
            </w:r>
          </w:p>
        </w:tc>
        <w:tc>
          <w:tcPr>
            <w:tcW w:w="1747" w:type="dxa"/>
          </w:tcPr>
          <w:p w14:paraId="749B18B1" w14:textId="77777777" w:rsidR="00C51A82" w:rsidRPr="00B83597" w:rsidRDefault="00C51A82" w:rsidP="000D62C0">
            <w:r w:rsidRPr="00B83597">
              <w:t>EDM z e-podpisem</w:t>
            </w:r>
          </w:p>
        </w:tc>
        <w:tc>
          <w:tcPr>
            <w:tcW w:w="3518" w:type="dxa"/>
          </w:tcPr>
          <w:p w14:paraId="7D0F2BB1" w14:textId="77777777" w:rsidR="00C51A82" w:rsidRPr="00B83597" w:rsidRDefault="00C51A82" w:rsidP="000D62C0">
            <w:r w:rsidRPr="00B83597">
              <w:t>System umożliwia wymianę informacji z FK w zakresie: - kartoteki kontrahentów; - dokumenty należności bez VAT; - dokumenty należności z VAT; - dokumenty zobowiązań bez VAT; - dokumenty zobowiązań z VAT; - pozycje dokumentów; - spis z natury; - arkusz inwentaryzacyjny.</w:t>
            </w:r>
          </w:p>
        </w:tc>
        <w:tc>
          <w:tcPr>
            <w:tcW w:w="3424" w:type="dxa"/>
          </w:tcPr>
          <w:p w14:paraId="4A0C2CFF" w14:textId="77777777" w:rsidR="00C51A82" w:rsidRPr="00B83597" w:rsidRDefault="00C51A82" w:rsidP="000D62C0"/>
        </w:tc>
      </w:tr>
      <w:tr w:rsidR="00C51A82" w:rsidRPr="00B83597" w14:paraId="6A01D431" w14:textId="77777777" w:rsidTr="009A1859">
        <w:tc>
          <w:tcPr>
            <w:tcW w:w="599" w:type="dxa"/>
          </w:tcPr>
          <w:p w14:paraId="04D1791A" w14:textId="77777777" w:rsidR="00C51A82" w:rsidRPr="00B83597" w:rsidRDefault="00C51A82" w:rsidP="000D62C0">
            <w:r w:rsidRPr="00B83597">
              <w:t>471.</w:t>
            </w:r>
          </w:p>
        </w:tc>
        <w:tc>
          <w:tcPr>
            <w:tcW w:w="1747" w:type="dxa"/>
          </w:tcPr>
          <w:p w14:paraId="731F7D49" w14:textId="77777777" w:rsidR="00C51A82" w:rsidRPr="00B83597" w:rsidRDefault="00C51A82" w:rsidP="000D62C0">
            <w:r w:rsidRPr="00B83597">
              <w:t>EDM z e-podpisem</w:t>
            </w:r>
          </w:p>
        </w:tc>
        <w:tc>
          <w:tcPr>
            <w:tcW w:w="3518" w:type="dxa"/>
          </w:tcPr>
          <w:p w14:paraId="1A16451F" w14:textId="77777777" w:rsidR="00C51A82" w:rsidRPr="00B83597" w:rsidRDefault="00C51A82" w:rsidP="000D62C0">
            <w:r w:rsidRPr="00B83597">
              <w:t>Moduł powinien umożliwiać tworzenie raportów bez konieczności znajomości języka SQL (czy innego języka programowania) oraz bez znajomości struktury bazy i relacji między tabelami.</w:t>
            </w:r>
          </w:p>
        </w:tc>
        <w:tc>
          <w:tcPr>
            <w:tcW w:w="3424" w:type="dxa"/>
          </w:tcPr>
          <w:p w14:paraId="63666371" w14:textId="77777777" w:rsidR="00C51A82" w:rsidRPr="00B83597" w:rsidRDefault="00C51A82" w:rsidP="000D62C0"/>
        </w:tc>
      </w:tr>
      <w:tr w:rsidR="00C51A82" w:rsidRPr="00B83597" w14:paraId="3F1EDEBB" w14:textId="77777777" w:rsidTr="009A1859">
        <w:tc>
          <w:tcPr>
            <w:tcW w:w="599" w:type="dxa"/>
          </w:tcPr>
          <w:p w14:paraId="63365C73" w14:textId="77777777" w:rsidR="00C51A82" w:rsidRPr="00B83597" w:rsidRDefault="00C51A82" w:rsidP="000D62C0">
            <w:r w:rsidRPr="00B83597">
              <w:lastRenderedPageBreak/>
              <w:t>472.</w:t>
            </w:r>
          </w:p>
        </w:tc>
        <w:tc>
          <w:tcPr>
            <w:tcW w:w="1747" w:type="dxa"/>
          </w:tcPr>
          <w:p w14:paraId="3785A343" w14:textId="77777777" w:rsidR="00C51A82" w:rsidRPr="00B83597" w:rsidRDefault="00C51A82" w:rsidP="000D62C0">
            <w:r w:rsidRPr="00B83597">
              <w:t>EDM z e-podpisem</w:t>
            </w:r>
          </w:p>
        </w:tc>
        <w:tc>
          <w:tcPr>
            <w:tcW w:w="3518" w:type="dxa"/>
          </w:tcPr>
          <w:p w14:paraId="1CD50201" w14:textId="77777777" w:rsidR="00C51A82" w:rsidRPr="00B83597" w:rsidRDefault="00C51A82" w:rsidP="000D62C0">
            <w:r w:rsidRPr="00B83597">
              <w:t>Moduł powinien udostępniać listę predefiniowanych wymiarów i obiektów potrzebnych przy tworzeniu raportów, przy czym: - nazwy wymiarów i obiektów powinny być zrozumiałe dla użytkowników Modułu - wymiary będą zdefiniowane na podstawie danych źródłowych - nazwy wymiarów definiowane</w:t>
            </w:r>
          </w:p>
        </w:tc>
        <w:tc>
          <w:tcPr>
            <w:tcW w:w="3424" w:type="dxa"/>
          </w:tcPr>
          <w:p w14:paraId="32BAB0D6" w14:textId="77777777" w:rsidR="00C51A82" w:rsidRPr="00B83597" w:rsidRDefault="00C51A82" w:rsidP="000D62C0"/>
        </w:tc>
      </w:tr>
      <w:tr w:rsidR="00C51A82" w:rsidRPr="00B83597" w14:paraId="6B3BBB04" w14:textId="77777777" w:rsidTr="009A1859">
        <w:tc>
          <w:tcPr>
            <w:tcW w:w="599" w:type="dxa"/>
          </w:tcPr>
          <w:p w14:paraId="1E536F5F" w14:textId="77777777" w:rsidR="00C51A82" w:rsidRPr="00B83597" w:rsidRDefault="00C51A82" w:rsidP="000D62C0">
            <w:r w:rsidRPr="00B83597">
              <w:t>473.</w:t>
            </w:r>
          </w:p>
        </w:tc>
        <w:tc>
          <w:tcPr>
            <w:tcW w:w="1747" w:type="dxa"/>
          </w:tcPr>
          <w:p w14:paraId="01E45546" w14:textId="77777777" w:rsidR="00C51A82" w:rsidRPr="00B83597" w:rsidRDefault="00C51A82" w:rsidP="000D62C0">
            <w:r w:rsidRPr="00B83597">
              <w:t>EDM z e-podpisem</w:t>
            </w:r>
          </w:p>
        </w:tc>
        <w:tc>
          <w:tcPr>
            <w:tcW w:w="3518" w:type="dxa"/>
          </w:tcPr>
          <w:p w14:paraId="2FA81607" w14:textId="77777777" w:rsidR="00C51A82" w:rsidRPr="00B83597" w:rsidRDefault="00C51A82" w:rsidP="000D62C0">
            <w:r w:rsidRPr="00B83597">
              <w:t>Moduł powinien udostępniać funkcje umożliwiające wyznaczanie i analizę wartości zintegrowanej (np. sum, średnich, wartości maksymalny</w:t>
            </w:r>
            <w:r w:rsidR="00FD5C2A" w:rsidRPr="00B83597">
              <w:t>ch</w:t>
            </w:r>
            <w:r w:rsidRPr="00B83597">
              <w:t xml:space="preserve"> i minimalnych, odchyleń standardowych, wariancji) na najniższym poziomie szczegółowości.</w:t>
            </w:r>
          </w:p>
        </w:tc>
        <w:tc>
          <w:tcPr>
            <w:tcW w:w="3424" w:type="dxa"/>
          </w:tcPr>
          <w:p w14:paraId="5E61DBD7" w14:textId="77777777" w:rsidR="00C51A82" w:rsidRPr="00B83597" w:rsidRDefault="00C51A82" w:rsidP="000D62C0"/>
        </w:tc>
      </w:tr>
      <w:tr w:rsidR="00C51A82" w:rsidRPr="00B83597" w14:paraId="241FAAEF" w14:textId="77777777" w:rsidTr="009A1859">
        <w:tc>
          <w:tcPr>
            <w:tcW w:w="599" w:type="dxa"/>
          </w:tcPr>
          <w:p w14:paraId="6D828894" w14:textId="77777777" w:rsidR="00C51A82" w:rsidRPr="00B83597" w:rsidRDefault="00C51A82" w:rsidP="000D62C0">
            <w:r w:rsidRPr="00B83597">
              <w:t>474.</w:t>
            </w:r>
          </w:p>
        </w:tc>
        <w:tc>
          <w:tcPr>
            <w:tcW w:w="1747" w:type="dxa"/>
          </w:tcPr>
          <w:p w14:paraId="43BE86FB" w14:textId="77777777" w:rsidR="00C51A82" w:rsidRPr="00B83597" w:rsidRDefault="00C51A82" w:rsidP="000D62C0">
            <w:r w:rsidRPr="00B83597">
              <w:t>EDM z e-podpisem</w:t>
            </w:r>
          </w:p>
        </w:tc>
        <w:tc>
          <w:tcPr>
            <w:tcW w:w="3518" w:type="dxa"/>
          </w:tcPr>
          <w:p w14:paraId="7F4D36B4" w14:textId="77777777" w:rsidR="00C51A82" w:rsidRPr="00B83597" w:rsidRDefault="00C51A82" w:rsidP="000D62C0">
            <w:r w:rsidRPr="00B83597">
              <w:t>Moduł musi umożliwić eksport raportu do następujących formatu xls.</w:t>
            </w:r>
          </w:p>
        </w:tc>
        <w:tc>
          <w:tcPr>
            <w:tcW w:w="3424" w:type="dxa"/>
          </w:tcPr>
          <w:p w14:paraId="50388A54" w14:textId="77777777" w:rsidR="00C51A82" w:rsidRPr="00B83597" w:rsidRDefault="00C51A82" w:rsidP="000D62C0"/>
        </w:tc>
      </w:tr>
      <w:tr w:rsidR="00C51A82" w:rsidRPr="00B83597" w14:paraId="44376A74" w14:textId="77777777" w:rsidTr="009A1859">
        <w:tc>
          <w:tcPr>
            <w:tcW w:w="599" w:type="dxa"/>
          </w:tcPr>
          <w:p w14:paraId="6DED544F" w14:textId="77777777" w:rsidR="00C51A82" w:rsidRPr="00B83597" w:rsidRDefault="00C51A82" w:rsidP="000D62C0">
            <w:r w:rsidRPr="00B83597">
              <w:t>475.</w:t>
            </w:r>
          </w:p>
        </w:tc>
        <w:tc>
          <w:tcPr>
            <w:tcW w:w="1747" w:type="dxa"/>
          </w:tcPr>
          <w:p w14:paraId="44C85176" w14:textId="77777777" w:rsidR="00C51A82" w:rsidRPr="00B83597" w:rsidRDefault="00C51A82" w:rsidP="000D62C0">
            <w:r w:rsidRPr="00B83597">
              <w:t>EDM z e-podpisem</w:t>
            </w:r>
          </w:p>
        </w:tc>
        <w:tc>
          <w:tcPr>
            <w:tcW w:w="3518" w:type="dxa"/>
          </w:tcPr>
          <w:p w14:paraId="53E9F1F5" w14:textId="77777777" w:rsidR="00C51A82" w:rsidRPr="00B83597" w:rsidRDefault="00C51A82" w:rsidP="000D62C0">
            <w:r w:rsidRPr="00B83597">
              <w:t>Moduł musi umożliwić wykonywanie operacje drill-up i drill-down na danych w raportach.</w:t>
            </w:r>
          </w:p>
        </w:tc>
        <w:tc>
          <w:tcPr>
            <w:tcW w:w="3424" w:type="dxa"/>
          </w:tcPr>
          <w:p w14:paraId="50F438E4" w14:textId="77777777" w:rsidR="00C51A82" w:rsidRPr="00B83597" w:rsidRDefault="00C51A82" w:rsidP="000D62C0"/>
        </w:tc>
      </w:tr>
      <w:tr w:rsidR="00C51A82" w:rsidRPr="00B83597" w14:paraId="1D64811B" w14:textId="77777777" w:rsidTr="009A1859">
        <w:tc>
          <w:tcPr>
            <w:tcW w:w="599" w:type="dxa"/>
          </w:tcPr>
          <w:p w14:paraId="1CFBC600" w14:textId="77777777" w:rsidR="00C51A82" w:rsidRPr="00B83597" w:rsidRDefault="00C51A82" w:rsidP="000D62C0">
            <w:r w:rsidRPr="00B83597">
              <w:t>476.</w:t>
            </w:r>
          </w:p>
        </w:tc>
        <w:tc>
          <w:tcPr>
            <w:tcW w:w="1747" w:type="dxa"/>
          </w:tcPr>
          <w:p w14:paraId="01E7AA06" w14:textId="77777777" w:rsidR="00C51A82" w:rsidRPr="00B83597" w:rsidRDefault="00C51A82" w:rsidP="000D62C0">
            <w:r w:rsidRPr="00B83597">
              <w:t>EDM z e-podpisem</w:t>
            </w:r>
          </w:p>
        </w:tc>
        <w:tc>
          <w:tcPr>
            <w:tcW w:w="3518" w:type="dxa"/>
          </w:tcPr>
          <w:p w14:paraId="2F724840" w14:textId="77777777" w:rsidR="00C51A82" w:rsidRPr="00B83597" w:rsidRDefault="00C51A82" w:rsidP="000D62C0">
            <w:r w:rsidRPr="00B83597">
              <w:t>Możliwość zapisywania szablonów raportów użytkownika.</w:t>
            </w:r>
          </w:p>
        </w:tc>
        <w:tc>
          <w:tcPr>
            <w:tcW w:w="3424" w:type="dxa"/>
          </w:tcPr>
          <w:p w14:paraId="4E4A8F33" w14:textId="77777777" w:rsidR="00C51A82" w:rsidRPr="00B83597" w:rsidRDefault="00C51A82" w:rsidP="000D62C0"/>
        </w:tc>
      </w:tr>
      <w:tr w:rsidR="00C51A82" w:rsidRPr="00B83597" w14:paraId="26669333" w14:textId="77777777" w:rsidTr="009A1859">
        <w:tc>
          <w:tcPr>
            <w:tcW w:w="599" w:type="dxa"/>
          </w:tcPr>
          <w:p w14:paraId="33B999AA" w14:textId="77777777" w:rsidR="00C51A82" w:rsidRPr="00B83597" w:rsidRDefault="00C51A82" w:rsidP="000D62C0">
            <w:r w:rsidRPr="00B83597">
              <w:t>477.</w:t>
            </w:r>
          </w:p>
        </w:tc>
        <w:tc>
          <w:tcPr>
            <w:tcW w:w="1747" w:type="dxa"/>
          </w:tcPr>
          <w:p w14:paraId="7248D2B7" w14:textId="77777777" w:rsidR="00C51A82" w:rsidRPr="00B83597" w:rsidRDefault="00C51A82" w:rsidP="000D62C0">
            <w:r w:rsidRPr="00B83597">
              <w:t>EDM z e-podpisem</w:t>
            </w:r>
          </w:p>
        </w:tc>
        <w:tc>
          <w:tcPr>
            <w:tcW w:w="3518" w:type="dxa"/>
          </w:tcPr>
          <w:p w14:paraId="6EC8AD04" w14:textId="77777777" w:rsidR="00C51A82" w:rsidRPr="00B83597" w:rsidRDefault="00C51A82" w:rsidP="000D62C0">
            <w:r w:rsidRPr="00B83597">
              <w:t>Moduł powinien umożliwiać elastyczne sortowanie danych na raportach według kilku atrybutów.</w:t>
            </w:r>
          </w:p>
        </w:tc>
        <w:tc>
          <w:tcPr>
            <w:tcW w:w="3424" w:type="dxa"/>
          </w:tcPr>
          <w:p w14:paraId="23A25A15" w14:textId="77777777" w:rsidR="00C51A82" w:rsidRPr="00B83597" w:rsidRDefault="00C51A82" w:rsidP="000D62C0"/>
        </w:tc>
      </w:tr>
      <w:tr w:rsidR="00C51A82" w:rsidRPr="00B83597" w14:paraId="2AF0CAE6" w14:textId="77777777" w:rsidTr="009A1859">
        <w:tc>
          <w:tcPr>
            <w:tcW w:w="599" w:type="dxa"/>
          </w:tcPr>
          <w:p w14:paraId="4829CE83" w14:textId="77777777" w:rsidR="00C51A82" w:rsidRPr="00B83597" w:rsidRDefault="00C51A82" w:rsidP="000D62C0">
            <w:r w:rsidRPr="00B83597">
              <w:t>478.</w:t>
            </w:r>
          </w:p>
        </w:tc>
        <w:tc>
          <w:tcPr>
            <w:tcW w:w="1747" w:type="dxa"/>
          </w:tcPr>
          <w:p w14:paraId="06E46045" w14:textId="77777777" w:rsidR="00C51A82" w:rsidRPr="00B83597" w:rsidRDefault="00C51A82" w:rsidP="000D62C0">
            <w:r w:rsidRPr="00B83597">
              <w:t>EDM z e-podpisem</w:t>
            </w:r>
          </w:p>
        </w:tc>
        <w:tc>
          <w:tcPr>
            <w:tcW w:w="3518" w:type="dxa"/>
          </w:tcPr>
          <w:p w14:paraId="024DE108" w14:textId="77777777" w:rsidR="00C51A82" w:rsidRPr="00B83597" w:rsidRDefault="00C51A82" w:rsidP="000D62C0">
            <w:r w:rsidRPr="00B83597">
              <w:t>Moduł musi zapewniać wydajność pozwalającą na robienie raportów w trybie ad-hoc (na danych surowych).</w:t>
            </w:r>
          </w:p>
        </w:tc>
        <w:tc>
          <w:tcPr>
            <w:tcW w:w="3424" w:type="dxa"/>
          </w:tcPr>
          <w:p w14:paraId="00BE9899" w14:textId="77777777" w:rsidR="00C51A82" w:rsidRPr="00B83597" w:rsidRDefault="00C51A82" w:rsidP="000D62C0"/>
        </w:tc>
      </w:tr>
      <w:tr w:rsidR="00C51A82" w:rsidRPr="00B83597" w14:paraId="68298E2D" w14:textId="77777777" w:rsidTr="009A1859">
        <w:tc>
          <w:tcPr>
            <w:tcW w:w="599" w:type="dxa"/>
          </w:tcPr>
          <w:p w14:paraId="72A4B58F" w14:textId="77777777" w:rsidR="00C51A82" w:rsidRPr="00B83597" w:rsidRDefault="00C51A82" w:rsidP="000D62C0">
            <w:r w:rsidRPr="00B83597">
              <w:t>479.</w:t>
            </w:r>
          </w:p>
        </w:tc>
        <w:tc>
          <w:tcPr>
            <w:tcW w:w="1747" w:type="dxa"/>
          </w:tcPr>
          <w:p w14:paraId="33D61E1B" w14:textId="77777777" w:rsidR="00C51A82" w:rsidRPr="00B83597" w:rsidRDefault="00C51A82" w:rsidP="000D62C0">
            <w:r w:rsidRPr="00B83597">
              <w:t>EDM z e-podpisem</w:t>
            </w:r>
          </w:p>
        </w:tc>
        <w:tc>
          <w:tcPr>
            <w:tcW w:w="3518" w:type="dxa"/>
          </w:tcPr>
          <w:p w14:paraId="384DCA4D" w14:textId="77777777" w:rsidR="00C51A82" w:rsidRPr="00B83597" w:rsidRDefault="00C51A82" w:rsidP="000D62C0">
            <w:r w:rsidRPr="00B83597">
              <w:t>System powinien umożliwiać drążenie danych.</w:t>
            </w:r>
          </w:p>
        </w:tc>
        <w:tc>
          <w:tcPr>
            <w:tcW w:w="3424" w:type="dxa"/>
          </w:tcPr>
          <w:p w14:paraId="1B56B34F" w14:textId="77777777" w:rsidR="00C51A82" w:rsidRPr="00B83597" w:rsidRDefault="00C51A82" w:rsidP="000D62C0"/>
        </w:tc>
      </w:tr>
      <w:tr w:rsidR="00C51A82" w:rsidRPr="00B83597" w14:paraId="1C0FF369" w14:textId="77777777" w:rsidTr="009A1859">
        <w:tc>
          <w:tcPr>
            <w:tcW w:w="599" w:type="dxa"/>
          </w:tcPr>
          <w:p w14:paraId="1D404232" w14:textId="77777777" w:rsidR="00C51A82" w:rsidRPr="00B83597" w:rsidRDefault="00C51A82" w:rsidP="000D62C0">
            <w:r w:rsidRPr="00B83597">
              <w:t>480.</w:t>
            </w:r>
          </w:p>
        </w:tc>
        <w:tc>
          <w:tcPr>
            <w:tcW w:w="1747" w:type="dxa"/>
          </w:tcPr>
          <w:p w14:paraId="45383694" w14:textId="77777777" w:rsidR="00C51A82" w:rsidRPr="00B83597" w:rsidRDefault="00C51A82" w:rsidP="000D62C0">
            <w:r w:rsidRPr="00B83597">
              <w:t>EDM z e-podpisem</w:t>
            </w:r>
          </w:p>
        </w:tc>
        <w:tc>
          <w:tcPr>
            <w:tcW w:w="3518" w:type="dxa"/>
          </w:tcPr>
          <w:p w14:paraId="1892B15F" w14:textId="77777777" w:rsidR="00C51A82" w:rsidRPr="00B83597" w:rsidRDefault="00C51A82" w:rsidP="000D62C0">
            <w:r w:rsidRPr="00B83597">
              <w:t>Raport powinien zawierać znaczniki umożliwiające drążenie danych z poziomu ogólnego do poziomu szczegółów (zastosowanie mechanizmu drill down).</w:t>
            </w:r>
          </w:p>
        </w:tc>
        <w:tc>
          <w:tcPr>
            <w:tcW w:w="3424" w:type="dxa"/>
          </w:tcPr>
          <w:p w14:paraId="4EAB48AD" w14:textId="77777777" w:rsidR="00C51A82" w:rsidRPr="00B83597" w:rsidRDefault="00C51A82" w:rsidP="000D62C0"/>
        </w:tc>
      </w:tr>
      <w:tr w:rsidR="00C51A82" w:rsidRPr="00B83597" w14:paraId="482FA50C" w14:textId="77777777" w:rsidTr="009A1859">
        <w:tc>
          <w:tcPr>
            <w:tcW w:w="599" w:type="dxa"/>
          </w:tcPr>
          <w:p w14:paraId="2AF9BF77" w14:textId="77777777" w:rsidR="00C51A82" w:rsidRPr="00B83597" w:rsidRDefault="00C51A82" w:rsidP="000D62C0">
            <w:r w:rsidRPr="00B83597">
              <w:t>481.</w:t>
            </w:r>
          </w:p>
        </w:tc>
        <w:tc>
          <w:tcPr>
            <w:tcW w:w="1747" w:type="dxa"/>
          </w:tcPr>
          <w:p w14:paraId="4A32F42C" w14:textId="77777777" w:rsidR="00C51A82" w:rsidRPr="00B83597" w:rsidRDefault="00C51A82" w:rsidP="000D62C0">
            <w:r w:rsidRPr="00B83597">
              <w:t>EDM z e-podpisem</w:t>
            </w:r>
          </w:p>
        </w:tc>
        <w:tc>
          <w:tcPr>
            <w:tcW w:w="3518" w:type="dxa"/>
          </w:tcPr>
          <w:p w14:paraId="1FCE21D0" w14:textId="77777777" w:rsidR="00C51A82" w:rsidRPr="00B83597" w:rsidRDefault="00C51A82" w:rsidP="000D62C0">
            <w:r w:rsidRPr="00B83597">
              <w:t>System powinien umożliwiać sortowanie danych na raportach.</w:t>
            </w:r>
          </w:p>
        </w:tc>
        <w:tc>
          <w:tcPr>
            <w:tcW w:w="3424" w:type="dxa"/>
          </w:tcPr>
          <w:p w14:paraId="41F3FCA2" w14:textId="77777777" w:rsidR="00C51A82" w:rsidRPr="00B83597" w:rsidRDefault="00C51A82" w:rsidP="000D62C0"/>
        </w:tc>
      </w:tr>
      <w:tr w:rsidR="00C51A82" w:rsidRPr="00B83597" w14:paraId="2CE0286A" w14:textId="77777777" w:rsidTr="009A1859">
        <w:tc>
          <w:tcPr>
            <w:tcW w:w="599" w:type="dxa"/>
          </w:tcPr>
          <w:p w14:paraId="66DBA129" w14:textId="77777777" w:rsidR="00C51A82" w:rsidRPr="00B83597" w:rsidRDefault="00C51A82" w:rsidP="000D62C0">
            <w:r w:rsidRPr="00B83597">
              <w:t>482.</w:t>
            </w:r>
          </w:p>
        </w:tc>
        <w:tc>
          <w:tcPr>
            <w:tcW w:w="1747" w:type="dxa"/>
          </w:tcPr>
          <w:p w14:paraId="12C2A000" w14:textId="77777777" w:rsidR="00C51A82" w:rsidRPr="00B83597" w:rsidRDefault="00C51A82" w:rsidP="000D62C0">
            <w:r w:rsidRPr="00B83597">
              <w:t>EDM z e-podpisem</w:t>
            </w:r>
          </w:p>
        </w:tc>
        <w:tc>
          <w:tcPr>
            <w:tcW w:w="3518" w:type="dxa"/>
          </w:tcPr>
          <w:p w14:paraId="4F80EE60" w14:textId="77777777" w:rsidR="00C51A82" w:rsidRPr="00B83597" w:rsidRDefault="00C51A82" w:rsidP="000D62C0">
            <w:r w:rsidRPr="00B83597">
              <w:t>System powinien umożliwiać zapisanie definicji raportu w celu ponownego jej wykorzystania do wykonania raportu (np. za inny okres sprawozdawczy).</w:t>
            </w:r>
          </w:p>
        </w:tc>
        <w:tc>
          <w:tcPr>
            <w:tcW w:w="3424" w:type="dxa"/>
          </w:tcPr>
          <w:p w14:paraId="2045B291" w14:textId="77777777" w:rsidR="00C51A82" w:rsidRPr="00B83597" w:rsidRDefault="00C51A82" w:rsidP="000D62C0"/>
        </w:tc>
      </w:tr>
      <w:tr w:rsidR="00C51A82" w:rsidRPr="00B83597" w14:paraId="2ABFABCF" w14:textId="77777777" w:rsidTr="009A1859">
        <w:tc>
          <w:tcPr>
            <w:tcW w:w="599" w:type="dxa"/>
          </w:tcPr>
          <w:p w14:paraId="2E7B25C7" w14:textId="77777777" w:rsidR="00C51A82" w:rsidRPr="00B83597" w:rsidRDefault="00C51A82" w:rsidP="000D62C0">
            <w:r w:rsidRPr="00B83597">
              <w:t>483.</w:t>
            </w:r>
          </w:p>
        </w:tc>
        <w:tc>
          <w:tcPr>
            <w:tcW w:w="1747" w:type="dxa"/>
          </w:tcPr>
          <w:p w14:paraId="456510C5" w14:textId="77777777" w:rsidR="00C51A82" w:rsidRPr="00B83597" w:rsidRDefault="00C51A82" w:rsidP="000D62C0">
            <w:r w:rsidRPr="00B83597">
              <w:t>EDM z e-podpisem</w:t>
            </w:r>
          </w:p>
        </w:tc>
        <w:tc>
          <w:tcPr>
            <w:tcW w:w="3518" w:type="dxa"/>
          </w:tcPr>
          <w:p w14:paraId="5141285D" w14:textId="77777777" w:rsidR="00C51A82" w:rsidRPr="00B83597" w:rsidRDefault="00C51A82" w:rsidP="000D62C0">
            <w:r w:rsidRPr="00B83597">
              <w:t>System musi być dostępny tylko dla autoryzowanych i uwierzytelnionych użytkowników.</w:t>
            </w:r>
          </w:p>
        </w:tc>
        <w:tc>
          <w:tcPr>
            <w:tcW w:w="3424" w:type="dxa"/>
          </w:tcPr>
          <w:p w14:paraId="4BB6469C" w14:textId="77777777" w:rsidR="00C51A82" w:rsidRPr="00B83597" w:rsidRDefault="00C51A82" w:rsidP="000D62C0"/>
        </w:tc>
      </w:tr>
      <w:tr w:rsidR="00C51A82" w:rsidRPr="00B83597" w14:paraId="6E28AA2A" w14:textId="77777777" w:rsidTr="009A1859">
        <w:tc>
          <w:tcPr>
            <w:tcW w:w="599" w:type="dxa"/>
          </w:tcPr>
          <w:p w14:paraId="162EF593" w14:textId="77777777" w:rsidR="00C51A82" w:rsidRPr="00B83597" w:rsidRDefault="00C51A82" w:rsidP="000D62C0">
            <w:r w:rsidRPr="00B83597">
              <w:lastRenderedPageBreak/>
              <w:t>484.</w:t>
            </w:r>
          </w:p>
        </w:tc>
        <w:tc>
          <w:tcPr>
            <w:tcW w:w="1747" w:type="dxa"/>
          </w:tcPr>
          <w:p w14:paraId="228FC5EC" w14:textId="77777777" w:rsidR="00C51A82" w:rsidRPr="00B83597" w:rsidRDefault="00C51A82" w:rsidP="000D62C0">
            <w:r w:rsidRPr="00B83597">
              <w:t>EDM z e-podpisem</w:t>
            </w:r>
          </w:p>
        </w:tc>
        <w:tc>
          <w:tcPr>
            <w:tcW w:w="3518" w:type="dxa"/>
          </w:tcPr>
          <w:p w14:paraId="00A8A716" w14:textId="77777777" w:rsidR="00C51A82" w:rsidRPr="00B83597" w:rsidRDefault="00C51A82" w:rsidP="000D62C0">
            <w:r w:rsidRPr="00B83597">
              <w:t>System musi być dostępny z poziomu przeglądarki internetowej co najmniej na poziomie generowania raportów.</w:t>
            </w:r>
          </w:p>
        </w:tc>
        <w:tc>
          <w:tcPr>
            <w:tcW w:w="3424" w:type="dxa"/>
          </w:tcPr>
          <w:p w14:paraId="611E9AE2" w14:textId="77777777" w:rsidR="00C51A82" w:rsidRPr="00B83597" w:rsidRDefault="00C51A82" w:rsidP="000D62C0"/>
        </w:tc>
      </w:tr>
      <w:tr w:rsidR="00C51A82" w:rsidRPr="00B83597" w14:paraId="3E8865B3" w14:textId="77777777" w:rsidTr="009A1859">
        <w:tc>
          <w:tcPr>
            <w:tcW w:w="599" w:type="dxa"/>
          </w:tcPr>
          <w:p w14:paraId="2914FF4D" w14:textId="77777777" w:rsidR="00C51A82" w:rsidRPr="00B83597" w:rsidRDefault="00C51A82" w:rsidP="000D62C0">
            <w:r w:rsidRPr="00B83597">
              <w:t>485.</w:t>
            </w:r>
          </w:p>
        </w:tc>
        <w:tc>
          <w:tcPr>
            <w:tcW w:w="1747" w:type="dxa"/>
          </w:tcPr>
          <w:p w14:paraId="2592F222" w14:textId="77777777" w:rsidR="00C51A82" w:rsidRPr="00B83597" w:rsidRDefault="00C51A82" w:rsidP="000D62C0">
            <w:r w:rsidRPr="00B83597">
              <w:t>EDM z e-podpisem</w:t>
            </w:r>
          </w:p>
        </w:tc>
        <w:tc>
          <w:tcPr>
            <w:tcW w:w="3518" w:type="dxa"/>
          </w:tcPr>
          <w:p w14:paraId="115FCEEE" w14:textId="77777777" w:rsidR="00C51A82" w:rsidRPr="00B83597" w:rsidRDefault="00C51A82" w:rsidP="000D62C0">
            <w:r w:rsidRPr="00B83597">
              <w:t>Moduł powinien umożliwiać tworzenie wykresów: - wykres kołowy — suma wszystkich wartości stanowi 100% czyli 360 stopni koła, poszczególne wartości wybranego (jednego) wymiaru prezentowane są jako wycinki koła o kącie proporcjonalnym do ich wartości w różnych kolorach; - wykres słupkowy — wartości umieszczane są na wykresie w postaci pionowych bloczków w różnych kolorach, na osi odciętych umieszczane są wymiary a słupki symbolizują określone wartości, których wartość można odczytać na osi rzędnych, ewentualnie wartości mogą zostać umieszczone nad słupkami. Jeżeli dla danych wymiarów istniej więcej niż jeden słupek, może występować kilka słupków obok siebie -  wykres liniowy — wykres na którym na osi rzędnych znajdują się wymiary a na osi odciętych wartości dla danego wymiaru, wykres może prezentować kilka wartości dla danego wymiaru na jednym wykresie w postaci kilku kolorów; - wykres słupkowy — wartości umieszczane są na wykresie w postaci poziomych bloczków w różnych kolorach, na osi rzędnych umieszczane są wymiary a słupki symbolizują określone wartości, których wartość można odczytać na osi odciętych, ewentualnie wartości mogą zostać umieszczone nad słupkami. Jeżeli dla danych wymiarów istniej więcej niż jeden słupek, może występować kilka słupków obok siebie; - kolumnowy — wykres wygląda jak słupkowy, z tym że jest obrócony o 90 stopni. Wartości są prezentowane w postaci poziomych prostokątów; - dane w postaci tabelarycznej.</w:t>
            </w:r>
          </w:p>
        </w:tc>
        <w:tc>
          <w:tcPr>
            <w:tcW w:w="3424" w:type="dxa"/>
          </w:tcPr>
          <w:p w14:paraId="23924C5E" w14:textId="77777777" w:rsidR="00C51A82" w:rsidRPr="00B83597" w:rsidRDefault="00C51A82" w:rsidP="000D62C0"/>
        </w:tc>
      </w:tr>
      <w:tr w:rsidR="00C51A82" w:rsidRPr="00B83597" w14:paraId="6769E409" w14:textId="77777777" w:rsidTr="009A1859">
        <w:tc>
          <w:tcPr>
            <w:tcW w:w="599" w:type="dxa"/>
          </w:tcPr>
          <w:p w14:paraId="11B25CAC" w14:textId="77777777" w:rsidR="00C51A82" w:rsidRPr="00B83597" w:rsidRDefault="00C51A82" w:rsidP="000D62C0">
            <w:r w:rsidRPr="00B83597">
              <w:t>486.</w:t>
            </w:r>
          </w:p>
        </w:tc>
        <w:tc>
          <w:tcPr>
            <w:tcW w:w="1747" w:type="dxa"/>
          </w:tcPr>
          <w:p w14:paraId="0299E165" w14:textId="77777777" w:rsidR="00C51A82" w:rsidRPr="00B83597" w:rsidRDefault="00C51A82" w:rsidP="000D62C0">
            <w:r w:rsidRPr="00B83597">
              <w:t>EDM z e-podpisem</w:t>
            </w:r>
          </w:p>
        </w:tc>
        <w:tc>
          <w:tcPr>
            <w:tcW w:w="3518" w:type="dxa"/>
          </w:tcPr>
          <w:p w14:paraId="646887ED" w14:textId="77777777" w:rsidR="00C51A82" w:rsidRPr="00B83597" w:rsidRDefault="00C51A82" w:rsidP="000D62C0">
            <w:r w:rsidRPr="00B83597">
              <w:t xml:space="preserve">Moduł BI pracuje na niezależnym od </w:t>
            </w:r>
            <w:r w:rsidR="00937DEB" w:rsidRPr="00B83597">
              <w:t xml:space="preserve">części </w:t>
            </w:r>
            <w:r w:rsidRPr="00B83597">
              <w:t>białej (medycznej) i od części szarej silniku bazy danych.</w:t>
            </w:r>
          </w:p>
        </w:tc>
        <w:tc>
          <w:tcPr>
            <w:tcW w:w="3424" w:type="dxa"/>
          </w:tcPr>
          <w:p w14:paraId="19337DB2" w14:textId="77777777" w:rsidR="00C51A82" w:rsidRPr="00B83597" w:rsidRDefault="00C51A82" w:rsidP="000D62C0"/>
        </w:tc>
      </w:tr>
      <w:tr w:rsidR="00C51A82" w:rsidRPr="00B83597" w14:paraId="2BE16EBF" w14:textId="77777777" w:rsidTr="009A1859">
        <w:tc>
          <w:tcPr>
            <w:tcW w:w="599" w:type="dxa"/>
          </w:tcPr>
          <w:p w14:paraId="645E2D52" w14:textId="77777777" w:rsidR="00C51A82" w:rsidRPr="00B83597" w:rsidRDefault="00C51A82" w:rsidP="000D62C0">
            <w:r w:rsidRPr="00B83597">
              <w:t>487.</w:t>
            </w:r>
          </w:p>
        </w:tc>
        <w:tc>
          <w:tcPr>
            <w:tcW w:w="1747" w:type="dxa"/>
          </w:tcPr>
          <w:p w14:paraId="0BFD8CE4" w14:textId="77777777" w:rsidR="00C51A82" w:rsidRPr="00B83597" w:rsidRDefault="00C51A82" w:rsidP="000D62C0">
            <w:r w:rsidRPr="00B83597">
              <w:t>EDM z e-podpisem</w:t>
            </w:r>
          </w:p>
        </w:tc>
        <w:tc>
          <w:tcPr>
            <w:tcW w:w="3518" w:type="dxa"/>
          </w:tcPr>
          <w:p w14:paraId="1912C219" w14:textId="77777777" w:rsidR="00C51A82" w:rsidRPr="00B83597" w:rsidRDefault="00C51A82" w:rsidP="000D62C0">
            <w:r w:rsidRPr="00B83597">
              <w:t>Baza Modułu BI jest zasilana danymi z części białej.</w:t>
            </w:r>
          </w:p>
        </w:tc>
        <w:tc>
          <w:tcPr>
            <w:tcW w:w="3424" w:type="dxa"/>
          </w:tcPr>
          <w:p w14:paraId="7FAD068E" w14:textId="77777777" w:rsidR="00C51A82" w:rsidRPr="00B83597" w:rsidRDefault="00C51A82" w:rsidP="000D62C0"/>
        </w:tc>
      </w:tr>
      <w:tr w:rsidR="00C51A82" w:rsidRPr="00B83597" w14:paraId="5D691779" w14:textId="77777777" w:rsidTr="009A1859">
        <w:tc>
          <w:tcPr>
            <w:tcW w:w="599" w:type="dxa"/>
          </w:tcPr>
          <w:p w14:paraId="0262644A" w14:textId="77777777" w:rsidR="00C51A82" w:rsidRPr="00B83597" w:rsidRDefault="00C51A82" w:rsidP="000D62C0">
            <w:r w:rsidRPr="00B83597">
              <w:t>488.</w:t>
            </w:r>
          </w:p>
        </w:tc>
        <w:tc>
          <w:tcPr>
            <w:tcW w:w="1747" w:type="dxa"/>
          </w:tcPr>
          <w:p w14:paraId="13AE28A0" w14:textId="77777777" w:rsidR="00C51A82" w:rsidRPr="00B83597" w:rsidRDefault="00C51A82" w:rsidP="000D62C0">
            <w:r w:rsidRPr="00B83597">
              <w:t>EDM z e-podpisem</w:t>
            </w:r>
          </w:p>
        </w:tc>
        <w:tc>
          <w:tcPr>
            <w:tcW w:w="3518" w:type="dxa"/>
          </w:tcPr>
          <w:p w14:paraId="1B594F62" w14:textId="77777777" w:rsidR="00C51A82" w:rsidRPr="00B83597" w:rsidRDefault="00C51A82" w:rsidP="000D62C0">
            <w:r w:rsidRPr="00B83597">
              <w:t>Replikacja musi być realizowana przez wewnętrzne mechanizmy bazy danych.</w:t>
            </w:r>
          </w:p>
        </w:tc>
        <w:tc>
          <w:tcPr>
            <w:tcW w:w="3424" w:type="dxa"/>
          </w:tcPr>
          <w:p w14:paraId="4C471122" w14:textId="77777777" w:rsidR="00C51A82" w:rsidRPr="00B83597" w:rsidRDefault="00C51A82" w:rsidP="000D62C0"/>
        </w:tc>
      </w:tr>
      <w:tr w:rsidR="00C51A82" w:rsidRPr="00B83597" w14:paraId="0DBEE602" w14:textId="77777777" w:rsidTr="009A1859">
        <w:tc>
          <w:tcPr>
            <w:tcW w:w="599" w:type="dxa"/>
          </w:tcPr>
          <w:p w14:paraId="23B659CC" w14:textId="77777777" w:rsidR="00C51A82" w:rsidRPr="00B83597" w:rsidRDefault="00C51A82" w:rsidP="000D62C0">
            <w:r w:rsidRPr="00B83597">
              <w:t>489.</w:t>
            </w:r>
          </w:p>
        </w:tc>
        <w:tc>
          <w:tcPr>
            <w:tcW w:w="1747" w:type="dxa"/>
          </w:tcPr>
          <w:p w14:paraId="259F9C9C" w14:textId="77777777" w:rsidR="00C51A82" w:rsidRPr="00B83597" w:rsidRDefault="00C51A82" w:rsidP="000D62C0">
            <w:r w:rsidRPr="00B83597">
              <w:t>EDM z e-podpisem</w:t>
            </w:r>
          </w:p>
        </w:tc>
        <w:tc>
          <w:tcPr>
            <w:tcW w:w="3518" w:type="dxa"/>
          </w:tcPr>
          <w:p w14:paraId="7747DAAB" w14:textId="77777777" w:rsidR="00C51A82" w:rsidRPr="00B83597" w:rsidRDefault="00C51A82" w:rsidP="000D62C0">
            <w:r w:rsidRPr="00B83597">
              <w:t xml:space="preserve">Mechanizm replikacji musi pozwalać na ciągły lub okresowy mechanizm synchronizacji danych z części białej systemu do Modułu BI (w założonych </w:t>
            </w:r>
            <w:r w:rsidRPr="00B83597">
              <w:lastRenderedPageBreak/>
              <w:t>odstępach czasu) jednak nie rzadziej niż co 5 minut.</w:t>
            </w:r>
          </w:p>
        </w:tc>
        <w:tc>
          <w:tcPr>
            <w:tcW w:w="3424" w:type="dxa"/>
          </w:tcPr>
          <w:p w14:paraId="1A9CD5B3" w14:textId="77777777" w:rsidR="00C51A82" w:rsidRPr="00B83597" w:rsidRDefault="00C51A82" w:rsidP="000D62C0"/>
        </w:tc>
      </w:tr>
    </w:tbl>
    <w:p w14:paraId="6F8A941E" w14:textId="77777777" w:rsidR="00D84CA7" w:rsidRPr="00B83597" w:rsidRDefault="00D84CA7" w:rsidP="000D62C0"/>
    <w:p w14:paraId="7B06BB64" w14:textId="3383D27D" w:rsidR="00D84CA7" w:rsidRPr="00B83597" w:rsidRDefault="00D84CA7" w:rsidP="000D62C0">
      <w:pPr>
        <w:pStyle w:val="Nagwek2"/>
      </w:pPr>
      <w:bookmarkStart w:id="16" w:name="_Toc481665838"/>
      <w:r w:rsidRPr="00B83597">
        <w:t xml:space="preserve">Minimalne parametry techniczne – </w:t>
      </w:r>
      <w:r w:rsidR="00312336" w:rsidRPr="00B83597">
        <w:t>e-kolejka</w:t>
      </w:r>
      <w:bookmarkEnd w:id="16"/>
    </w:p>
    <w:tbl>
      <w:tblPr>
        <w:tblStyle w:val="Tabela-Siatka"/>
        <w:tblW w:w="0" w:type="auto"/>
        <w:tblLook w:val="04A0" w:firstRow="1" w:lastRow="0" w:firstColumn="1" w:lastColumn="0" w:noHBand="0" w:noVBand="1"/>
      </w:tblPr>
      <w:tblGrid>
        <w:gridCol w:w="660"/>
        <w:gridCol w:w="2064"/>
        <w:gridCol w:w="2968"/>
        <w:gridCol w:w="3368"/>
      </w:tblGrid>
      <w:tr w:rsidR="00D84CA7" w:rsidRPr="00B83597" w14:paraId="74B19D03" w14:textId="77777777" w:rsidTr="009A1859">
        <w:tc>
          <w:tcPr>
            <w:tcW w:w="675" w:type="dxa"/>
          </w:tcPr>
          <w:p w14:paraId="4C4FD9EC" w14:textId="77777777" w:rsidR="00D84CA7" w:rsidRPr="00B83597" w:rsidRDefault="00D84CA7" w:rsidP="000D62C0">
            <w:r w:rsidRPr="00B83597">
              <w:t>LP.</w:t>
            </w:r>
          </w:p>
        </w:tc>
        <w:tc>
          <w:tcPr>
            <w:tcW w:w="2127" w:type="dxa"/>
          </w:tcPr>
          <w:p w14:paraId="2E681079" w14:textId="77777777" w:rsidR="00D84CA7" w:rsidRPr="00B83597" w:rsidRDefault="00D84CA7" w:rsidP="000D62C0">
            <w:r w:rsidRPr="00B83597">
              <w:t>Nazwa Komponentu</w:t>
            </w:r>
          </w:p>
        </w:tc>
        <w:tc>
          <w:tcPr>
            <w:tcW w:w="3062" w:type="dxa"/>
          </w:tcPr>
          <w:p w14:paraId="694CAE59" w14:textId="77777777" w:rsidR="00D84CA7" w:rsidRPr="00B83597" w:rsidRDefault="00D84CA7" w:rsidP="000D62C0">
            <w:r w:rsidRPr="00B83597">
              <w:t>Wymagane minimalne parametry techniczne sprzętu:</w:t>
            </w:r>
          </w:p>
        </w:tc>
        <w:tc>
          <w:tcPr>
            <w:tcW w:w="3424" w:type="dxa"/>
          </w:tcPr>
          <w:p w14:paraId="3DC9759B" w14:textId="77777777" w:rsidR="00D84CA7" w:rsidRPr="00B83597" w:rsidRDefault="00D84CA7" w:rsidP="000D62C0">
            <w:r w:rsidRPr="00B83597">
              <w:t>Parametry sprzętu komputerowego/oprogramowania oferowanego przez wykonawcę:</w:t>
            </w:r>
          </w:p>
        </w:tc>
      </w:tr>
      <w:tr w:rsidR="00C51A82" w:rsidRPr="00B83597" w14:paraId="0A5CB2A4" w14:textId="77777777" w:rsidTr="009A1859">
        <w:tc>
          <w:tcPr>
            <w:tcW w:w="675" w:type="dxa"/>
          </w:tcPr>
          <w:p w14:paraId="5CE176E5" w14:textId="77777777" w:rsidR="00C51A82" w:rsidRPr="00B83597" w:rsidRDefault="00C51A82" w:rsidP="000D62C0">
            <w:r w:rsidRPr="00B83597">
              <w:t>1.</w:t>
            </w:r>
          </w:p>
        </w:tc>
        <w:tc>
          <w:tcPr>
            <w:tcW w:w="2127" w:type="dxa"/>
          </w:tcPr>
          <w:p w14:paraId="509B244E" w14:textId="77777777" w:rsidR="00C51A82" w:rsidRPr="00B83597" w:rsidRDefault="00C51A82" w:rsidP="000D62C0">
            <w:r w:rsidRPr="00B83597">
              <w:t>e-kolejka</w:t>
            </w:r>
          </w:p>
        </w:tc>
        <w:tc>
          <w:tcPr>
            <w:tcW w:w="3062" w:type="dxa"/>
          </w:tcPr>
          <w:p w14:paraId="6ACC9A80" w14:textId="77777777" w:rsidR="00C51A82" w:rsidRPr="00B83597" w:rsidRDefault="00C51A82" w:rsidP="000D62C0">
            <w:r w:rsidRPr="00B83597">
              <w:t>moduł musi zawierać co najmniej jedną usługę na poziomie P4</w:t>
            </w:r>
          </w:p>
        </w:tc>
        <w:tc>
          <w:tcPr>
            <w:tcW w:w="3424" w:type="dxa"/>
          </w:tcPr>
          <w:p w14:paraId="46501C5B" w14:textId="77777777" w:rsidR="00C51A82" w:rsidRPr="00B83597" w:rsidRDefault="00C51A82" w:rsidP="000D62C0"/>
        </w:tc>
      </w:tr>
      <w:tr w:rsidR="00C51A82" w:rsidRPr="00B83597" w14:paraId="776F33C5" w14:textId="77777777" w:rsidTr="009A1859">
        <w:tc>
          <w:tcPr>
            <w:tcW w:w="675" w:type="dxa"/>
          </w:tcPr>
          <w:p w14:paraId="213E006B" w14:textId="77777777" w:rsidR="00C51A82" w:rsidRPr="00B83597" w:rsidRDefault="00C51A82" w:rsidP="000D62C0">
            <w:r w:rsidRPr="00B83597">
              <w:t>2.</w:t>
            </w:r>
          </w:p>
        </w:tc>
        <w:tc>
          <w:tcPr>
            <w:tcW w:w="2127" w:type="dxa"/>
          </w:tcPr>
          <w:p w14:paraId="62A2BD3F" w14:textId="77777777" w:rsidR="00C51A82" w:rsidRPr="00B83597" w:rsidRDefault="00C51A82" w:rsidP="000D62C0">
            <w:r w:rsidRPr="00B83597">
              <w:t>e-kolejka</w:t>
            </w:r>
          </w:p>
        </w:tc>
        <w:tc>
          <w:tcPr>
            <w:tcW w:w="3062" w:type="dxa"/>
          </w:tcPr>
          <w:p w14:paraId="1842F274" w14:textId="77777777" w:rsidR="00C51A82" w:rsidRPr="00B83597" w:rsidRDefault="00C51A82" w:rsidP="000D62C0">
            <w:r w:rsidRPr="00B83597">
              <w:t>moduł wchodzi w skład portalu pacjenta</w:t>
            </w:r>
          </w:p>
        </w:tc>
        <w:tc>
          <w:tcPr>
            <w:tcW w:w="3424" w:type="dxa"/>
          </w:tcPr>
          <w:p w14:paraId="5B5C1A70" w14:textId="77777777" w:rsidR="00C51A82" w:rsidRPr="00B83597" w:rsidRDefault="00C51A82" w:rsidP="000D62C0"/>
        </w:tc>
      </w:tr>
      <w:tr w:rsidR="00C51A82" w:rsidRPr="00B83597" w14:paraId="310E4D58" w14:textId="77777777" w:rsidTr="009A1859">
        <w:tc>
          <w:tcPr>
            <w:tcW w:w="675" w:type="dxa"/>
          </w:tcPr>
          <w:p w14:paraId="0021FACA" w14:textId="77777777" w:rsidR="00C51A82" w:rsidRPr="00B83597" w:rsidRDefault="00C51A82" w:rsidP="000D62C0">
            <w:r w:rsidRPr="00B83597">
              <w:t>3.</w:t>
            </w:r>
          </w:p>
        </w:tc>
        <w:tc>
          <w:tcPr>
            <w:tcW w:w="2127" w:type="dxa"/>
          </w:tcPr>
          <w:p w14:paraId="329ED25A" w14:textId="77777777" w:rsidR="00C51A82" w:rsidRPr="00B83597" w:rsidRDefault="00C51A82" w:rsidP="000D62C0">
            <w:r w:rsidRPr="00B83597">
              <w:t>e-kolejka</w:t>
            </w:r>
          </w:p>
        </w:tc>
        <w:tc>
          <w:tcPr>
            <w:tcW w:w="3062" w:type="dxa"/>
          </w:tcPr>
          <w:p w14:paraId="11F89EAA" w14:textId="77777777" w:rsidR="00C51A82" w:rsidRPr="00B83597" w:rsidRDefault="00C51A82" w:rsidP="000D62C0">
            <w:r w:rsidRPr="00B83597">
              <w:t>moduł umożliwia sprawdzenie kolejki oczekujących do danej poradni (ilości osób)</w:t>
            </w:r>
          </w:p>
        </w:tc>
        <w:tc>
          <w:tcPr>
            <w:tcW w:w="3424" w:type="dxa"/>
          </w:tcPr>
          <w:p w14:paraId="09EBAB10" w14:textId="77777777" w:rsidR="00C51A82" w:rsidRPr="00B83597" w:rsidRDefault="00C51A82" w:rsidP="000D62C0"/>
        </w:tc>
      </w:tr>
      <w:tr w:rsidR="00C51A82" w:rsidRPr="00B83597" w14:paraId="3D67DA39" w14:textId="77777777" w:rsidTr="009A1859">
        <w:tc>
          <w:tcPr>
            <w:tcW w:w="675" w:type="dxa"/>
          </w:tcPr>
          <w:p w14:paraId="0CB9FC38" w14:textId="77777777" w:rsidR="00C51A82" w:rsidRPr="00B83597" w:rsidRDefault="00C51A82" w:rsidP="000D62C0">
            <w:r w:rsidRPr="00B83597">
              <w:t>4.</w:t>
            </w:r>
          </w:p>
        </w:tc>
        <w:tc>
          <w:tcPr>
            <w:tcW w:w="2127" w:type="dxa"/>
          </w:tcPr>
          <w:p w14:paraId="560D9C40" w14:textId="77777777" w:rsidR="00C51A82" w:rsidRPr="00B83597" w:rsidRDefault="00C51A82" w:rsidP="000D62C0">
            <w:r w:rsidRPr="00B83597">
              <w:t>e-kolejka</w:t>
            </w:r>
          </w:p>
        </w:tc>
        <w:tc>
          <w:tcPr>
            <w:tcW w:w="3062" w:type="dxa"/>
          </w:tcPr>
          <w:p w14:paraId="63302E05" w14:textId="77777777" w:rsidR="00C51A82" w:rsidRPr="00B83597" w:rsidRDefault="00C51A82" w:rsidP="000D62C0">
            <w:r w:rsidRPr="00B83597">
              <w:t>moduł umożliwia sprawdzenie czasu oczekiwania na wizytę w dane</w:t>
            </w:r>
            <w:r w:rsidR="001A1ED0" w:rsidRPr="00B83597">
              <w:t>j</w:t>
            </w:r>
            <w:r w:rsidRPr="00B83597">
              <w:t xml:space="preserve"> poradni</w:t>
            </w:r>
          </w:p>
        </w:tc>
        <w:tc>
          <w:tcPr>
            <w:tcW w:w="3424" w:type="dxa"/>
          </w:tcPr>
          <w:p w14:paraId="4A626FCD" w14:textId="77777777" w:rsidR="00C51A82" w:rsidRPr="00B83597" w:rsidRDefault="00C51A82" w:rsidP="000D62C0"/>
        </w:tc>
      </w:tr>
      <w:tr w:rsidR="00C51A82" w:rsidRPr="00B83597" w14:paraId="543351EA" w14:textId="77777777" w:rsidTr="009A1859">
        <w:tc>
          <w:tcPr>
            <w:tcW w:w="675" w:type="dxa"/>
          </w:tcPr>
          <w:p w14:paraId="542B92E0" w14:textId="77777777" w:rsidR="00C51A82" w:rsidRPr="00B83597" w:rsidRDefault="00C51A82" w:rsidP="000D62C0">
            <w:r w:rsidRPr="00B83597">
              <w:t>5.</w:t>
            </w:r>
          </w:p>
        </w:tc>
        <w:tc>
          <w:tcPr>
            <w:tcW w:w="2127" w:type="dxa"/>
          </w:tcPr>
          <w:p w14:paraId="26AE70DF" w14:textId="77777777" w:rsidR="00C51A82" w:rsidRPr="00B83597" w:rsidRDefault="00C51A82" w:rsidP="000D62C0">
            <w:r w:rsidRPr="00B83597">
              <w:t>e-kolejka</w:t>
            </w:r>
          </w:p>
        </w:tc>
        <w:tc>
          <w:tcPr>
            <w:tcW w:w="3062" w:type="dxa"/>
          </w:tcPr>
          <w:p w14:paraId="0D2CD828" w14:textId="77777777" w:rsidR="00C51A82" w:rsidRPr="00B83597" w:rsidRDefault="00C51A82" w:rsidP="000D62C0">
            <w:r w:rsidRPr="00B83597">
              <w:t>moduł rozróżnia przypadek stabilny i przypadek pilny</w:t>
            </w:r>
          </w:p>
        </w:tc>
        <w:tc>
          <w:tcPr>
            <w:tcW w:w="3424" w:type="dxa"/>
          </w:tcPr>
          <w:p w14:paraId="0C6D3267" w14:textId="77777777" w:rsidR="00C51A82" w:rsidRPr="00B83597" w:rsidRDefault="00C51A82" w:rsidP="000D62C0"/>
        </w:tc>
      </w:tr>
      <w:tr w:rsidR="00C51A82" w:rsidRPr="00B83597" w14:paraId="58BBD3BD" w14:textId="77777777" w:rsidTr="009A1859">
        <w:tc>
          <w:tcPr>
            <w:tcW w:w="675" w:type="dxa"/>
          </w:tcPr>
          <w:p w14:paraId="4FDA5633" w14:textId="77777777" w:rsidR="00C51A82" w:rsidRPr="00B83597" w:rsidRDefault="00C51A82" w:rsidP="000D62C0">
            <w:r w:rsidRPr="00B83597">
              <w:t>6.</w:t>
            </w:r>
          </w:p>
        </w:tc>
        <w:tc>
          <w:tcPr>
            <w:tcW w:w="2127" w:type="dxa"/>
          </w:tcPr>
          <w:p w14:paraId="0629B45A" w14:textId="77777777" w:rsidR="00C51A82" w:rsidRPr="00B83597" w:rsidRDefault="00C51A82" w:rsidP="000D62C0">
            <w:r w:rsidRPr="00B83597">
              <w:t>e-kolejka</w:t>
            </w:r>
          </w:p>
        </w:tc>
        <w:tc>
          <w:tcPr>
            <w:tcW w:w="3062" w:type="dxa"/>
          </w:tcPr>
          <w:p w14:paraId="08F8A1A9" w14:textId="77777777" w:rsidR="00C51A82" w:rsidRPr="00B83597" w:rsidRDefault="00C51A82" w:rsidP="000D62C0">
            <w:r w:rsidRPr="00B83597">
              <w:t>moduł prowadzi kolejkę w czasie rzeczywistym (zawsze aktualna wg. danych z modułu EDM)</w:t>
            </w:r>
          </w:p>
        </w:tc>
        <w:tc>
          <w:tcPr>
            <w:tcW w:w="3424" w:type="dxa"/>
          </w:tcPr>
          <w:p w14:paraId="455E9661" w14:textId="77777777" w:rsidR="00C51A82" w:rsidRPr="00B83597" w:rsidRDefault="00C51A82" w:rsidP="000D62C0"/>
        </w:tc>
      </w:tr>
      <w:tr w:rsidR="00C51A82" w:rsidRPr="00B83597" w14:paraId="35137F2D" w14:textId="77777777" w:rsidTr="009A1859">
        <w:tc>
          <w:tcPr>
            <w:tcW w:w="675" w:type="dxa"/>
          </w:tcPr>
          <w:p w14:paraId="38B6E4F5" w14:textId="77777777" w:rsidR="00C51A82" w:rsidRPr="00B83597" w:rsidRDefault="00C51A82" w:rsidP="000D62C0">
            <w:r w:rsidRPr="00B83597">
              <w:t>7.</w:t>
            </w:r>
          </w:p>
        </w:tc>
        <w:tc>
          <w:tcPr>
            <w:tcW w:w="2127" w:type="dxa"/>
          </w:tcPr>
          <w:p w14:paraId="5B7A690A" w14:textId="77777777" w:rsidR="00C51A82" w:rsidRPr="00B83597" w:rsidRDefault="00C51A82" w:rsidP="000D62C0">
            <w:r w:rsidRPr="00B83597">
              <w:t>e-kolejka</w:t>
            </w:r>
          </w:p>
        </w:tc>
        <w:tc>
          <w:tcPr>
            <w:tcW w:w="3062" w:type="dxa"/>
          </w:tcPr>
          <w:p w14:paraId="021C7CE7" w14:textId="77777777" w:rsidR="00C51A82" w:rsidRPr="00B83597" w:rsidRDefault="00C51A82" w:rsidP="000D62C0">
            <w:r w:rsidRPr="00B83597">
              <w:t>moduł daje możliwość wybrania świadczenia do rejestracji (przeniesienie do rejestracji na koniec kolejki)</w:t>
            </w:r>
          </w:p>
        </w:tc>
        <w:tc>
          <w:tcPr>
            <w:tcW w:w="3424" w:type="dxa"/>
          </w:tcPr>
          <w:p w14:paraId="19F05C59" w14:textId="77777777" w:rsidR="00C51A82" w:rsidRPr="00B83597" w:rsidRDefault="00C51A82" w:rsidP="000D62C0"/>
        </w:tc>
      </w:tr>
      <w:tr w:rsidR="00C51A82" w:rsidRPr="00B83597" w14:paraId="3966FB3B" w14:textId="77777777" w:rsidTr="009A1859">
        <w:tc>
          <w:tcPr>
            <w:tcW w:w="675" w:type="dxa"/>
          </w:tcPr>
          <w:p w14:paraId="4802BEB5" w14:textId="77777777" w:rsidR="00C51A82" w:rsidRPr="00B83597" w:rsidRDefault="00C51A82" w:rsidP="000D62C0">
            <w:r w:rsidRPr="00B83597">
              <w:t>8.</w:t>
            </w:r>
          </w:p>
        </w:tc>
        <w:tc>
          <w:tcPr>
            <w:tcW w:w="2127" w:type="dxa"/>
          </w:tcPr>
          <w:p w14:paraId="2C5B0C08" w14:textId="77777777" w:rsidR="00C51A82" w:rsidRPr="00B83597" w:rsidRDefault="00C51A82" w:rsidP="000D62C0">
            <w:r w:rsidRPr="00B83597">
              <w:t>e-kolejka</w:t>
            </w:r>
          </w:p>
        </w:tc>
        <w:tc>
          <w:tcPr>
            <w:tcW w:w="3062" w:type="dxa"/>
          </w:tcPr>
          <w:p w14:paraId="3BE9666C" w14:textId="77777777" w:rsidR="00C51A82" w:rsidRPr="00B83597" w:rsidRDefault="00C51A82" w:rsidP="000D62C0">
            <w:r w:rsidRPr="00B83597">
              <w:t>moduł umożliwia skreślenie z kolejki</w:t>
            </w:r>
          </w:p>
        </w:tc>
        <w:tc>
          <w:tcPr>
            <w:tcW w:w="3424" w:type="dxa"/>
          </w:tcPr>
          <w:p w14:paraId="040B1D12" w14:textId="77777777" w:rsidR="00C51A82" w:rsidRPr="00B83597" w:rsidRDefault="00C51A82" w:rsidP="000D62C0"/>
        </w:tc>
      </w:tr>
      <w:tr w:rsidR="00C51A82" w:rsidRPr="00B83597" w14:paraId="2B02C576" w14:textId="77777777" w:rsidTr="009A1859">
        <w:tc>
          <w:tcPr>
            <w:tcW w:w="675" w:type="dxa"/>
          </w:tcPr>
          <w:p w14:paraId="3EC0C90C" w14:textId="77777777" w:rsidR="00C51A82" w:rsidRPr="00B83597" w:rsidRDefault="00C51A82" w:rsidP="000D62C0">
            <w:r w:rsidRPr="00B83597">
              <w:t>9.</w:t>
            </w:r>
          </w:p>
        </w:tc>
        <w:tc>
          <w:tcPr>
            <w:tcW w:w="2127" w:type="dxa"/>
          </w:tcPr>
          <w:p w14:paraId="04ED9732" w14:textId="77777777" w:rsidR="00C51A82" w:rsidRPr="00B83597" w:rsidRDefault="00C51A82" w:rsidP="000D62C0">
            <w:r w:rsidRPr="00B83597">
              <w:t>e-kolejka</w:t>
            </w:r>
          </w:p>
        </w:tc>
        <w:tc>
          <w:tcPr>
            <w:tcW w:w="3062" w:type="dxa"/>
          </w:tcPr>
          <w:p w14:paraId="29CE17BB" w14:textId="77777777" w:rsidR="00C51A82" w:rsidRPr="00B83597" w:rsidRDefault="00C51A82" w:rsidP="000D62C0">
            <w:r w:rsidRPr="00B83597">
              <w:t>moduł sprawdza czy potwierdzono dostarczenie skierowania w wymaganym terminie</w:t>
            </w:r>
          </w:p>
        </w:tc>
        <w:tc>
          <w:tcPr>
            <w:tcW w:w="3424" w:type="dxa"/>
          </w:tcPr>
          <w:p w14:paraId="62712E1C" w14:textId="77777777" w:rsidR="00C51A82" w:rsidRPr="00B83597" w:rsidRDefault="00C51A82" w:rsidP="000D62C0"/>
        </w:tc>
      </w:tr>
      <w:tr w:rsidR="00C51A82" w:rsidRPr="00B83597" w14:paraId="58CDCB8D" w14:textId="77777777" w:rsidTr="009A1859">
        <w:tc>
          <w:tcPr>
            <w:tcW w:w="675" w:type="dxa"/>
          </w:tcPr>
          <w:p w14:paraId="245DF8D1" w14:textId="77777777" w:rsidR="00C51A82" w:rsidRPr="00B83597" w:rsidRDefault="00C51A82" w:rsidP="000D62C0">
            <w:r w:rsidRPr="00B83597">
              <w:t>10.</w:t>
            </w:r>
          </w:p>
        </w:tc>
        <w:tc>
          <w:tcPr>
            <w:tcW w:w="2127" w:type="dxa"/>
          </w:tcPr>
          <w:p w14:paraId="441F1F33" w14:textId="77777777" w:rsidR="00C51A82" w:rsidRPr="00B83597" w:rsidRDefault="00C51A82" w:rsidP="000D62C0">
            <w:r w:rsidRPr="00B83597">
              <w:t>e-kolejka</w:t>
            </w:r>
          </w:p>
        </w:tc>
        <w:tc>
          <w:tcPr>
            <w:tcW w:w="3062" w:type="dxa"/>
          </w:tcPr>
          <w:p w14:paraId="78FCC6FC" w14:textId="77777777" w:rsidR="00C51A82" w:rsidRPr="00B83597" w:rsidRDefault="00C51A82" w:rsidP="000D62C0">
            <w:r w:rsidRPr="00B83597">
              <w:t xml:space="preserve">moduł przypomina o </w:t>
            </w:r>
            <w:r w:rsidR="001A1ED0" w:rsidRPr="00B83597">
              <w:t>nie</w:t>
            </w:r>
            <w:r w:rsidRPr="00B83597">
              <w:t>dostarczonym skierowaniu na określoną liczbę dni prz</w:t>
            </w:r>
            <w:r w:rsidR="007710E0" w:rsidRPr="00B83597">
              <w:t>ez administrato</w:t>
            </w:r>
            <w:r w:rsidRPr="00B83597">
              <w:t>ra przed końcem terminu dostarczenia.</w:t>
            </w:r>
          </w:p>
        </w:tc>
        <w:tc>
          <w:tcPr>
            <w:tcW w:w="3424" w:type="dxa"/>
          </w:tcPr>
          <w:p w14:paraId="146A9B20" w14:textId="77777777" w:rsidR="00C51A82" w:rsidRPr="00B83597" w:rsidRDefault="00C51A82" w:rsidP="000D62C0"/>
        </w:tc>
      </w:tr>
      <w:tr w:rsidR="00C51A82" w:rsidRPr="00B83597" w14:paraId="4955F842" w14:textId="77777777" w:rsidTr="009A1859">
        <w:tc>
          <w:tcPr>
            <w:tcW w:w="675" w:type="dxa"/>
          </w:tcPr>
          <w:p w14:paraId="6A06D183" w14:textId="77777777" w:rsidR="00C51A82" w:rsidRPr="00B83597" w:rsidRDefault="00C51A82" w:rsidP="000D62C0">
            <w:r w:rsidRPr="00B83597">
              <w:t>11.</w:t>
            </w:r>
          </w:p>
        </w:tc>
        <w:tc>
          <w:tcPr>
            <w:tcW w:w="2127" w:type="dxa"/>
          </w:tcPr>
          <w:p w14:paraId="22A08102" w14:textId="77777777" w:rsidR="00C51A82" w:rsidRPr="00B83597" w:rsidRDefault="00C51A82" w:rsidP="000D62C0">
            <w:r w:rsidRPr="00B83597">
              <w:t>e-kolejka</w:t>
            </w:r>
          </w:p>
        </w:tc>
        <w:tc>
          <w:tcPr>
            <w:tcW w:w="3062" w:type="dxa"/>
          </w:tcPr>
          <w:p w14:paraId="0281EB38" w14:textId="77777777" w:rsidR="00C51A82" w:rsidRPr="00B83597" w:rsidRDefault="00C51A82" w:rsidP="000D62C0">
            <w:r w:rsidRPr="00B83597">
              <w:t>administrator określa liczbę dni po jakich wysyłane jest powiadomienie mail lub sms o konieczności dostarczenia skierowania</w:t>
            </w:r>
          </w:p>
        </w:tc>
        <w:tc>
          <w:tcPr>
            <w:tcW w:w="3424" w:type="dxa"/>
          </w:tcPr>
          <w:p w14:paraId="4D296D61" w14:textId="77777777" w:rsidR="00C51A82" w:rsidRPr="00B83597" w:rsidRDefault="00C51A82" w:rsidP="000D62C0"/>
        </w:tc>
      </w:tr>
      <w:tr w:rsidR="00C51A82" w:rsidRPr="00B83597" w14:paraId="5AA26DDE" w14:textId="77777777" w:rsidTr="009A1859">
        <w:tc>
          <w:tcPr>
            <w:tcW w:w="675" w:type="dxa"/>
          </w:tcPr>
          <w:p w14:paraId="0221DA8A" w14:textId="77777777" w:rsidR="00C51A82" w:rsidRPr="00B83597" w:rsidRDefault="00C51A82" w:rsidP="000D62C0">
            <w:r w:rsidRPr="00B83597">
              <w:t>12.</w:t>
            </w:r>
          </w:p>
        </w:tc>
        <w:tc>
          <w:tcPr>
            <w:tcW w:w="2127" w:type="dxa"/>
          </w:tcPr>
          <w:p w14:paraId="67C99C73" w14:textId="77777777" w:rsidR="00C51A82" w:rsidRPr="00B83597" w:rsidRDefault="00C51A82" w:rsidP="000D62C0">
            <w:r w:rsidRPr="00B83597">
              <w:t>e-kolejka</w:t>
            </w:r>
          </w:p>
        </w:tc>
        <w:tc>
          <w:tcPr>
            <w:tcW w:w="3062" w:type="dxa"/>
          </w:tcPr>
          <w:p w14:paraId="3C83CA16" w14:textId="77777777" w:rsidR="00C51A82" w:rsidRPr="00B83597" w:rsidRDefault="00C51A82" w:rsidP="000D62C0">
            <w:r w:rsidRPr="00B83597">
              <w:t>administrator ma możliwość określenia różnej ilości dni o powiadomieniu dla mail i sms</w:t>
            </w:r>
          </w:p>
        </w:tc>
        <w:tc>
          <w:tcPr>
            <w:tcW w:w="3424" w:type="dxa"/>
          </w:tcPr>
          <w:p w14:paraId="26EC8476" w14:textId="77777777" w:rsidR="00C51A82" w:rsidRPr="00B83597" w:rsidRDefault="00C51A82" w:rsidP="000D62C0"/>
        </w:tc>
      </w:tr>
      <w:tr w:rsidR="00C51A82" w:rsidRPr="00B83597" w14:paraId="524C9518" w14:textId="77777777" w:rsidTr="009A1859">
        <w:tc>
          <w:tcPr>
            <w:tcW w:w="675" w:type="dxa"/>
          </w:tcPr>
          <w:p w14:paraId="245DD709" w14:textId="77777777" w:rsidR="00C51A82" w:rsidRPr="00B83597" w:rsidRDefault="00C51A82" w:rsidP="000D62C0">
            <w:r w:rsidRPr="00B83597">
              <w:t>13.</w:t>
            </w:r>
          </w:p>
        </w:tc>
        <w:tc>
          <w:tcPr>
            <w:tcW w:w="2127" w:type="dxa"/>
          </w:tcPr>
          <w:p w14:paraId="3F0F31A3" w14:textId="77777777" w:rsidR="00C51A82" w:rsidRPr="00B83597" w:rsidRDefault="00C51A82" w:rsidP="000D62C0">
            <w:r w:rsidRPr="00B83597">
              <w:t>e-kolejka</w:t>
            </w:r>
          </w:p>
        </w:tc>
        <w:tc>
          <w:tcPr>
            <w:tcW w:w="3062" w:type="dxa"/>
          </w:tcPr>
          <w:p w14:paraId="44F00AFD" w14:textId="77777777" w:rsidR="00C51A82" w:rsidRPr="00B83597" w:rsidRDefault="00C51A82" w:rsidP="000D62C0">
            <w:r w:rsidRPr="00B83597">
              <w:t>moduł informuje pacjenta (mail / sms, w zależności od ustawienia) o skreśleniu z kolejki</w:t>
            </w:r>
          </w:p>
        </w:tc>
        <w:tc>
          <w:tcPr>
            <w:tcW w:w="3424" w:type="dxa"/>
          </w:tcPr>
          <w:p w14:paraId="47E25E68" w14:textId="77777777" w:rsidR="00C51A82" w:rsidRPr="00B83597" w:rsidRDefault="00C51A82" w:rsidP="000D62C0"/>
        </w:tc>
      </w:tr>
      <w:tr w:rsidR="00C51A82" w:rsidRPr="00B83597" w14:paraId="626968DB" w14:textId="77777777" w:rsidTr="009A1859">
        <w:tc>
          <w:tcPr>
            <w:tcW w:w="675" w:type="dxa"/>
          </w:tcPr>
          <w:p w14:paraId="5F00A756" w14:textId="77777777" w:rsidR="00C51A82" w:rsidRPr="00B83597" w:rsidRDefault="00C51A82" w:rsidP="000D62C0">
            <w:r w:rsidRPr="00B83597">
              <w:lastRenderedPageBreak/>
              <w:t>14.</w:t>
            </w:r>
          </w:p>
        </w:tc>
        <w:tc>
          <w:tcPr>
            <w:tcW w:w="2127" w:type="dxa"/>
          </w:tcPr>
          <w:p w14:paraId="3720847B" w14:textId="77777777" w:rsidR="00C51A82" w:rsidRPr="00B83597" w:rsidRDefault="00C51A82" w:rsidP="000D62C0">
            <w:r w:rsidRPr="00B83597">
              <w:t>e-kolejka</w:t>
            </w:r>
          </w:p>
        </w:tc>
        <w:tc>
          <w:tcPr>
            <w:tcW w:w="3062" w:type="dxa"/>
          </w:tcPr>
          <w:p w14:paraId="75872E49" w14:textId="77777777" w:rsidR="00C51A82" w:rsidRPr="00B83597" w:rsidRDefault="00C51A82" w:rsidP="000D62C0">
            <w:r w:rsidRPr="00B83597">
              <w:t>moduł informuje pacjenta o powodzie skreślenia z kolejki</w:t>
            </w:r>
          </w:p>
        </w:tc>
        <w:tc>
          <w:tcPr>
            <w:tcW w:w="3424" w:type="dxa"/>
          </w:tcPr>
          <w:p w14:paraId="5E078AEC" w14:textId="77777777" w:rsidR="00C51A82" w:rsidRPr="00B83597" w:rsidRDefault="00C51A82" w:rsidP="000D62C0"/>
        </w:tc>
      </w:tr>
      <w:tr w:rsidR="00C51A82" w:rsidRPr="00B83597" w14:paraId="3ECDD318" w14:textId="77777777" w:rsidTr="009A1859">
        <w:tc>
          <w:tcPr>
            <w:tcW w:w="675" w:type="dxa"/>
          </w:tcPr>
          <w:p w14:paraId="00E893B2" w14:textId="77777777" w:rsidR="00C51A82" w:rsidRPr="00B83597" w:rsidRDefault="00C51A82" w:rsidP="000D62C0">
            <w:r w:rsidRPr="00B83597">
              <w:t>15.</w:t>
            </w:r>
          </w:p>
        </w:tc>
        <w:tc>
          <w:tcPr>
            <w:tcW w:w="2127" w:type="dxa"/>
          </w:tcPr>
          <w:p w14:paraId="7576C9FC" w14:textId="77777777" w:rsidR="00C51A82" w:rsidRPr="00B83597" w:rsidRDefault="00C51A82" w:rsidP="000D62C0">
            <w:r w:rsidRPr="00B83597">
              <w:t>e-kolejka</w:t>
            </w:r>
          </w:p>
        </w:tc>
        <w:tc>
          <w:tcPr>
            <w:tcW w:w="3062" w:type="dxa"/>
          </w:tcPr>
          <w:p w14:paraId="692FBCD6" w14:textId="77777777" w:rsidR="00C51A82" w:rsidRPr="00B83597" w:rsidRDefault="00C51A82" w:rsidP="000D62C0">
            <w:r w:rsidRPr="00B83597">
              <w:t>moduł przedstawia kolejny planowany termin wizyty (pierwsze wolne miejsce)</w:t>
            </w:r>
          </w:p>
        </w:tc>
        <w:tc>
          <w:tcPr>
            <w:tcW w:w="3424" w:type="dxa"/>
          </w:tcPr>
          <w:p w14:paraId="676C3F86" w14:textId="77777777" w:rsidR="00C51A82" w:rsidRPr="00B83597" w:rsidRDefault="00C51A82" w:rsidP="000D62C0"/>
        </w:tc>
      </w:tr>
      <w:tr w:rsidR="00C51A82" w:rsidRPr="00B83597" w14:paraId="221AE9F4" w14:textId="77777777" w:rsidTr="009A1859">
        <w:tc>
          <w:tcPr>
            <w:tcW w:w="675" w:type="dxa"/>
          </w:tcPr>
          <w:p w14:paraId="79280A45" w14:textId="77777777" w:rsidR="00C51A82" w:rsidRPr="00B83597" w:rsidRDefault="00C51A82" w:rsidP="000D62C0">
            <w:r w:rsidRPr="00B83597">
              <w:t>16.</w:t>
            </w:r>
          </w:p>
        </w:tc>
        <w:tc>
          <w:tcPr>
            <w:tcW w:w="2127" w:type="dxa"/>
          </w:tcPr>
          <w:p w14:paraId="101EEF02" w14:textId="77777777" w:rsidR="00C51A82" w:rsidRPr="00B83597" w:rsidRDefault="00C51A82" w:rsidP="000D62C0">
            <w:r w:rsidRPr="00B83597">
              <w:t>e-kolejka</w:t>
            </w:r>
          </w:p>
        </w:tc>
        <w:tc>
          <w:tcPr>
            <w:tcW w:w="3062" w:type="dxa"/>
          </w:tcPr>
          <w:p w14:paraId="0DC3CF9C" w14:textId="77777777" w:rsidR="00C51A82" w:rsidRPr="00B83597" w:rsidRDefault="00C51A82" w:rsidP="000D62C0">
            <w:r w:rsidRPr="00B83597">
              <w:t>moduł daje możliwość określenia grup uprzywilejowanych do zapisu</w:t>
            </w:r>
          </w:p>
        </w:tc>
        <w:tc>
          <w:tcPr>
            <w:tcW w:w="3424" w:type="dxa"/>
          </w:tcPr>
          <w:p w14:paraId="2C0049C6" w14:textId="77777777" w:rsidR="00C51A82" w:rsidRPr="00B83597" w:rsidRDefault="00C51A82" w:rsidP="000D62C0"/>
        </w:tc>
      </w:tr>
      <w:tr w:rsidR="00C51A82" w:rsidRPr="00B83597" w14:paraId="32838A41" w14:textId="77777777" w:rsidTr="009A1859">
        <w:tc>
          <w:tcPr>
            <w:tcW w:w="675" w:type="dxa"/>
          </w:tcPr>
          <w:p w14:paraId="7D8DF1E1" w14:textId="77777777" w:rsidR="00C51A82" w:rsidRPr="00B83597" w:rsidRDefault="00C51A82" w:rsidP="000D62C0">
            <w:r w:rsidRPr="00B83597">
              <w:t>17.</w:t>
            </w:r>
          </w:p>
        </w:tc>
        <w:tc>
          <w:tcPr>
            <w:tcW w:w="2127" w:type="dxa"/>
          </w:tcPr>
          <w:p w14:paraId="49854670" w14:textId="77777777" w:rsidR="00C51A82" w:rsidRPr="00B83597" w:rsidRDefault="00C51A82" w:rsidP="000D62C0">
            <w:r w:rsidRPr="00B83597">
              <w:t>e-kolejka</w:t>
            </w:r>
          </w:p>
        </w:tc>
        <w:tc>
          <w:tcPr>
            <w:tcW w:w="3062" w:type="dxa"/>
          </w:tcPr>
          <w:p w14:paraId="18EC20B7" w14:textId="77777777" w:rsidR="00C51A82" w:rsidRPr="00B83597" w:rsidRDefault="00C51A82" w:rsidP="000D62C0">
            <w:r w:rsidRPr="00B83597">
              <w:t>moduł może wysyłać powiadomienie o aktualizacji miejsca w kolejce</w:t>
            </w:r>
          </w:p>
        </w:tc>
        <w:tc>
          <w:tcPr>
            <w:tcW w:w="3424" w:type="dxa"/>
          </w:tcPr>
          <w:p w14:paraId="35AFC0C8" w14:textId="77777777" w:rsidR="00C51A82" w:rsidRPr="00B83597" w:rsidRDefault="00C51A82" w:rsidP="000D62C0"/>
        </w:tc>
      </w:tr>
      <w:tr w:rsidR="00C51A82" w:rsidRPr="00B83597" w14:paraId="646782C2" w14:textId="77777777" w:rsidTr="009A1859">
        <w:tc>
          <w:tcPr>
            <w:tcW w:w="675" w:type="dxa"/>
          </w:tcPr>
          <w:p w14:paraId="7B5BB208" w14:textId="77777777" w:rsidR="00C51A82" w:rsidRPr="00B83597" w:rsidRDefault="00C51A82" w:rsidP="000D62C0">
            <w:r w:rsidRPr="00B83597">
              <w:t>18.</w:t>
            </w:r>
          </w:p>
        </w:tc>
        <w:tc>
          <w:tcPr>
            <w:tcW w:w="2127" w:type="dxa"/>
          </w:tcPr>
          <w:p w14:paraId="07C9D59F" w14:textId="77777777" w:rsidR="00C51A82" w:rsidRPr="00B83597" w:rsidRDefault="00C51A82" w:rsidP="000D62C0">
            <w:r w:rsidRPr="00B83597">
              <w:t>e-kolejka</w:t>
            </w:r>
          </w:p>
        </w:tc>
        <w:tc>
          <w:tcPr>
            <w:tcW w:w="3062" w:type="dxa"/>
          </w:tcPr>
          <w:p w14:paraId="6514D9D9" w14:textId="77777777" w:rsidR="00C51A82" w:rsidRPr="00B83597" w:rsidRDefault="00C51A82" w:rsidP="000D62C0">
            <w:r w:rsidRPr="00B83597">
              <w:t>moduł pobiera dane z programu EDM</w:t>
            </w:r>
          </w:p>
        </w:tc>
        <w:tc>
          <w:tcPr>
            <w:tcW w:w="3424" w:type="dxa"/>
          </w:tcPr>
          <w:p w14:paraId="6BF656A9" w14:textId="77777777" w:rsidR="00C51A82" w:rsidRPr="00B83597" w:rsidRDefault="00C51A82" w:rsidP="000D62C0"/>
        </w:tc>
      </w:tr>
    </w:tbl>
    <w:p w14:paraId="281FD2B2" w14:textId="7E4E95D5" w:rsidR="007D0C1E" w:rsidRPr="00B83597" w:rsidRDefault="007D0C1E" w:rsidP="000D62C0"/>
    <w:p w14:paraId="27D70431" w14:textId="70F8A2F7" w:rsidR="00F8125E" w:rsidRPr="00B83597" w:rsidRDefault="00F8125E" w:rsidP="000D62C0">
      <w:pPr>
        <w:pStyle w:val="Nagwek2"/>
      </w:pPr>
      <w:bookmarkStart w:id="17" w:name="_Toc481665839"/>
      <w:r w:rsidRPr="00B83597">
        <w:t>Minimalne parametry techniczne – e-archiwum</w:t>
      </w:r>
      <w:bookmarkEnd w:id="17"/>
    </w:p>
    <w:p w14:paraId="521CA5B7" w14:textId="154A87DC" w:rsidR="00711A00" w:rsidRPr="00B83597" w:rsidRDefault="0083072C" w:rsidP="00711A00">
      <w:r w:rsidRPr="00B83597">
        <w:t>Usługa pomagająca</w:t>
      </w:r>
      <w:r w:rsidR="00711A00" w:rsidRPr="00B83597">
        <w:t xml:space="preserve"> w ograniczeniu ilości wykorzystywanych dokumentów papierowych oraz zabezpieczeniu ich oryginałów. </w:t>
      </w:r>
      <w:r w:rsidRPr="00B83597">
        <w:t>R</w:t>
      </w:r>
      <w:r w:rsidR="00711A00" w:rsidRPr="00B83597">
        <w:t>ozwiązani</w:t>
      </w:r>
      <w:r w:rsidRPr="00B83597">
        <w:t>e ma</w:t>
      </w:r>
      <w:r w:rsidR="00711A00" w:rsidRPr="00B83597">
        <w:t xml:space="preserve"> ułatwia</w:t>
      </w:r>
      <w:r w:rsidRPr="00B83597">
        <w:t>ć</w:t>
      </w:r>
      <w:r w:rsidR="00711A00" w:rsidRPr="00B83597">
        <w:t xml:space="preserve"> dostęp do informacji przez wielu pracowników jednocześnie</w:t>
      </w:r>
      <w:r w:rsidRPr="00B83597">
        <w:t xml:space="preserve">. </w:t>
      </w:r>
      <w:r w:rsidR="00711A00" w:rsidRPr="00B83597">
        <w:t>Elektroniczne obrazy dokumentów wraz z ich opisami lub ich wersje tekstowe (uzyskane za po</w:t>
      </w:r>
      <w:r w:rsidRPr="00B83597">
        <w:t>mocą OCR) muszą być dostępne</w:t>
      </w:r>
      <w:r w:rsidR="00711A00" w:rsidRPr="00B83597">
        <w:t xml:space="preserve"> z poziomu e-archiwum (repozytorium elektronicznego). </w:t>
      </w:r>
      <w:r w:rsidRPr="00B83597">
        <w:t>Wczytywanie dokumentów do e-archiwum</w:t>
      </w:r>
      <w:r w:rsidR="00711A00" w:rsidRPr="00B83597">
        <w:t xml:space="preserve"> </w:t>
      </w:r>
      <w:r w:rsidRPr="00B83597">
        <w:t>i ich przesyłanie musi być możliwe za pomocą systemu z wykorzystaniem skanerów i</w:t>
      </w:r>
      <w:r w:rsidR="00711A00" w:rsidRPr="00B83597">
        <w:t xml:space="preserve"> innych urządzeń wspomagających proces. Dysponujemy również infrastrukturą przenośną, dzięki czemu digitalizacja dokumentów może być wykonana w siedzibie klienta.</w:t>
      </w:r>
    </w:p>
    <w:tbl>
      <w:tblPr>
        <w:tblStyle w:val="Tabela-Siatka"/>
        <w:tblW w:w="0" w:type="auto"/>
        <w:tblLook w:val="04A0" w:firstRow="1" w:lastRow="0" w:firstColumn="1" w:lastColumn="0" w:noHBand="0" w:noVBand="1"/>
      </w:tblPr>
      <w:tblGrid>
        <w:gridCol w:w="661"/>
        <w:gridCol w:w="2064"/>
        <w:gridCol w:w="2966"/>
        <w:gridCol w:w="3369"/>
      </w:tblGrid>
      <w:tr w:rsidR="00E52C82" w:rsidRPr="00B83597" w14:paraId="0AEB84AF" w14:textId="77777777" w:rsidTr="00E52C82">
        <w:tc>
          <w:tcPr>
            <w:tcW w:w="661" w:type="dxa"/>
          </w:tcPr>
          <w:p w14:paraId="61B91950" w14:textId="77777777" w:rsidR="0083072C" w:rsidRPr="00B83597" w:rsidRDefault="0083072C" w:rsidP="00F85804">
            <w:r w:rsidRPr="00B83597">
              <w:t>LP.</w:t>
            </w:r>
          </w:p>
        </w:tc>
        <w:tc>
          <w:tcPr>
            <w:tcW w:w="2065" w:type="dxa"/>
          </w:tcPr>
          <w:p w14:paraId="150D0B86" w14:textId="77777777" w:rsidR="0083072C" w:rsidRPr="00B83597" w:rsidRDefault="0083072C" w:rsidP="00F85804">
            <w:r w:rsidRPr="00B83597">
              <w:t>Nazwa Komponentu</w:t>
            </w:r>
          </w:p>
        </w:tc>
        <w:tc>
          <w:tcPr>
            <w:tcW w:w="2967" w:type="dxa"/>
          </w:tcPr>
          <w:p w14:paraId="307FD804" w14:textId="77777777" w:rsidR="0083072C" w:rsidRPr="00B83597" w:rsidRDefault="0083072C" w:rsidP="00F85804">
            <w:r w:rsidRPr="00B83597">
              <w:t>Wymagane minimalne parametry techniczne sprzętu:</w:t>
            </w:r>
          </w:p>
        </w:tc>
        <w:tc>
          <w:tcPr>
            <w:tcW w:w="3369" w:type="dxa"/>
          </w:tcPr>
          <w:p w14:paraId="338EDE1B" w14:textId="77777777" w:rsidR="0083072C" w:rsidRPr="00B83597" w:rsidRDefault="0083072C" w:rsidP="00F85804">
            <w:r w:rsidRPr="00B83597">
              <w:t>Parametry sprzętu komputerowego/oprogramowania oferowanego przez wykonawcę:</w:t>
            </w:r>
          </w:p>
        </w:tc>
      </w:tr>
      <w:tr w:rsidR="00E52C82" w:rsidRPr="00B83597" w14:paraId="37A7D763" w14:textId="77777777" w:rsidTr="00E52C82">
        <w:tc>
          <w:tcPr>
            <w:tcW w:w="661" w:type="dxa"/>
          </w:tcPr>
          <w:p w14:paraId="084DDD02" w14:textId="77777777" w:rsidR="0083072C" w:rsidRPr="00B83597" w:rsidRDefault="0083072C" w:rsidP="00F85804">
            <w:r w:rsidRPr="00B83597">
              <w:t>1.</w:t>
            </w:r>
          </w:p>
        </w:tc>
        <w:tc>
          <w:tcPr>
            <w:tcW w:w="2065" w:type="dxa"/>
          </w:tcPr>
          <w:p w14:paraId="2E244861" w14:textId="4CE0CA69" w:rsidR="0083072C" w:rsidRPr="00B83597" w:rsidRDefault="0083072C" w:rsidP="0083072C">
            <w:r w:rsidRPr="00B83597">
              <w:t>e-archiwum</w:t>
            </w:r>
          </w:p>
        </w:tc>
        <w:tc>
          <w:tcPr>
            <w:tcW w:w="2967" w:type="dxa"/>
          </w:tcPr>
          <w:p w14:paraId="40F982FC" w14:textId="4FD48189" w:rsidR="0083072C" w:rsidRPr="00B83597" w:rsidRDefault="00091162" w:rsidP="0083072C">
            <w:r w:rsidRPr="00B83597">
              <w:t>moduł umożliwia skanowanie dokumentów bezpośrednio z poziomu interfejsu</w:t>
            </w:r>
          </w:p>
        </w:tc>
        <w:tc>
          <w:tcPr>
            <w:tcW w:w="3369" w:type="dxa"/>
          </w:tcPr>
          <w:p w14:paraId="3F22DDE8" w14:textId="77777777" w:rsidR="0083072C" w:rsidRPr="00B83597" w:rsidRDefault="0083072C" w:rsidP="00F85804"/>
        </w:tc>
      </w:tr>
      <w:tr w:rsidR="00E52C82" w:rsidRPr="00B83597" w14:paraId="589D8D4F" w14:textId="77777777" w:rsidTr="00E52C82">
        <w:tc>
          <w:tcPr>
            <w:tcW w:w="661" w:type="dxa"/>
          </w:tcPr>
          <w:p w14:paraId="180BC090" w14:textId="37FD02AA" w:rsidR="0083072C" w:rsidRPr="00B83597" w:rsidRDefault="0083072C" w:rsidP="00F85804">
            <w:r w:rsidRPr="00B83597">
              <w:t>2.</w:t>
            </w:r>
          </w:p>
        </w:tc>
        <w:tc>
          <w:tcPr>
            <w:tcW w:w="2065" w:type="dxa"/>
          </w:tcPr>
          <w:p w14:paraId="15E711AF" w14:textId="77777777" w:rsidR="0083072C" w:rsidRPr="00B83597" w:rsidRDefault="0083072C" w:rsidP="0083072C"/>
        </w:tc>
        <w:tc>
          <w:tcPr>
            <w:tcW w:w="2967" w:type="dxa"/>
          </w:tcPr>
          <w:p w14:paraId="5C9E10FB" w14:textId="5AD5B516" w:rsidR="0083072C" w:rsidRPr="00B83597" w:rsidRDefault="00091162" w:rsidP="0083072C">
            <w:r w:rsidRPr="00B83597">
              <w:t>moduł umożliwia wczytywanie gotowych skanów dokumentów z nośników zewnętrznym i lokalnych dysków</w:t>
            </w:r>
          </w:p>
        </w:tc>
        <w:tc>
          <w:tcPr>
            <w:tcW w:w="3369" w:type="dxa"/>
          </w:tcPr>
          <w:p w14:paraId="36FE660B" w14:textId="77777777" w:rsidR="0083072C" w:rsidRPr="00B83597" w:rsidRDefault="0083072C" w:rsidP="00F85804"/>
        </w:tc>
      </w:tr>
      <w:tr w:rsidR="00E52C82" w:rsidRPr="00B83597" w14:paraId="5086B0B3" w14:textId="77777777" w:rsidTr="00E52C82">
        <w:tc>
          <w:tcPr>
            <w:tcW w:w="661" w:type="dxa"/>
          </w:tcPr>
          <w:p w14:paraId="035DF6CA" w14:textId="54F54C26" w:rsidR="0083072C" w:rsidRPr="00B83597" w:rsidRDefault="0083072C" w:rsidP="00F85804">
            <w:r w:rsidRPr="00B83597">
              <w:t>3.</w:t>
            </w:r>
          </w:p>
        </w:tc>
        <w:tc>
          <w:tcPr>
            <w:tcW w:w="2065" w:type="dxa"/>
          </w:tcPr>
          <w:p w14:paraId="46D14C12" w14:textId="77777777" w:rsidR="0083072C" w:rsidRPr="00B83597" w:rsidRDefault="0083072C" w:rsidP="0083072C"/>
        </w:tc>
        <w:tc>
          <w:tcPr>
            <w:tcW w:w="2967" w:type="dxa"/>
          </w:tcPr>
          <w:p w14:paraId="66601A37" w14:textId="27D26B91" w:rsidR="0083072C" w:rsidRPr="00B83597" w:rsidRDefault="00091162" w:rsidP="0083072C">
            <w:r w:rsidRPr="00B83597">
              <w:t>moduł umożliwia przechowywanie różnego rodzaju dokumentacji - różne rodzaje i formaty dokumentacji, do a0 włącznie;</w:t>
            </w:r>
          </w:p>
        </w:tc>
        <w:tc>
          <w:tcPr>
            <w:tcW w:w="3369" w:type="dxa"/>
          </w:tcPr>
          <w:p w14:paraId="0FDA9B5B" w14:textId="77777777" w:rsidR="0083072C" w:rsidRPr="00B83597" w:rsidRDefault="0083072C" w:rsidP="00F85804"/>
        </w:tc>
      </w:tr>
      <w:tr w:rsidR="00E52C82" w:rsidRPr="00B83597" w14:paraId="007199E3" w14:textId="77777777" w:rsidTr="00E52C82">
        <w:tc>
          <w:tcPr>
            <w:tcW w:w="661" w:type="dxa"/>
          </w:tcPr>
          <w:p w14:paraId="33E02AE8" w14:textId="48D58716" w:rsidR="0083072C" w:rsidRPr="00B83597" w:rsidRDefault="0083072C" w:rsidP="00F85804">
            <w:r w:rsidRPr="00B83597">
              <w:t>4.</w:t>
            </w:r>
          </w:p>
        </w:tc>
        <w:tc>
          <w:tcPr>
            <w:tcW w:w="2065" w:type="dxa"/>
          </w:tcPr>
          <w:p w14:paraId="39DAE238" w14:textId="77777777" w:rsidR="0083072C" w:rsidRPr="00B83597" w:rsidRDefault="0083072C" w:rsidP="0083072C"/>
        </w:tc>
        <w:tc>
          <w:tcPr>
            <w:tcW w:w="2967" w:type="dxa"/>
          </w:tcPr>
          <w:p w14:paraId="1D255351" w14:textId="694CABF5" w:rsidR="0083072C" w:rsidRPr="00B83597" w:rsidRDefault="00091162" w:rsidP="002F16F4">
            <w:r w:rsidRPr="00B83597">
              <w:t>moduł umożliwia jednoczesną pracę wielu użytkowników z jednym dokumentem</w:t>
            </w:r>
          </w:p>
        </w:tc>
        <w:tc>
          <w:tcPr>
            <w:tcW w:w="3369" w:type="dxa"/>
          </w:tcPr>
          <w:p w14:paraId="3BF9FD27" w14:textId="77777777" w:rsidR="0083072C" w:rsidRPr="00B83597" w:rsidRDefault="0083072C" w:rsidP="00F85804"/>
        </w:tc>
      </w:tr>
      <w:tr w:rsidR="00E52C82" w:rsidRPr="00B83597" w14:paraId="0C5D2E77" w14:textId="77777777" w:rsidTr="00E52C82">
        <w:tc>
          <w:tcPr>
            <w:tcW w:w="661" w:type="dxa"/>
          </w:tcPr>
          <w:p w14:paraId="7A0E0346" w14:textId="4FF5F2C5" w:rsidR="002F16F4" w:rsidRPr="00B83597" w:rsidRDefault="002F16F4" w:rsidP="00F85804">
            <w:r w:rsidRPr="00B83597">
              <w:t>5.</w:t>
            </w:r>
          </w:p>
        </w:tc>
        <w:tc>
          <w:tcPr>
            <w:tcW w:w="2065" w:type="dxa"/>
          </w:tcPr>
          <w:p w14:paraId="06A08F64" w14:textId="77777777" w:rsidR="002F16F4" w:rsidRPr="00B83597" w:rsidRDefault="002F16F4" w:rsidP="0083072C"/>
        </w:tc>
        <w:tc>
          <w:tcPr>
            <w:tcW w:w="2967" w:type="dxa"/>
          </w:tcPr>
          <w:p w14:paraId="58A9A5A6" w14:textId="1BADE540" w:rsidR="002F16F4" w:rsidRPr="00B83597" w:rsidRDefault="00091162" w:rsidP="002F16F4">
            <w:r w:rsidRPr="00B83597">
              <w:t>moduł umożliwia dostęp do zgromadzonych informacji oraz zdalne raportowanie w trybie rzeczywistym</w:t>
            </w:r>
          </w:p>
        </w:tc>
        <w:tc>
          <w:tcPr>
            <w:tcW w:w="3369" w:type="dxa"/>
          </w:tcPr>
          <w:p w14:paraId="7F44C597" w14:textId="77777777" w:rsidR="002F16F4" w:rsidRPr="00B83597" w:rsidRDefault="002F16F4" w:rsidP="00F85804"/>
        </w:tc>
      </w:tr>
      <w:tr w:rsidR="00E52C82" w:rsidRPr="00B83597" w14:paraId="344CC967" w14:textId="77777777" w:rsidTr="00E52C82">
        <w:tc>
          <w:tcPr>
            <w:tcW w:w="661" w:type="dxa"/>
          </w:tcPr>
          <w:p w14:paraId="4D352506" w14:textId="5ACBBAB9" w:rsidR="002F16F4" w:rsidRPr="00B83597" w:rsidRDefault="002F16F4" w:rsidP="00F85804">
            <w:r w:rsidRPr="00B83597">
              <w:t>6.</w:t>
            </w:r>
          </w:p>
        </w:tc>
        <w:tc>
          <w:tcPr>
            <w:tcW w:w="2065" w:type="dxa"/>
          </w:tcPr>
          <w:p w14:paraId="0ADA372B" w14:textId="77777777" w:rsidR="002F16F4" w:rsidRPr="00B83597" w:rsidRDefault="002F16F4" w:rsidP="0083072C"/>
        </w:tc>
        <w:tc>
          <w:tcPr>
            <w:tcW w:w="2967" w:type="dxa"/>
          </w:tcPr>
          <w:p w14:paraId="708313E2" w14:textId="49ED959B" w:rsidR="002F16F4" w:rsidRPr="00B83597" w:rsidRDefault="00091162" w:rsidP="002F16F4">
            <w:r w:rsidRPr="00B83597">
              <w:t>moduł umożliwia wersjonowanie dokumentów</w:t>
            </w:r>
          </w:p>
        </w:tc>
        <w:tc>
          <w:tcPr>
            <w:tcW w:w="3369" w:type="dxa"/>
          </w:tcPr>
          <w:p w14:paraId="6F9EA5D5" w14:textId="77777777" w:rsidR="002F16F4" w:rsidRPr="00B83597" w:rsidRDefault="002F16F4" w:rsidP="00F85804"/>
        </w:tc>
      </w:tr>
      <w:tr w:rsidR="00E52C82" w:rsidRPr="00B83597" w14:paraId="168F9BC3" w14:textId="77777777" w:rsidTr="00E52C82">
        <w:tc>
          <w:tcPr>
            <w:tcW w:w="661" w:type="dxa"/>
          </w:tcPr>
          <w:p w14:paraId="6BC438E8" w14:textId="1285CFDF" w:rsidR="002F16F4" w:rsidRPr="00B83597" w:rsidRDefault="002F16F4" w:rsidP="00F85804">
            <w:r w:rsidRPr="00B83597">
              <w:t>7.</w:t>
            </w:r>
          </w:p>
        </w:tc>
        <w:tc>
          <w:tcPr>
            <w:tcW w:w="2065" w:type="dxa"/>
          </w:tcPr>
          <w:p w14:paraId="61C815D0" w14:textId="77777777" w:rsidR="002F16F4" w:rsidRPr="00B83597" w:rsidRDefault="002F16F4" w:rsidP="0083072C"/>
        </w:tc>
        <w:tc>
          <w:tcPr>
            <w:tcW w:w="2967" w:type="dxa"/>
          </w:tcPr>
          <w:p w14:paraId="2A5FBEB8" w14:textId="368B54EA" w:rsidR="00E52C82" w:rsidRPr="00B83597" w:rsidRDefault="00091162" w:rsidP="002F16F4">
            <w:r w:rsidRPr="00B83597">
              <w:t xml:space="preserve">moduł do każdego zarchiwizowanego dokumentu tworzy indywidualną metrykę, właściwą dla rodzaju dokumentu. dzięki temu możliwe jest wyszukiwanie </w:t>
            </w:r>
            <w:r w:rsidRPr="00B83597">
              <w:lastRenderedPageBreak/>
              <w:t>dokumentów wg. dowolnego kryterium, jak nazwa, typ, data utworzenia, autor wersji, data ważności, status, nadany kod kreskowy, projekt, kontrahent itp.</w:t>
            </w:r>
          </w:p>
          <w:p w14:paraId="53F9BE61" w14:textId="092631DC" w:rsidR="002F16F4" w:rsidRPr="00B83597" w:rsidRDefault="00091162" w:rsidP="00E52C82">
            <w:r w:rsidRPr="00B83597">
              <w:t>ponadto dla dokumentów w formie edytowalnej np. pliki pakietów biurowych, pliki tekstowe, przeszukiwalne pliki pdf, moduł umożliwia wyszukiwanie pełnokontekstowe</w:t>
            </w:r>
          </w:p>
        </w:tc>
        <w:tc>
          <w:tcPr>
            <w:tcW w:w="3369" w:type="dxa"/>
          </w:tcPr>
          <w:p w14:paraId="2F0965B5" w14:textId="77777777" w:rsidR="002F16F4" w:rsidRPr="00B83597" w:rsidRDefault="002F16F4" w:rsidP="00F85804"/>
        </w:tc>
      </w:tr>
      <w:tr w:rsidR="00E52C82" w:rsidRPr="00B83597" w14:paraId="14426609" w14:textId="77777777" w:rsidTr="00E52C82">
        <w:tc>
          <w:tcPr>
            <w:tcW w:w="661" w:type="dxa"/>
          </w:tcPr>
          <w:p w14:paraId="46D61FB1" w14:textId="0C98A1C5" w:rsidR="002F16F4" w:rsidRPr="00B83597" w:rsidRDefault="002F16F4" w:rsidP="00F85804">
            <w:r w:rsidRPr="00B83597">
              <w:lastRenderedPageBreak/>
              <w:t>8.</w:t>
            </w:r>
          </w:p>
        </w:tc>
        <w:tc>
          <w:tcPr>
            <w:tcW w:w="2065" w:type="dxa"/>
          </w:tcPr>
          <w:p w14:paraId="1F8AA132" w14:textId="77777777" w:rsidR="002F16F4" w:rsidRPr="00B83597" w:rsidRDefault="002F16F4" w:rsidP="0083072C"/>
        </w:tc>
        <w:tc>
          <w:tcPr>
            <w:tcW w:w="2967" w:type="dxa"/>
          </w:tcPr>
          <w:p w14:paraId="2456B11D" w14:textId="417AC4ED" w:rsidR="002F16F4" w:rsidRPr="00B83597" w:rsidRDefault="00091162" w:rsidP="002F16F4">
            <w:r w:rsidRPr="00B83597">
              <w:t>moduł umożliwia kontrole dostępu: wysoko autoryzowany dostęp do wszelkich czynności na dokumencie (np. odczyt, edycja, utworzenie wersji, zmiana statusu)</w:t>
            </w:r>
          </w:p>
        </w:tc>
        <w:tc>
          <w:tcPr>
            <w:tcW w:w="3369" w:type="dxa"/>
          </w:tcPr>
          <w:p w14:paraId="2CD576FC" w14:textId="77777777" w:rsidR="002F16F4" w:rsidRPr="00B83597" w:rsidRDefault="002F16F4" w:rsidP="00F85804"/>
        </w:tc>
      </w:tr>
      <w:tr w:rsidR="00E52C82" w:rsidRPr="00B83597" w14:paraId="1BC6CE82" w14:textId="77777777" w:rsidTr="00E52C82">
        <w:tc>
          <w:tcPr>
            <w:tcW w:w="661" w:type="dxa"/>
          </w:tcPr>
          <w:p w14:paraId="3AC0DE67" w14:textId="3AC999FB" w:rsidR="002F16F4" w:rsidRPr="00B83597" w:rsidRDefault="002F16F4" w:rsidP="00F85804">
            <w:r w:rsidRPr="00B83597">
              <w:t>10.</w:t>
            </w:r>
          </w:p>
        </w:tc>
        <w:tc>
          <w:tcPr>
            <w:tcW w:w="2065" w:type="dxa"/>
          </w:tcPr>
          <w:p w14:paraId="1420DA0E" w14:textId="77777777" w:rsidR="002F16F4" w:rsidRPr="00B83597" w:rsidRDefault="002F16F4" w:rsidP="0083072C"/>
        </w:tc>
        <w:tc>
          <w:tcPr>
            <w:tcW w:w="2967" w:type="dxa"/>
          </w:tcPr>
          <w:p w14:paraId="4B5A0D3F" w14:textId="6F32F22E" w:rsidR="002F16F4" w:rsidRPr="00B83597" w:rsidRDefault="00091162" w:rsidP="002F16F4">
            <w:r w:rsidRPr="00B83597">
              <w:t>moduł umożliwia edycję dokumentów, przy czym śledzi i trwale rejestruje dokonywane zmiany dokumentu i jego metadanych</w:t>
            </w:r>
          </w:p>
        </w:tc>
        <w:tc>
          <w:tcPr>
            <w:tcW w:w="3369" w:type="dxa"/>
          </w:tcPr>
          <w:p w14:paraId="58BB12A3" w14:textId="77777777" w:rsidR="002F16F4" w:rsidRPr="00B83597" w:rsidRDefault="002F16F4" w:rsidP="00F85804"/>
        </w:tc>
      </w:tr>
      <w:tr w:rsidR="00E52C82" w:rsidRPr="00B83597" w14:paraId="728083CD" w14:textId="77777777" w:rsidTr="00E52C82">
        <w:tc>
          <w:tcPr>
            <w:tcW w:w="661" w:type="dxa"/>
          </w:tcPr>
          <w:p w14:paraId="6D0932A3" w14:textId="6B932092" w:rsidR="002F16F4" w:rsidRPr="00B83597" w:rsidRDefault="002F16F4" w:rsidP="00F85804">
            <w:r w:rsidRPr="00B83597">
              <w:t>11.</w:t>
            </w:r>
          </w:p>
        </w:tc>
        <w:tc>
          <w:tcPr>
            <w:tcW w:w="2065" w:type="dxa"/>
          </w:tcPr>
          <w:p w14:paraId="14E88FB4" w14:textId="77777777" w:rsidR="002F16F4" w:rsidRPr="00B83597" w:rsidRDefault="002F16F4" w:rsidP="0083072C"/>
        </w:tc>
        <w:tc>
          <w:tcPr>
            <w:tcW w:w="2967" w:type="dxa"/>
          </w:tcPr>
          <w:p w14:paraId="38DDA2DD" w14:textId="265AAB0F" w:rsidR="002F16F4" w:rsidRPr="00B83597" w:rsidRDefault="00091162" w:rsidP="002F16F4">
            <w:r w:rsidRPr="00B83597">
              <w:t>moduł umożliwia niezależnie od położenia dokumentów w drzewie archiwum, tworzenie  powiązań i referencji pomiędzy dokumentami w różnych folderach, a także pomiędzy innymi obiektami systemu takimi jak: dokumenty, sprawy workflow, oraz użytkownicy, foldery itp.</w:t>
            </w:r>
          </w:p>
        </w:tc>
        <w:tc>
          <w:tcPr>
            <w:tcW w:w="3369" w:type="dxa"/>
          </w:tcPr>
          <w:p w14:paraId="29BDD426" w14:textId="77777777" w:rsidR="002F16F4" w:rsidRPr="00B83597" w:rsidRDefault="002F16F4" w:rsidP="00F85804"/>
        </w:tc>
      </w:tr>
    </w:tbl>
    <w:p w14:paraId="7D45B30D" w14:textId="7E71D798" w:rsidR="00091162" w:rsidRPr="00B83597" w:rsidRDefault="00091162" w:rsidP="00711A00"/>
    <w:p w14:paraId="0BD3F42A" w14:textId="0DF246BA" w:rsidR="00F8125E" w:rsidRPr="00B83597" w:rsidRDefault="00F8125E" w:rsidP="000D62C0">
      <w:pPr>
        <w:pStyle w:val="Nagwek2"/>
      </w:pPr>
      <w:bookmarkStart w:id="18" w:name="_Toc481665840"/>
      <w:r w:rsidRPr="00B83597">
        <w:t>Minimalne parametry techniczne – e-oświadczenie (e-deklaracja, e-zgoda)</w:t>
      </w:r>
      <w:bookmarkEnd w:id="18"/>
    </w:p>
    <w:p w14:paraId="7AED0B4C" w14:textId="0C4A92BC" w:rsidR="00E52C82" w:rsidRPr="00B83597" w:rsidRDefault="00E52C82" w:rsidP="00E52C82">
      <w:r w:rsidRPr="00B83597">
        <w:t>Każdy pacjent korzystający z usług w ramach powszechnego ubezpieczenia zdrowotnego jest zobowiązany wyznaczyć osobę upoważnioną do uzyskiwania informacji o jego stanie zdrowia oraz do wglądu do dokumentacji medycznej. Oświadczenie takie najczęściej wypełniane jest w chwili przyjęcia pacjenta. Zamawiający wymaga uruchomienia aktywnego formularza elektronicznego umożliwiającego wypełnienie takiego oświadczenia na etapie przygotowania do wizyty przez pacjenta w domu, a następnie podpisanie go i złożenia już gotowego w trakcie wizyty.</w:t>
      </w:r>
    </w:p>
    <w:p w14:paraId="15CD1B64" w14:textId="49B211CF" w:rsidR="00F8125E" w:rsidRPr="00B83597" w:rsidRDefault="00E52C82" w:rsidP="00E52C82">
      <w:r w:rsidRPr="00B83597">
        <w:t xml:space="preserve">Ponieważ dokument musi być podpisany pacjenci posiadający indywidualny zaufany profil e-PUAP będą mogli przesłać go drogą elektroniczną. Deklaracja wypełniona elektronicznie znacznie przyspieszy proces składania tego oświadczenia a jednocześnie wyeliminuje dużą część pomyłek związanych z przepisywaniem dokumentów wypełnionych ręcznie do systemu komputerowego. Pacjenci nie posiadający profilu zaufanego lub nie wyrażający zgody na tę formę komunikacji będą mogli po wydrukowaniu dostarczyć oryginał papierowy w wybrany przez siebie sposób. Każdy złożony formularz po </w:t>
      </w:r>
      <w:r w:rsidR="006B171A" w:rsidRPr="00B83597">
        <w:t>weryfikacji</w:t>
      </w:r>
      <w:r w:rsidRPr="00B83597">
        <w:t xml:space="preserve"> będzie potwierdzany – transakcja.</w:t>
      </w:r>
    </w:p>
    <w:p w14:paraId="091A9FD2" w14:textId="0862A015" w:rsidR="00F8125E" w:rsidRPr="00B83597" w:rsidRDefault="00F8125E" w:rsidP="000D62C0">
      <w:pPr>
        <w:pStyle w:val="Nagwek2"/>
      </w:pPr>
      <w:bookmarkStart w:id="19" w:name="_Toc481665841"/>
      <w:r w:rsidRPr="00B83597">
        <w:t>Moduł integracji z partnerami projektu</w:t>
      </w:r>
      <w:bookmarkEnd w:id="19"/>
    </w:p>
    <w:p w14:paraId="718460C4" w14:textId="2D37BCE0" w:rsidR="00F72285" w:rsidRPr="00B83597" w:rsidRDefault="00F72285" w:rsidP="000D62C0">
      <w:r w:rsidRPr="00B83597">
        <w:t>System będzie pracował zgodnie z  ogłoszonym i opublikowanym Modelem  wymiany danych przez CSIOZ, który zawiera opis komunikatów wymiany danych i definiuje zakres funkcjonalności.</w:t>
      </w:r>
    </w:p>
    <w:p w14:paraId="7E814240" w14:textId="14619A93" w:rsidR="00F72285" w:rsidRPr="00B83597" w:rsidRDefault="00F72285" w:rsidP="000D62C0">
      <w:r w:rsidRPr="00B83597">
        <w:t>System  w pełni spełnia Model Transportowy danych o Zdarzeniach Medycznych oraz Indeksie Elektronicznej Dokumentacji Medycznej gromadzonych w systemie. Ponadto model integracji musi umożliwiać specyfikację zapytań o dane zdarzeń medycznych i indeksu tych danych.</w:t>
      </w:r>
    </w:p>
    <w:p w14:paraId="3FD7859D" w14:textId="56816193" w:rsidR="00F72285" w:rsidRPr="00B83597" w:rsidRDefault="00F72285" w:rsidP="000D62C0">
      <w:r w:rsidRPr="00B83597">
        <w:lastRenderedPageBreak/>
        <w:t>System musi być zgodny z  opisem hierarchii węzłów ISO OID.</w:t>
      </w:r>
    </w:p>
    <w:p w14:paraId="4A2DB552" w14:textId="4D1CE33E" w:rsidR="00F72285" w:rsidRPr="00B83597" w:rsidRDefault="00F72285" w:rsidP="000D62C0">
      <w:r w:rsidRPr="00B83597">
        <w:t>System informatyczny będzie pracował w oparciu o opublikowane rejestry udostępnione w ramach projektu, musi on mieć dostęp do wszelkich aktualizacji opublikowanych w ramach platformy. Dostęp do zakładanych rejestrów to:</w:t>
      </w:r>
    </w:p>
    <w:p w14:paraId="5691EA19" w14:textId="7664603B" w:rsidR="00F72285" w:rsidRPr="00B83597" w:rsidRDefault="00F72285" w:rsidP="000D62C0">
      <w:pPr>
        <w:pStyle w:val="Akapitzlist"/>
        <w:numPr>
          <w:ilvl w:val="0"/>
          <w:numId w:val="20"/>
        </w:numPr>
      </w:pPr>
      <w:r w:rsidRPr="00B83597">
        <w:t>Rejestr Podmiotów Wykonujących Działalność Leczniczą – spowoduje brak konieczności prowadzania danych</w:t>
      </w:r>
    </w:p>
    <w:p w14:paraId="36CE9CB8" w14:textId="515F31EE" w:rsidR="00F72285" w:rsidRPr="00B83597" w:rsidRDefault="00F72285" w:rsidP="000D62C0">
      <w:pPr>
        <w:pStyle w:val="Akapitzlist"/>
        <w:numPr>
          <w:ilvl w:val="0"/>
          <w:numId w:val="20"/>
        </w:numPr>
      </w:pPr>
      <w:r w:rsidRPr="00B83597">
        <w:t>Rejestr Aptek – umożliwi poinformowanie pracownika o najbliższych dla niego działających placówkach</w:t>
      </w:r>
    </w:p>
    <w:p w14:paraId="2F5F1E4E" w14:textId="441EC372" w:rsidR="00F72285" w:rsidRPr="00B83597" w:rsidRDefault="00F72285" w:rsidP="000D62C0">
      <w:pPr>
        <w:pStyle w:val="Akapitzlist"/>
        <w:numPr>
          <w:ilvl w:val="0"/>
          <w:numId w:val="20"/>
        </w:numPr>
      </w:pPr>
      <w:r w:rsidRPr="00B83597">
        <w:t>Rejestr Hurtowni Farmaceutycznych – ułatwi pracę personelowi z działu zamówień publicznych.</w:t>
      </w:r>
    </w:p>
    <w:p w14:paraId="6F1A598B" w14:textId="4D9BF68F" w:rsidR="00F72285" w:rsidRPr="00B83597" w:rsidRDefault="00F72285" w:rsidP="000D62C0">
      <w:pPr>
        <w:pStyle w:val="Akapitzlist"/>
        <w:numPr>
          <w:ilvl w:val="0"/>
          <w:numId w:val="20"/>
        </w:numPr>
      </w:pPr>
      <w:r w:rsidRPr="00B83597">
        <w:t>Rejestr Produktów Leczniczych – da możliwość aktualizacji wiedzy swojemu personelowi medycznemu w zakresie dostępnych obecnie produktów medycznych</w:t>
      </w:r>
    </w:p>
    <w:p w14:paraId="60EA2713" w14:textId="01357EA9" w:rsidR="00F72285" w:rsidRPr="00B83597" w:rsidRDefault="00F72285" w:rsidP="000D62C0">
      <w:pPr>
        <w:pStyle w:val="Akapitzlist"/>
        <w:numPr>
          <w:ilvl w:val="0"/>
          <w:numId w:val="20"/>
        </w:numPr>
      </w:pPr>
      <w:r w:rsidRPr="00B83597">
        <w:t>Rejestr Produktów Leczniczych – umożliwi  weryfikacje czy badanie zostało wykonane zgodnie z obowiązującymi przepisami czy przez osobę uprawnioną</w:t>
      </w:r>
    </w:p>
    <w:p w14:paraId="4AA40C23" w14:textId="5FFC6DE6" w:rsidR="00F8125E" w:rsidRPr="00B83597" w:rsidRDefault="00F72285" w:rsidP="000D62C0">
      <w:pPr>
        <w:pStyle w:val="Akapitzlist"/>
        <w:numPr>
          <w:ilvl w:val="0"/>
          <w:numId w:val="20"/>
        </w:numPr>
      </w:pPr>
      <w:r w:rsidRPr="00B83597">
        <w:t>Rejestr Systemów Kodowania – umożliwi dostęp personelowi  do zbioru słowników medycznych. Ma eliminować nieporozumienia wynikające ze stosowania terminów medycznych przy wymianie informacji oraz postawionej diagnozie.</w:t>
      </w:r>
    </w:p>
    <w:p w14:paraId="4B7E224D" w14:textId="58D975AC" w:rsidR="00F8125E" w:rsidRPr="00B83597" w:rsidRDefault="00F8125E" w:rsidP="000D62C0">
      <w:pPr>
        <w:pStyle w:val="Nagwek2"/>
      </w:pPr>
      <w:bookmarkStart w:id="20" w:name="_Toc433228758"/>
      <w:bookmarkStart w:id="21" w:name="_Toc480992982"/>
      <w:bookmarkStart w:id="22" w:name="_Toc481665842"/>
      <w:r w:rsidRPr="00B83597">
        <w:t>Moduł podpisu elektronicznego /kwalifikowalny, niekwalifikowalny, ePUAP/</w:t>
      </w:r>
      <w:bookmarkEnd w:id="20"/>
      <w:bookmarkEnd w:id="21"/>
      <w:bookmarkEnd w:id="22"/>
    </w:p>
    <w:p w14:paraId="2318E507" w14:textId="77777777" w:rsidR="00F8125E" w:rsidRPr="00B83597" w:rsidRDefault="00F8125E" w:rsidP="000D62C0">
      <w:r w:rsidRPr="00B83597">
        <w:t>Systemy informatyczne dostarczone uruchomione i wdrożone w ramach projektu będą realizowały dostęp za pomocą tych metod uwierzytelniana:</w:t>
      </w:r>
    </w:p>
    <w:p w14:paraId="0D170F4B" w14:textId="0CD45B5F" w:rsidR="00F8125E" w:rsidRPr="00B83597" w:rsidRDefault="00F8125E" w:rsidP="000D62C0">
      <w:pPr>
        <w:pStyle w:val="Akapitzlist"/>
        <w:numPr>
          <w:ilvl w:val="0"/>
          <w:numId w:val="18"/>
        </w:numPr>
      </w:pPr>
      <w:r w:rsidRPr="00B83597">
        <w:t>Podpisu elektronicznego kwalifikowalnego – pacjenci przy komunikacji  i składaniu wniosków elektronicznie , pracownicy - przekazywanie dokumentacji na zewnątrz oraz wydawanie dokumentacji w wersji elektronicznej.</w:t>
      </w:r>
    </w:p>
    <w:p w14:paraId="48B26A3E" w14:textId="77777777" w:rsidR="00F8125E" w:rsidRPr="00B83597" w:rsidRDefault="00F8125E" w:rsidP="000D62C0"/>
    <w:p w14:paraId="7FA296A0" w14:textId="1F60D8B5" w:rsidR="00F8125E" w:rsidRPr="00B83597" w:rsidRDefault="00F8125E" w:rsidP="000D62C0">
      <w:r w:rsidRPr="00B83597">
        <w:t>Wszelka dokumentacja przekazywana przez placówkę na zewnątrz musi być w wersji elektronicznej obarczona kwalifikowanym podpisem elektronicznym. Dlatego wymaga się</w:t>
      </w:r>
      <w:r w:rsidR="00F72285" w:rsidRPr="00B83597">
        <w:t>,</w:t>
      </w:r>
      <w:r w:rsidRPr="00B83597">
        <w:t xml:space="preserve"> aby zarówno dyrekcja jak osoby kluczowe w danych jednostkach posiada</w:t>
      </w:r>
      <w:r w:rsidR="00F72285" w:rsidRPr="00B83597">
        <w:t>ły</w:t>
      </w:r>
      <w:r w:rsidRPr="00B83597">
        <w:t xml:space="preserve"> taki podpis. Osoba upoważniona/Ordynator w przypadku sporządzenia kopii dokumentacji pacjenta nawet w przypadku gdy lekarz prowadzący już nie pracuje w jednostce podpisuje i autoryzuje wystawiany dokument.</w:t>
      </w:r>
    </w:p>
    <w:p w14:paraId="1B796A9E" w14:textId="66D8C12A" w:rsidR="00F8125E" w:rsidRPr="00B83597" w:rsidRDefault="00F8125E" w:rsidP="000D62C0">
      <w:pPr>
        <w:pStyle w:val="Akapitzlist"/>
        <w:numPr>
          <w:ilvl w:val="0"/>
          <w:numId w:val="18"/>
        </w:numPr>
      </w:pPr>
      <w:r w:rsidRPr="00B83597">
        <w:t>Podpisu elektronicznego niekwalifikowanego – pracownicy podpisywanie dokumentacji wewnętrznej w ramach realizacji usługi Elektroniczna Dokumentacja Medyczna z usługą e-Podpis.</w:t>
      </w:r>
    </w:p>
    <w:p w14:paraId="1BFBF7DB" w14:textId="77777777" w:rsidR="00F8125E" w:rsidRPr="00B83597" w:rsidRDefault="00F8125E" w:rsidP="000D62C0"/>
    <w:p w14:paraId="2C6058D6" w14:textId="77777777" w:rsidR="00F8125E" w:rsidRPr="00B83597" w:rsidRDefault="00F8125E" w:rsidP="000D62C0">
      <w:r w:rsidRPr="00B83597">
        <w:t>Prowadzenie wszelkich działań podczas procesu leczenia będzie odbywało się przy zastosowaniu niekwalifikowanego podpisu elektronicznego. Pozwoli to na zidentyfikowanie kto odpowiada za poszczególne działania związane z leczeniem pacjenta.</w:t>
      </w:r>
    </w:p>
    <w:p w14:paraId="4C02BDE2" w14:textId="2FC8DD01" w:rsidR="00F8125E" w:rsidRPr="00B83597" w:rsidRDefault="00F8125E" w:rsidP="000D62C0">
      <w:pPr>
        <w:pStyle w:val="Akapitzlist"/>
        <w:numPr>
          <w:ilvl w:val="0"/>
          <w:numId w:val="18"/>
        </w:numPr>
      </w:pPr>
      <w:r w:rsidRPr="00B83597">
        <w:t>Stosowanie profilu zaufanego ePUAP – dla pacjentów oraz personelu</w:t>
      </w:r>
    </w:p>
    <w:p w14:paraId="39564758" w14:textId="553FE4F7" w:rsidR="00F8125E" w:rsidRPr="00B83597" w:rsidRDefault="00F8125E" w:rsidP="000D62C0">
      <w:pPr>
        <w:pStyle w:val="Nagwek2"/>
      </w:pPr>
      <w:bookmarkStart w:id="23" w:name="_Toc481665843"/>
      <w:r w:rsidRPr="00B83597">
        <w:t>Dostosowanie e-usług do potrzeb osób niepełnosprawnych</w:t>
      </w:r>
      <w:bookmarkEnd w:id="23"/>
    </w:p>
    <w:p w14:paraId="28F49CBA" w14:textId="7A471ED6" w:rsidR="00F8125E" w:rsidRPr="00B83597" w:rsidRDefault="00F8125E" w:rsidP="000D62C0">
      <w:r w:rsidRPr="00B83597">
        <w:t>Z udostępnionych e-usług będą mogły korzystać również różne grupy osób niepełnosprawnych.</w:t>
      </w:r>
    </w:p>
    <w:p w14:paraId="1576FE51" w14:textId="77777777" w:rsidR="00F8125E" w:rsidRPr="00B83597" w:rsidRDefault="00F8125E" w:rsidP="000D62C0"/>
    <w:p w14:paraId="2467E38C" w14:textId="0B13E97E" w:rsidR="00F8125E" w:rsidRPr="00B83597" w:rsidRDefault="00F8125E" w:rsidP="000D62C0">
      <w:pPr>
        <w:pStyle w:val="Akapitzlist"/>
        <w:numPr>
          <w:ilvl w:val="0"/>
          <w:numId w:val="19"/>
        </w:numPr>
      </w:pPr>
      <w:r w:rsidRPr="00B83597">
        <w:t>Rozwiązania dla osób niesłyszących oraz niedosłyszących / posługujących się językiem migowym</w:t>
      </w:r>
    </w:p>
    <w:p w14:paraId="4091385E" w14:textId="77777777" w:rsidR="00F8125E" w:rsidRPr="00B83597" w:rsidRDefault="00F8125E" w:rsidP="000D62C0">
      <w:r w:rsidRPr="00B83597">
        <w:t>System umożliwia osobie głuchej komunikację w jakości nie niższej niż w sytuacji, gdyby osoba była w pełni słysząca. Rozwiązanie polega na integracji stanowiska komputerowego w Rejestracji/Izbie Przyjęć  z zewnętrzna usługą Tłumacz on-line.  Interesant „rozmawia” z tłumaczem za pomocą języka migowego a równocześnie tłumacz komunikuje się z pracownikiem Instytucji metodami konwencjonalnymi. W ten sposób pracownikowi udaje się pokonać bariery w komunikowaniu się z osobami głuchymi lub/i niedosłyszącymi bez konieczności posiadania umiejętności posługiwania się językiem migowym. Atutem rozwiązania jest możliwość przeprowadzenia rozmowy na żądanie, w każdej chwili bez konieczności wcześniejszego umawiania obecności tłumacza języka migowego. Do komunikacji wykorzystuje się technologie komunikacji video poprzez wyposażenie stanowiska komputerowego w kamerę internetową. Schemat organizacji pracy:</w:t>
      </w:r>
    </w:p>
    <w:p w14:paraId="1E2C4511" w14:textId="45D3982E" w:rsidR="00F8125E" w:rsidRPr="00B83597" w:rsidRDefault="00F8125E" w:rsidP="000D62C0">
      <w:pPr>
        <w:pStyle w:val="Akapitzlist"/>
        <w:numPr>
          <w:ilvl w:val="0"/>
          <w:numId w:val="18"/>
        </w:numPr>
      </w:pPr>
      <w:r w:rsidRPr="00B83597">
        <w:t>Niesłyszący interesant wchodzi do Rejestracji/Punktu Obsługi Pacjenta</w:t>
      </w:r>
    </w:p>
    <w:p w14:paraId="23626BA1" w14:textId="3501D8C7" w:rsidR="00F8125E" w:rsidRPr="00B83597" w:rsidRDefault="00F8125E" w:rsidP="000D62C0">
      <w:pPr>
        <w:pStyle w:val="Akapitzlist"/>
        <w:numPr>
          <w:ilvl w:val="0"/>
          <w:numId w:val="18"/>
        </w:numPr>
      </w:pPr>
      <w:r w:rsidRPr="00B83597">
        <w:t>Już przy wejściu widzi graficzną informację o dostępnej usłudze Tłumacza on-line.</w:t>
      </w:r>
    </w:p>
    <w:p w14:paraId="11C7B9C9" w14:textId="32D86F76" w:rsidR="00F8125E" w:rsidRPr="00B83597" w:rsidRDefault="00F8125E" w:rsidP="000D62C0">
      <w:pPr>
        <w:pStyle w:val="Akapitzlist"/>
        <w:numPr>
          <w:ilvl w:val="0"/>
          <w:numId w:val="18"/>
        </w:numPr>
      </w:pPr>
      <w:r w:rsidRPr="00B83597">
        <w:t>Znak ten go nakierowuje do konkretnego miejsca, gdzie jest stanowisko Tłumacza on-line (nie musi to być oddzielne pomieszczenie ani wydzielone stanowisko, choć jest to zalecane dla wyższego komfortu niesłyszącego interesanta).</w:t>
      </w:r>
    </w:p>
    <w:p w14:paraId="362F13A2" w14:textId="0503772C" w:rsidR="00F8125E" w:rsidRPr="00B83597" w:rsidRDefault="00F8125E" w:rsidP="000D62C0">
      <w:pPr>
        <w:pStyle w:val="Akapitzlist"/>
        <w:numPr>
          <w:ilvl w:val="0"/>
          <w:numId w:val="18"/>
        </w:numPr>
      </w:pPr>
      <w:r w:rsidRPr="00B83597">
        <w:lastRenderedPageBreak/>
        <w:t>Pracownik placówki loguje się na platformę Tłumacza on-line, po czym łączy się z dostępnym, certyfikowanym tłumaczem języka migowego.</w:t>
      </w:r>
    </w:p>
    <w:p w14:paraId="47110FDC" w14:textId="69B1B5DA" w:rsidR="00F8125E" w:rsidRPr="00B83597" w:rsidRDefault="00F8125E" w:rsidP="000D62C0">
      <w:pPr>
        <w:pStyle w:val="Akapitzlist"/>
        <w:numPr>
          <w:ilvl w:val="0"/>
          <w:numId w:val="18"/>
        </w:numPr>
      </w:pPr>
      <w:r w:rsidRPr="00B83597">
        <w:t>Tłumacz języka migowego dokonuje profesjonalnego tłumaczenia, dzięki czemu pracownik i niesłyszący interesant sprawnie się komunikują. powyżej.</w:t>
      </w:r>
    </w:p>
    <w:p w14:paraId="749A34E0" w14:textId="6274A2AB" w:rsidR="00F8125E" w:rsidRPr="00B83597" w:rsidRDefault="00F8125E" w:rsidP="000D62C0">
      <w:pPr>
        <w:pStyle w:val="Akapitzlist"/>
        <w:numPr>
          <w:ilvl w:val="0"/>
          <w:numId w:val="19"/>
        </w:numPr>
      </w:pPr>
      <w:r w:rsidRPr="00B83597">
        <w:t>Rozwiązania dla osób niedowidzących</w:t>
      </w:r>
    </w:p>
    <w:p w14:paraId="1DC8FAFB" w14:textId="271A73C0" w:rsidR="00F8125E" w:rsidRPr="00B83597" w:rsidRDefault="00F8125E" w:rsidP="000D62C0">
      <w:r w:rsidRPr="00B83597">
        <w:t>Uzupełnienie platformy do świadczenia e-usług pod kątem potrzeb niewidomych użytkowników komputerów.  Rozwiązanie składa się z oprogramowania do syntezy mowy w połączeniu z czytnikiem ekranu i pozwala obsługiwać komputer i zainstalowane w nim programy przez osobę, która całkowicie nie widzi. Sprawia, że niewidomi mogą być zintegrowani cyfrowo — korzystają z szybkiego dostępu do informacji i usług. O ile zachodzi taka potrzeba użytkownik może przejść do trybu pracy dla osób niedowidzących pobierając dodatkowe oprogramowanie – tzw. „wtyczkę”.</w:t>
      </w:r>
    </w:p>
    <w:p w14:paraId="3BFA69FB" w14:textId="2EB00589" w:rsidR="00F8125E" w:rsidRPr="00B83597" w:rsidRDefault="0061045F" w:rsidP="000D62C0">
      <w:pPr>
        <w:pStyle w:val="Akapitzlist"/>
        <w:numPr>
          <w:ilvl w:val="0"/>
          <w:numId w:val="19"/>
        </w:numPr>
      </w:pPr>
      <w:r w:rsidRPr="00B83597">
        <w:t>Wymaga się spełnienia</w:t>
      </w:r>
      <w:r w:rsidR="00F8125E" w:rsidRPr="00B83597">
        <w:t xml:space="preserve"> </w:t>
      </w:r>
      <w:r w:rsidRPr="00B83597">
        <w:t xml:space="preserve">wymogów </w:t>
      </w:r>
      <w:r w:rsidR="00F8125E" w:rsidRPr="00B83597">
        <w:t>standardu WCAG</w:t>
      </w:r>
      <w:r w:rsidRPr="00B83597">
        <w:t xml:space="preserve"> i d</w:t>
      </w:r>
      <w:r w:rsidR="00F8125E" w:rsidRPr="00B83597">
        <w:t>ostosowani</w:t>
      </w:r>
      <w:r w:rsidRPr="00B83597">
        <w:t>a</w:t>
      </w:r>
      <w:r w:rsidR="00F8125E" w:rsidRPr="00B83597">
        <w:t xml:space="preserve"> e-usług do potrzeb osób niepełnosprawnych WCAG+</w:t>
      </w:r>
    </w:p>
    <w:p w14:paraId="31D11264" w14:textId="3C469D98" w:rsidR="0061045F" w:rsidRPr="00B83597" w:rsidRDefault="0061045F" w:rsidP="000D62C0">
      <w:pPr>
        <w:pStyle w:val="Akapitzlist"/>
        <w:numPr>
          <w:ilvl w:val="0"/>
          <w:numId w:val="19"/>
        </w:numPr>
      </w:pPr>
      <w:r w:rsidRPr="00B83597">
        <w:t xml:space="preserve">Wymagane jest aby </w:t>
      </w:r>
      <w:r w:rsidR="00337686" w:rsidRPr="00B83597">
        <w:t>e-usługi spełniały następujące standardy projektowania aplikacji klienckich tj. przede wszystkim:</w:t>
      </w:r>
    </w:p>
    <w:p w14:paraId="355589BE" w14:textId="3AA48DD9" w:rsidR="00337686" w:rsidRPr="00B83597" w:rsidRDefault="00337686" w:rsidP="000D62C0">
      <w:pPr>
        <w:pStyle w:val="Akapitzlist"/>
        <w:numPr>
          <w:ilvl w:val="0"/>
          <w:numId w:val="21"/>
        </w:numPr>
      </w:pPr>
      <w:r w:rsidRPr="00B83597">
        <w:t>zastosowanie dla każdej grafiki tekstu alternatywnego (alt), który opisuje co znajduje się na grafice lub dokąd on prowadzi. Grafiki dekoracyjne, nie będą posiadały opisu alt;</w:t>
      </w:r>
    </w:p>
    <w:p w14:paraId="55FB49DD" w14:textId="0748358D" w:rsidR="00337686" w:rsidRPr="00B83597" w:rsidRDefault="00337686" w:rsidP="000D62C0">
      <w:pPr>
        <w:pStyle w:val="Akapitzlist"/>
        <w:numPr>
          <w:ilvl w:val="0"/>
          <w:numId w:val="21"/>
        </w:numPr>
      </w:pPr>
      <w:r w:rsidRPr="00B83597">
        <w:t xml:space="preserve">serwis musi być pozbawiony ruchomych  tekstów  i  animowanych  elementów z uwagi na osoby cierpiące na padaczkę lub epilepsję fotogenną; </w:t>
      </w:r>
    </w:p>
    <w:p w14:paraId="4F947A74" w14:textId="6F6EA3D6" w:rsidR="00337686" w:rsidRPr="00B83597" w:rsidRDefault="00337686" w:rsidP="000D62C0">
      <w:pPr>
        <w:pStyle w:val="Akapitzlist"/>
        <w:numPr>
          <w:ilvl w:val="0"/>
          <w:numId w:val="21"/>
        </w:numPr>
      </w:pPr>
      <w:r w:rsidRPr="00B83597">
        <w:t xml:space="preserve">pliki dźwiękowe (audycje, wywiady, wykłady) będą uzupełnione o transkrypcję tekstową, a odtwarzacze będą mogły być obsłużone za pomocą klawiatury; </w:t>
      </w:r>
    </w:p>
    <w:p w14:paraId="0E2AA3F0" w14:textId="02904307" w:rsidR="00337686" w:rsidRPr="00B83597" w:rsidRDefault="00337686" w:rsidP="000D62C0">
      <w:pPr>
        <w:pStyle w:val="Akapitzlist"/>
        <w:numPr>
          <w:ilvl w:val="0"/>
          <w:numId w:val="21"/>
        </w:numPr>
      </w:pPr>
      <w:r w:rsidRPr="00B83597">
        <w:t xml:space="preserve">pliki video również będą zawierały napisy tekstowe; </w:t>
      </w:r>
    </w:p>
    <w:p w14:paraId="6BEC87E9" w14:textId="216BC32B" w:rsidR="00337686" w:rsidRPr="00B83597" w:rsidRDefault="00337686" w:rsidP="000D62C0">
      <w:pPr>
        <w:pStyle w:val="Akapitzlist"/>
        <w:numPr>
          <w:ilvl w:val="0"/>
          <w:numId w:val="21"/>
        </w:numPr>
      </w:pPr>
      <w:r w:rsidRPr="00B83597">
        <w:t xml:space="preserve">wszelkie  pliki  multimedialne  będą  dostępne  lub  udostępnione  w  postaci alternatywnej; </w:t>
      </w:r>
    </w:p>
    <w:p w14:paraId="2B28B4CF" w14:textId="7DCBCF85" w:rsidR="00337686" w:rsidRPr="00B83597" w:rsidRDefault="00337686" w:rsidP="000D62C0">
      <w:pPr>
        <w:pStyle w:val="Akapitzlist"/>
        <w:numPr>
          <w:ilvl w:val="0"/>
          <w:numId w:val="21"/>
        </w:numPr>
      </w:pPr>
      <w:r w:rsidRPr="00B83597">
        <w:t xml:space="preserve">wszystkie  pliki  tekstowe  będą  posiadały  strukturę,  która  pomaga  osobom  niewidomym przeglądanie takich dokumentów; </w:t>
      </w:r>
    </w:p>
    <w:p w14:paraId="35C70CC7" w14:textId="0EE50F64" w:rsidR="00337686" w:rsidRPr="00B83597" w:rsidRDefault="00337686" w:rsidP="000D62C0">
      <w:pPr>
        <w:pStyle w:val="Akapitzlist"/>
        <w:numPr>
          <w:ilvl w:val="0"/>
          <w:numId w:val="21"/>
        </w:numPr>
      </w:pPr>
      <w:r w:rsidRPr="00B83597">
        <w:t xml:space="preserve">wszystkie instrukcje zostaną napisane w prosty sposób, tak aby dostęp do nich miały mniej wykształcone osoby a także osoby z upośledzeniem intelektualnym; </w:t>
      </w:r>
    </w:p>
    <w:p w14:paraId="6C24A9B8" w14:textId="6C30989D" w:rsidR="00337686" w:rsidRPr="00B83597" w:rsidRDefault="00337686" w:rsidP="000D62C0">
      <w:pPr>
        <w:pStyle w:val="Akapitzlist"/>
        <w:numPr>
          <w:ilvl w:val="0"/>
          <w:numId w:val="21"/>
        </w:numPr>
      </w:pPr>
      <w:r w:rsidRPr="00B83597">
        <w:t xml:space="preserve">teksty będą publikowane w czytelny sposób  – tzn. będą podzielone na paragrafy i inne sekcje; nie będą justowane do prawej strony; skróty literowe będą rozwinięte w pierwszym wystąpieniu  na  każdej  stronie.  Tekst  będzie  uzupełniony  o  nagłówki  (h1-h6)  aby  osoby niewidome mogły sprawnie przejść do interesującej ich sekcji; </w:t>
      </w:r>
    </w:p>
    <w:p w14:paraId="70038AED" w14:textId="1E387DB9" w:rsidR="00337686" w:rsidRPr="00B83597" w:rsidRDefault="00337686" w:rsidP="000D62C0">
      <w:pPr>
        <w:pStyle w:val="Akapitzlist"/>
        <w:numPr>
          <w:ilvl w:val="0"/>
          <w:numId w:val="21"/>
        </w:numPr>
      </w:pPr>
      <w:r w:rsidRPr="00B83597">
        <w:t>menu  serwisu  musi być spójne,  logiczne  i  niezmienne  w  obrębie  serwisu.  Nawigacja  w obrębie całego serwisu ma być dostępna z poziomu klawiatury, a samo menu ma być podzielone na sekcje;</w:t>
      </w:r>
    </w:p>
    <w:p w14:paraId="67482E59" w14:textId="0A1EF2E4" w:rsidR="00337686" w:rsidRPr="00B83597" w:rsidRDefault="00337686" w:rsidP="000D62C0">
      <w:pPr>
        <w:pStyle w:val="Akapitzlist"/>
        <w:numPr>
          <w:ilvl w:val="0"/>
          <w:numId w:val="21"/>
        </w:numPr>
      </w:pPr>
      <w:r w:rsidRPr="00B83597">
        <w:t>wszystkie  linki,  czyli  aktywne  odnośniki  stron,  banery  lub  pola  formularzy mają być wyraźne wizualnie;</w:t>
      </w:r>
    </w:p>
    <w:p w14:paraId="0FEAB784" w14:textId="7A79778C" w:rsidR="00337686" w:rsidRPr="00B83597" w:rsidRDefault="00337686" w:rsidP="000D62C0">
      <w:pPr>
        <w:pStyle w:val="Akapitzlist"/>
        <w:numPr>
          <w:ilvl w:val="0"/>
          <w:numId w:val="21"/>
        </w:numPr>
      </w:pPr>
      <w:r w:rsidRPr="00B83597">
        <w:t xml:space="preserve">zastosowanie usprawnienia  w  postaci  „skip  links”,  czyli  możliwości  przejścia bezpośrednio do treści pojedynczej strony; </w:t>
      </w:r>
    </w:p>
    <w:p w14:paraId="17E17F09" w14:textId="0F754126" w:rsidR="00337686" w:rsidRPr="00B83597" w:rsidRDefault="00337686" w:rsidP="000D62C0">
      <w:pPr>
        <w:pStyle w:val="Akapitzlist"/>
        <w:numPr>
          <w:ilvl w:val="0"/>
          <w:numId w:val="21"/>
        </w:numPr>
      </w:pPr>
      <w:r w:rsidRPr="00B83597">
        <w:t xml:space="preserve">kontrast kolorystyczny tekstu do tła będzie wynosił 7:1, co jest szczególnie ważne dla osób niedowidzących; </w:t>
      </w:r>
    </w:p>
    <w:p w14:paraId="0170FD56" w14:textId="2050FBC4" w:rsidR="00337686" w:rsidRPr="00B83597" w:rsidRDefault="00337686" w:rsidP="000D62C0">
      <w:pPr>
        <w:pStyle w:val="Akapitzlist"/>
        <w:numPr>
          <w:ilvl w:val="0"/>
          <w:numId w:val="21"/>
        </w:numPr>
      </w:pPr>
      <w:r w:rsidRPr="00B83597">
        <w:t xml:space="preserve">dzięki  specjalnym  linkom,  stronę  będzie  można  powiększyć  o  200%,  przy  czym jednocześnie strona nadal będzie mieściła się poziomo w przeglądarce; </w:t>
      </w:r>
    </w:p>
    <w:p w14:paraId="1187ACE1" w14:textId="32258353" w:rsidR="00337686" w:rsidRPr="00B83597" w:rsidRDefault="00337686" w:rsidP="000D62C0">
      <w:pPr>
        <w:pStyle w:val="Akapitzlist"/>
        <w:numPr>
          <w:ilvl w:val="0"/>
          <w:numId w:val="21"/>
        </w:numPr>
      </w:pPr>
      <w:r w:rsidRPr="00B83597">
        <w:t xml:space="preserve">zastosowanie unikalnych znaczników  w  kodzie  strony  &lt;title&gt;  informujących  o  treści podstrony na jakiej znajduje się użytkownik; </w:t>
      </w:r>
    </w:p>
    <w:p w14:paraId="4F102D3E" w14:textId="642BE662" w:rsidR="00337686" w:rsidRPr="00B83597" w:rsidRDefault="00337686" w:rsidP="000D62C0">
      <w:pPr>
        <w:pStyle w:val="Akapitzlist"/>
        <w:numPr>
          <w:ilvl w:val="0"/>
          <w:numId w:val="21"/>
        </w:numPr>
      </w:pPr>
      <w:r w:rsidRPr="00B83597">
        <w:t>wszystkie podstrony oparte o nagłówki w rozmiarze h1-h6;</w:t>
      </w:r>
    </w:p>
    <w:p w14:paraId="6E7CC9ED" w14:textId="3ACA7BE4" w:rsidR="00337686" w:rsidRPr="00B83597" w:rsidRDefault="00337686" w:rsidP="000D62C0">
      <w:pPr>
        <w:pStyle w:val="Akapitzlist"/>
        <w:numPr>
          <w:ilvl w:val="0"/>
          <w:numId w:val="21"/>
        </w:numPr>
      </w:pPr>
      <w:r w:rsidRPr="00B83597">
        <w:t>język strony oraz język fragmentów obcojęzycznych ma być określony atrybutem ’’lang”;</w:t>
      </w:r>
    </w:p>
    <w:p w14:paraId="05DD4A3D" w14:textId="39D9F2CC" w:rsidR="00337686" w:rsidRPr="00B83597" w:rsidRDefault="00337686" w:rsidP="000D62C0">
      <w:pPr>
        <w:pStyle w:val="Akapitzlist"/>
        <w:numPr>
          <w:ilvl w:val="0"/>
          <w:numId w:val="21"/>
        </w:numPr>
      </w:pPr>
      <w:r w:rsidRPr="00B83597">
        <w:t xml:space="preserve">wszystkie teksty mają być przedstawione w sposób uporządkowany; </w:t>
      </w:r>
    </w:p>
    <w:p w14:paraId="1575C10F" w14:textId="10E20269" w:rsidR="00337686" w:rsidRPr="00B83597" w:rsidRDefault="00337686" w:rsidP="000D62C0">
      <w:pPr>
        <w:pStyle w:val="Akapitzlist"/>
        <w:numPr>
          <w:ilvl w:val="0"/>
          <w:numId w:val="21"/>
        </w:numPr>
      </w:pPr>
      <w:r w:rsidRPr="00B83597">
        <w:t>każdy cytat ma zostać wyróżniony cudzysłowem i pochyleniem tekstu;</w:t>
      </w:r>
    </w:p>
    <w:p w14:paraId="265D37DC" w14:textId="4F0277F8" w:rsidR="00337686" w:rsidRPr="00B83597" w:rsidRDefault="00337686" w:rsidP="000D62C0">
      <w:pPr>
        <w:pStyle w:val="Akapitzlist"/>
        <w:numPr>
          <w:ilvl w:val="0"/>
          <w:numId w:val="21"/>
        </w:numPr>
      </w:pPr>
      <w:r w:rsidRPr="00B83597">
        <w:t xml:space="preserve">do  konstrukcji  strony  mają zostać wykorzystane  „div-y”, a  znacznik  ’’table”  ma być wykorzystany tylko do tabel, nie będzie on tworzył konstrukcji strony. Każda tabela będzie posiadała nagłówek, a każda kolumna czytelny, wyróżniający się opis; </w:t>
      </w:r>
    </w:p>
    <w:p w14:paraId="48225258" w14:textId="5844191D" w:rsidR="00337686" w:rsidRPr="00B83597" w:rsidRDefault="00337686" w:rsidP="000D62C0">
      <w:pPr>
        <w:pStyle w:val="Akapitzlist"/>
        <w:numPr>
          <w:ilvl w:val="0"/>
          <w:numId w:val="21"/>
        </w:numPr>
      </w:pPr>
      <w:r w:rsidRPr="00B83597">
        <w:t xml:space="preserve">każda ramka na stronie ma być odpowiednio zatytułowana, tak by cały serwis dzielił się na czytelne sekcje, a wszystkie skrypty i dodatki będą dostępne dla osób niewidomych i mogły być używane z poziomu klawiatury; </w:t>
      </w:r>
    </w:p>
    <w:p w14:paraId="7AEEC149" w14:textId="57D681BC" w:rsidR="00337686" w:rsidRPr="00B83597" w:rsidRDefault="00337686" w:rsidP="000D62C0">
      <w:pPr>
        <w:pStyle w:val="Akapitzlist"/>
        <w:numPr>
          <w:ilvl w:val="0"/>
          <w:numId w:val="21"/>
        </w:numPr>
      </w:pPr>
      <w:r w:rsidRPr="00B83597">
        <w:t>formularze, pola formularzy, przyciski sterujące mają być opisane i dodatkowo posiadać atrybut „name”;</w:t>
      </w:r>
    </w:p>
    <w:p w14:paraId="347A173D" w14:textId="03792004" w:rsidR="00337686" w:rsidRPr="00B83597" w:rsidRDefault="00337686" w:rsidP="000D62C0">
      <w:pPr>
        <w:pStyle w:val="Akapitzlist"/>
        <w:numPr>
          <w:ilvl w:val="0"/>
          <w:numId w:val="21"/>
        </w:numPr>
      </w:pPr>
      <w:r w:rsidRPr="00B83597">
        <w:t>serwis ma być dostosowany do przeglądarek i urządzeń z wyłączoną obsługą css.</w:t>
      </w:r>
    </w:p>
    <w:p w14:paraId="6C8C2E4F" w14:textId="0F13C86C" w:rsidR="00F8125E" w:rsidRPr="00B83597" w:rsidRDefault="00337686" w:rsidP="000D62C0">
      <w:r w:rsidRPr="00B83597">
        <w:t xml:space="preserve">Ponadto aplikacje webowe mają być zgodne </w:t>
      </w:r>
      <w:r w:rsidR="00C05D2B" w:rsidRPr="00B83597">
        <w:t>z UTF-8 i W3C, WCAG 2.0.</w:t>
      </w:r>
    </w:p>
    <w:p w14:paraId="4D45DA95" w14:textId="42496B74" w:rsidR="00C37C57" w:rsidRPr="00B83597" w:rsidRDefault="00C37C57" w:rsidP="000D62C0">
      <w:pPr>
        <w:pStyle w:val="Nagwek2"/>
      </w:pPr>
      <w:bookmarkStart w:id="24" w:name="_Toc481665844"/>
      <w:r w:rsidRPr="00B83597">
        <w:lastRenderedPageBreak/>
        <w:t>Integracja</w:t>
      </w:r>
      <w:r w:rsidR="00304042" w:rsidRPr="00B83597">
        <w:t xml:space="preserve"> </w:t>
      </w:r>
      <w:r w:rsidR="00D91826" w:rsidRPr="00B83597">
        <w:t xml:space="preserve">oprogramowania </w:t>
      </w:r>
      <w:r w:rsidR="00304042" w:rsidRPr="00B83597">
        <w:t>ze sprzętem specjalistycznym</w:t>
      </w:r>
      <w:bookmarkEnd w:id="24"/>
    </w:p>
    <w:p w14:paraId="64B187EA" w14:textId="62D3A588" w:rsidR="00C03601" w:rsidRPr="00B83597" w:rsidRDefault="00C03601" w:rsidP="000D62C0">
      <w:r w:rsidRPr="00B83597">
        <w:t>Zamawiający wymaga, aby oprogramowanie dostarczone w ramach zamówienia</w:t>
      </w:r>
      <w:r w:rsidR="00D666F3" w:rsidRPr="00B83597">
        <w:t xml:space="preserve"> umożliwiało bezpośredni import </w:t>
      </w:r>
      <w:r w:rsidRPr="00B83597">
        <w:t>wyników badań wykonywanych na następujących urządzeniach:</w:t>
      </w:r>
    </w:p>
    <w:tbl>
      <w:tblPr>
        <w:tblW w:w="72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
        <w:gridCol w:w="4030"/>
        <w:gridCol w:w="2555"/>
      </w:tblGrid>
      <w:tr w:rsidR="002A5A1E" w:rsidRPr="00B83597" w14:paraId="77DACE6C" w14:textId="77777777" w:rsidTr="00C03601">
        <w:tc>
          <w:tcPr>
            <w:tcW w:w="645" w:type="dxa"/>
            <w:shd w:val="clear" w:color="auto" w:fill="CCCCCC"/>
            <w:vAlign w:val="center"/>
          </w:tcPr>
          <w:p w14:paraId="7C1B2346" w14:textId="77777777" w:rsidR="00C03601" w:rsidRPr="00B83597" w:rsidRDefault="00C03601" w:rsidP="000D62C0">
            <w:r w:rsidRPr="00B83597">
              <w:t>L.p.</w:t>
            </w:r>
          </w:p>
        </w:tc>
        <w:tc>
          <w:tcPr>
            <w:tcW w:w="4030" w:type="dxa"/>
            <w:shd w:val="clear" w:color="auto" w:fill="CCCCCC"/>
            <w:vAlign w:val="center"/>
          </w:tcPr>
          <w:p w14:paraId="3825238D" w14:textId="77777777" w:rsidR="00C03601" w:rsidRPr="00B83597" w:rsidRDefault="00C03601" w:rsidP="000D62C0">
            <w:r w:rsidRPr="00B83597">
              <w:t>Nazwa Urządzenia</w:t>
            </w:r>
          </w:p>
        </w:tc>
        <w:tc>
          <w:tcPr>
            <w:tcW w:w="2555" w:type="dxa"/>
            <w:shd w:val="clear" w:color="auto" w:fill="CCCCCC"/>
            <w:vAlign w:val="center"/>
          </w:tcPr>
          <w:p w14:paraId="1B110ADF" w14:textId="2F93579C" w:rsidR="00C03601" w:rsidRPr="00B83597" w:rsidRDefault="00C03601" w:rsidP="000D62C0">
            <w:r w:rsidRPr="00B83597">
              <w:t>Rok produkcji (Producent)</w:t>
            </w:r>
          </w:p>
        </w:tc>
      </w:tr>
      <w:tr w:rsidR="002A5A1E" w:rsidRPr="00B83597" w14:paraId="545A3A62" w14:textId="77777777" w:rsidTr="00C03601">
        <w:tc>
          <w:tcPr>
            <w:tcW w:w="645" w:type="dxa"/>
            <w:shd w:val="clear" w:color="auto" w:fill="auto"/>
            <w:vAlign w:val="center"/>
          </w:tcPr>
          <w:p w14:paraId="202DF508" w14:textId="77777777" w:rsidR="00C03601" w:rsidRPr="00B83597" w:rsidRDefault="00C03601" w:rsidP="000D62C0">
            <w:pPr>
              <w:pStyle w:val="Akapitzlist"/>
              <w:numPr>
                <w:ilvl w:val="0"/>
                <w:numId w:val="7"/>
              </w:numPr>
            </w:pPr>
          </w:p>
        </w:tc>
        <w:tc>
          <w:tcPr>
            <w:tcW w:w="4030" w:type="dxa"/>
            <w:shd w:val="clear" w:color="auto" w:fill="auto"/>
            <w:vAlign w:val="center"/>
          </w:tcPr>
          <w:p w14:paraId="1E1DE7AF" w14:textId="77777777" w:rsidR="00C03601" w:rsidRPr="00B83597" w:rsidRDefault="00C03601" w:rsidP="000D62C0">
            <w:r w:rsidRPr="00B83597">
              <w:t>Aparat USG MyLab 25 GOLD</w:t>
            </w:r>
          </w:p>
        </w:tc>
        <w:tc>
          <w:tcPr>
            <w:tcW w:w="2555" w:type="dxa"/>
            <w:shd w:val="clear" w:color="auto" w:fill="auto"/>
            <w:vAlign w:val="center"/>
          </w:tcPr>
          <w:p w14:paraId="7C4DEBC1" w14:textId="77777777" w:rsidR="00C03601" w:rsidRPr="00B83597" w:rsidRDefault="00C03601" w:rsidP="000D62C0">
            <w:pPr>
              <w:pStyle w:val="Zawartotabeli"/>
              <w:rPr>
                <w:rFonts w:asciiTheme="minorHAnsi" w:hAnsiTheme="minorHAnsi" w:cstheme="minorHAnsi"/>
                <w:sz w:val="16"/>
                <w:szCs w:val="16"/>
              </w:rPr>
            </w:pPr>
            <w:r w:rsidRPr="00B83597">
              <w:rPr>
                <w:rFonts w:asciiTheme="minorHAnsi" w:hAnsiTheme="minorHAnsi" w:cstheme="minorHAnsi"/>
                <w:sz w:val="16"/>
                <w:szCs w:val="16"/>
              </w:rPr>
              <w:t>2009</w:t>
            </w:r>
          </w:p>
        </w:tc>
      </w:tr>
      <w:tr w:rsidR="002A5A1E" w:rsidRPr="00B83597" w14:paraId="22AAF1A9" w14:textId="77777777" w:rsidTr="00C03601">
        <w:tc>
          <w:tcPr>
            <w:tcW w:w="645" w:type="dxa"/>
            <w:shd w:val="clear" w:color="auto" w:fill="auto"/>
            <w:vAlign w:val="center"/>
          </w:tcPr>
          <w:p w14:paraId="247E9167" w14:textId="77777777" w:rsidR="00C03601" w:rsidRPr="00B83597" w:rsidRDefault="00C03601" w:rsidP="000D62C0">
            <w:pPr>
              <w:pStyle w:val="Akapitzlist"/>
              <w:numPr>
                <w:ilvl w:val="0"/>
                <w:numId w:val="7"/>
              </w:numPr>
            </w:pPr>
          </w:p>
        </w:tc>
        <w:tc>
          <w:tcPr>
            <w:tcW w:w="4030" w:type="dxa"/>
            <w:shd w:val="clear" w:color="auto" w:fill="auto"/>
            <w:vAlign w:val="center"/>
          </w:tcPr>
          <w:p w14:paraId="269CE10E" w14:textId="77777777" w:rsidR="00C03601" w:rsidRPr="00B83597" w:rsidRDefault="00C03601" w:rsidP="000D62C0">
            <w:pPr>
              <w:pStyle w:val="Zawartotabeli"/>
              <w:rPr>
                <w:rFonts w:asciiTheme="minorHAnsi" w:hAnsiTheme="minorHAnsi" w:cstheme="minorHAnsi"/>
                <w:sz w:val="16"/>
                <w:szCs w:val="16"/>
              </w:rPr>
            </w:pPr>
            <w:r w:rsidRPr="00B83597">
              <w:rPr>
                <w:rFonts w:asciiTheme="minorHAnsi" w:hAnsiTheme="minorHAnsi" w:cstheme="minorHAnsi"/>
                <w:sz w:val="16"/>
                <w:szCs w:val="16"/>
              </w:rPr>
              <w:t>Aparat USG Alpinion E-CUBE7 z trzema portami</w:t>
            </w:r>
          </w:p>
        </w:tc>
        <w:tc>
          <w:tcPr>
            <w:tcW w:w="2555" w:type="dxa"/>
            <w:shd w:val="clear" w:color="auto" w:fill="auto"/>
            <w:vAlign w:val="center"/>
          </w:tcPr>
          <w:p w14:paraId="264791A3" w14:textId="48FD08A6" w:rsidR="00C03601" w:rsidRPr="00B83597" w:rsidRDefault="00C03601" w:rsidP="000D62C0">
            <w:pPr>
              <w:pStyle w:val="Zawartotabeli"/>
              <w:rPr>
                <w:rFonts w:asciiTheme="minorHAnsi" w:hAnsiTheme="minorHAnsi" w:cstheme="minorHAnsi"/>
                <w:sz w:val="16"/>
                <w:szCs w:val="16"/>
              </w:rPr>
            </w:pPr>
            <w:r w:rsidRPr="00B83597">
              <w:rPr>
                <w:rFonts w:asciiTheme="minorHAnsi" w:hAnsiTheme="minorHAnsi" w:cstheme="minorHAnsi"/>
                <w:sz w:val="16"/>
                <w:szCs w:val="16"/>
              </w:rPr>
              <w:t>2015</w:t>
            </w:r>
          </w:p>
        </w:tc>
      </w:tr>
      <w:tr w:rsidR="002A5A1E" w:rsidRPr="00B83597" w14:paraId="6395D108" w14:textId="77777777" w:rsidTr="00C03601">
        <w:tc>
          <w:tcPr>
            <w:tcW w:w="645" w:type="dxa"/>
            <w:shd w:val="clear" w:color="auto" w:fill="auto"/>
            <w:vAlign w:val="center"/>
          </w:tcPr>
          <w:p w14:paraId="130592E6" w14:textId="77777777" w:rsidR="00C03601" w:rsidRPr="00B83597" w:rsidRDefault="00C03601" w:rsidP="000D62C0">
            <w:pPr>
              <w:pStyle w:val="Akapitzlist"/>
              <w:numPr>
                <w:ilvl w:val="0"/>
                <w:numId w:val="7"/>
              </w:numPr>
            </w:pPr>
          </w:p>
        </w:tc>
        <w:tc>
          <w:tcPr>
            <w:tcW w:w="4030" w:type="dxa"/>
            <w:shd w:val="clear" w:color="auto" w:fill="auto"/>
            <w:vAlign w:val="center"/>
          </w:tcPr>
          <w:p w14:paraId="57E1455D" w14:textId="77777777" w:rsidR="00C03601" w:rsidRPr="00B83597" w:rsidRDefault="00C03601" w:rsidP="000D62C0">
            <w:pPr>
              <w:pStyle w:val="Zawartotabeli"/>
              <w:rPr>
                <w:rFonts w:asciiTheme="minorHAnsi" w:hAnsiTheme="minorHAnsi" w:cstheme="minorHAnsi"/>
                <w:sz w:val="16"/>
                <w:szCs w:val="16"/>
              </w:rPr>
            </w:pPr>
            <w:r w:rsidRPr="00B83597">
              <w:rPr>
                <w:rFonts w:asciiTheme="minorHAnsi" w:hAnsiTheme="minorHAnsi" w:cstheme="minorHAnsi"/>
                <w:sz w:val="16"/>
                <w:szCs w:val="16"/>
              </w:rPr>
              <w:t>Aparat EKG BTL 08MT  8080</w:t>
            </w:r>
          </w:p>
        </w:tc>
        <w:tc>
          <w:tcPr>
            <w:tcW w:w="2555" w:type="dxa"/>
            <w:shd w:val="clear" w:color="auto" w:fill="auto"/>
            <w:vAlign w:val="center"/>
          </w:tcPr>
          <w:p w14:paraId="3ABC4452" w14:textId="70010787" w:rsidR="00C03601" w:rsidRPr="00B83597" w:rsidRDefault="00C03601" w:rsidP="000D62C0">
            <w:pPr>
              <w:pStyle w:val="Zawartotabeli"/>
              <w:rPr>
                <w:rFonts w:asciiTheme="minorHAnsi" w:hAnsiTheme="minorHAnsi" w:cstheme="minorHAnsi"/>
                <w:sz w:val="16"/>
                <w:szCs w:val="16"/>
              </w:rPr>
            </w:pPr>
            <w:r w:rsidRPr="00B83597">
              <w:rPr>
                <w:rFonts w:asciiTheme="minorHAnsi" w:hAnsiTheme="minorHAnsi" w:cstheme="minorHAnsi"/>
                <w:sz w:val="16"/>
                <w:szCs w:val="16"/>
              </w:rPr>
              <w:t>2003 (BTL)</w:t>
            </w:r>
          </w:p>
        </w:tc>
      </w:tr>
      <w:tr w:rsidR="002A5A1E" w:rsidRPr="00B83597" w14:paraId="7D288544" w14:textId="77777777" w:rsidTr="00C03601">
        <w:tc>
          <w:tcPr>
            <w:tcW w:w="645" w:type="dxa"/>
            <w:shd w:val="clear" w:color="auto" w:fill="auto"/>
            <w:vAlign w:val="center"/>
          </w:tcPr>
          <w:p w14:paraId="0581188B" w14:textId="77777777" w:rsidR="00C03601" w:rsidRPr="00B83597" w:rsidRDefault="00C03601" w:rsidP="000D62C0">
            <w:pPr>
              <w:pStyle w:val="Akapitzlist"/>
              <w:numPr>
                <w:ilvl w:val="0"/>
                <w:numId w:val="7"/>
              </w:numPr>
            </w:pPr>
          </w:p>
        </w:tc>
        <w:tc>
          <w:tcPr>
            <w:tcW w:w="4030" w:type="dxa"/>
            <w:shd w:val="clear" w:color="auto" w:fill="auto"/>
            <w:vAlign w:val="center"/>
          </w:tcPr>
          <w:p w14:paraId="449750E8" w14:textId="77777777" w:rsidR="00C03601" w:rsidRPr="00B83597" w:rsidRDefault="00C03601" w:rsidP="000D62C0">
            <w:pPr>
              <w:pStyle w:val="Zawartotabeli"/>
              <w:rPr>
                <w:rFonts w:asciiTheme="minorHAnsi" w:hAnsiTheme="minorHAnsi" w:cstheme="minorHAnsi"/>
                <w:sz w:val="16"/>
                <w:szCs w:val="16"/>
              </w:rPr>
            </w:pPr>
            <w:r w:rsidRPr="00B83597">
              <w:rPr>
                <w:rFonts w:asciiTheme="minorHAnsi" w:hAnsiTheme="minorHAnsi" w:cstheme="minorHAnsi"/>
                <w:sz w:val="16"/>
                <w:szCs w:val="16"/>
              </w:rPr>
              <w:t>Aparat EKG Ascard Silver  105/09/P</w:t>
            </w:r>
          </w:p>
        </w:tc>
        <w:tc>
          <w:tcPr>
            <w:tcW w:w="2555" w:type="dxa"/>
            <w:shd w:val="clear" w:color="auto" w:fill="auto"/>
            <w:vAlign w:val="center"/>
          </w:tcPr>
          <w:p w14:paraId="282DB940" w14:textId="65E1E820" w:rsidR="00C03601" w:rsidRPr="00B83597" w:rsidRDefault="00C03601" w:rsidP="000D62C0">
            <w:pPr>
              <w:pStyle w:val="Zawartotabeli"/>
              <w:rPr>
                <w:rFonts w:asciiTheme="minorHAnsi" w:hAnsiTheme="minorHAnsi" w:cstheme="minorHAnsi"/>
                <w:sz w:val="16"/>
                <w:szCs w:val="16"/>
              </w:rPr>
            </w:pPr>
            <w:r w:rsidRPr="00B83597">
              <w:rPr>
                <w:rFonts w:asciiTheme="minorHAnsi" w:hAnsiTheme="minorHAnsi" w:cstheme="minorHAnsi"/>
                <w:sz w:val="16"/>
                <w:szCs w:val="16"/>
              </w:rPr>
              <w:t>2009 (Aspel)</w:t>
            </w:r>
          </w:p>
        </w:tc>
      </w:tr>
      <w:tr w:rsidR="002A5A1E" w:rsidRPr="00B83597" w14:paraId="172D8A94" w14:textId="77777777" w:rsidTr="00C03601">
        <w:tc>
          <w:tcPr>
            <w:tcW w:w="645" w:type="dxa"/>
            <w:shd w:val="clear" w:color="auto" w:fill="auto"/>
            <w:vAlign w:val="center"/>
          </w:tcPr>
          <w:p w14:paraId="38115774" w14:textId="77777777" w:rsidR="00C03601" w:rsidRPr="00B83597" w:rsidRDefault="00C03601" w:rsidP="000D62C0">
            <w:pPr>
              <w:pStyle w:val="Akapitzlist"/>
              <w:numPr>
                <w:ilvl w:val="0"/>
                <w:numId w:val="7"/>
              </w:numPr>
            </w:pPr>
          </w:p>
        </w:tc>
        <w:tc>
          <w:tcPr>
            <w:tcW w:w="4030" w:type="dxa"/>
            <w:shd w:val="clear" w:color="auto" w:fill="auto"/>
            <w:vAlign w:val="center"/>
          </w:tcPr>
          <w:p w14:paraId="0C54DE67" w14:textId="77777777" w:rsidR="00C03601" w:rsidRPr="00B83597" w:rsidRDefault="00C03601" w:rsidP="000D62C0">
            <w:pPr>
              <w:pStyle w:val="Zawartotabeli"/>
              <w:rPr>
                <w:rFonts w:asciiTheme="minorHAnsi" w:hAnsiTheme="minorHAnsi" w:cstheme="minorHAnsi"/>
                <w:sz w:val="16"/>
                <w:szCs w:val="16"/>
              </w:rPr>
            </w:pPr>
            <w:r w:rsidRPr="00B83597">
              <w:rPr>
                <w:rFonts w:asciiTheme="minorHAnsi" w:hAnsiTheme="minorHAnsi" w:cstheme="minorHAnsi"/>
                <w:sz w:val="16"/>
                <w:szCs w:val="16"/>
              </w:rPr>
              <w:t>Holter EKG Lifecard (3 kanał)</w:t>
            </w:r>
          </w:p>
        </w:tc>
        <w:tc>
          <w:tcPr>
            <w:tcW w:w="2555" w:type="dxa"/>
            <w:shd w:val="clear" w:color="auto" w:fill="auto"/>
            <w:vAlign w:val="center"/>
          </w:tcPr>
          <w:p w14:paraId="18A89A20" w14:textId="5037536A" w:rsidR="00C03601" w:rsidRPr="00B83597" w:rsidRDefault="00C03601" w:rsidP="000D62C0">
            <w:pPr>
              <w:pStyle w:val="Zawartotabeli"/>
              <w:rPr>
                <w:rFonts w:asciiTheme="minorHAnsi" w:hAnsiTheme="minorHAnsi" w:cstheme="minorHAnsi"/>
                <w:sz w:val="16"/>
                <w:szCs w:val="16"/>
              </w:rPr>
            </w:pPr>
            <w:r w:rsidRPr="00B83597">
              <w:rPr>
                <w:rFonts w:asciiTheme="minorHAnsi" w:hAnsiTheme="minorHAnsi" w:cstheme="minorHAnsi"/>
                <w:sz w:val="16"/>
                <w:szCs w:val="16"/>
              </w:rPr>
              <w:t>2005 (Reynolds Medical)</w:t>
            </w:r>
          </w:p>
        </w:tc>
      </w:tr>
      <w:tr w:rsidR="002A5A1E" w:rsidRPr="00B83597" w14:paraId="52F99E44" w14:textId="77777777" w:rsidTr="00C03601">
        <w:tc>
          <w:tcPr>
            <w:tcW w:w="645" w:type="dxa"/>
            <w:shd w:val="clear" w:color="auto" w:fill="auto"/>
            <w:vAlign w:val="center"/>
          </w:tcPr>
          <w:p w14:paraId="492A1825" w14:textId="77777777" w:rsidR="00C03601" w:rsidRPr="00B83597" w:rsidRDefault="00C03601" w:rsidP="000D62C0">
            <w:pPr>
              <w:pStyle w:val="Akapitzlist"/>
              <w:numPr>
                <w:ilvl w:val="0"/>
                <w:numId w:val="7"/>
              </w:numPr>
            </w:pPr>
          </w:p>
        </w:tc>
        <w:tc>
          <w:tcPr>
            <w:tcW w:w="4030" w:type="dxa"/>
            <w:shd w:val="clear" w:color="auto" w:fill="auto"/>
            <w:vAlign w:val="center"/>
          </w:tcPr>
          <w:p w14:paraId="6EED2F1C" w14:textId="77777777" w:rsidR="00C03601" w:rsidRPr="00B83597" w:rsidRDefault="00C03601" w:rsidP="000D62C0">
            <w:pPr>
              <w:pStyle w:val="Zawartotabeli"/>
              <w:rPr>
                <w:rFonts w:asciiTheme="minorHAnsi" w:hAnsiTheme="minorHAnsi" w:cstheme="minorHAnsi"/>
                <w:sz w:val="16"/>
                <w:szCs w:val="16"/>
              </w:rPr>
            </w:pPr>
            <w:r w:rsidRPr="00B83597">
              <w:rPr>
                <w:rFonts w:asciiTheme="minorHAnsi" w:hAnsiTheme="minorHAnsi" w:cstheme="minorHAnsi"/>
                <w:sz w:val="16"/>
                <w:szCs w:val="16"/>
              </w:rPr>
              <w:t>Holter cisnien Tracker</w:t>
            </w:r>
          </w:p>
        </w:tc>
        <w:tc>
          <w:tcPr>
            <w:tcW w:w="2555" w:type="dxa"/>
            <w:shd w:val="clear" w:color="auto" w:fill="auto"/>
            <w:vAlign w:val="center"/>
          </w:tcPr>
          <w:p w14:paraId="42CD2462" w14:textId="02040EA1" w:rsidR="00C03601" w:rsidRPr="00B83597" w:rsidRDefault="00C03601" w:rsidP="000D62C0">
            <w:pPr>
              <w:pStyle w:val="Zawartotabeli"/>
              <w:rPr>
                <w:rFonts w:asciiTheme="minorHAnsi" w:hAnsiTheme="minorHAnsi" w:cstheme="minorHAnsi"/>
                <w:sz w:val="16"/>
                <w:szCs w:val="16"/>
              </w:rPr>
            </w:pPr>
            <w:r w:rsidRPr="00B83597">
              <w:rPr>
                <w:rFonts w:asciiTheme="minorHAnsi" w:hAnsiTheme="minorHAnsi" w:cstheme="minorHAnsi"/>
                <w:sz w:val="16"/>
                <w:szCs w:val="16"/>
              </w:rPr>
              <w:t>2005 (Reynolds Medical)</w:t>
            </w:r>
          </w:p>
        </w:tc>
      </w:tr>
      <w:tr w:rsidR="002A5A1E" w:rsidRPr="00B83597" w14:paraId="13FF9004" w14:textId="77777777" w:rsidTr="00C03601">
        <w:tc>
          <w:tcPr>
            <w:tcW w:w="645" w:type="dxa"/>
            <w:shd w:val="clear" w:color="auto" w:fill="auto"/>
            <w:vAlign w:val="center"/>
          </w:tcPr>
          <w:p w14:paraId="4D39684D" w14:textId="77777777" w:rsidR="00C03601" w:rsidRPr="00B83597" w:rsidRDefault="00C03601" w:rsidP="000D62C0">
            <w:pPr>
              <w:pStyle w:val="Akapitzlist"/>
              <w:numPr>
                <w:ilvl w:val="0"/>
                <w:numId w:val="7"/>
              </w:numPr>
            </w:pPr>
          </w:p>
        </w:tc>
        <w:tc>
          <w:tcPr>
            <w:tcW w:w="4030" w:type="dxa"/>
            <w:shd w:val="clear" w:color="auto" w:fill="auto"/>
            <w:vAlign w:val="center"/>
          </w:tcPr>
          <w:p w14:paraId="2E632465" w14:textId="77777777" w:rsidR="00C03601" w:rsidRPr="00B83597" w:rsidRDefault="00C03601" w:rsidP="000D62C0">
            <w:pPr>
              <w:pStyle w:val="Zawartotabeli"/>
              <w:rPr>
                <w:rFonts w:asciiTheme="minorHAnsi" w:hAnsiTheme="minorHAnsi" w:cstheme="minorHAnsi"/>
                <w:sz w:val="16"/>
                <w:szCs w:val="16"/>
              </w:rPr>
            </w:pPr>
            <w:r w:rsidRPr="00B83597">
              <w:rPr>
                <w:rFonts w:asciiTheme="minorHAnsi" w:hAnsiTheme="minorHAnsi" w:cstheme="minorHAnsi"/>
                <w:sz w:val="16"/>
                <w:szCs w:val="16"/>
              </w:rPr>
              <w:t>Holter LIFE CARD 12 kanał</w:t>
            </w:r>
          </w:p>
        </w:tc>
        <w:tc>
          <w:tcPr>
            <w:tcW w:w="2555" w:type="dxa"/>
            <w:shd w:val="clear" w:color="auto" w:fill="auto"/>
            <w:vAlign w:val="center"/>
          </w:tcPr>
          <w:p w14:paraId="2C78090A" w14:textId="77777777" w:rsidR="00C03601" w:rsidRPr="00B83597" w:rsidRDefault="00C03601" w:rsidP="000D62C0">
            <w:pPr>
              <w:pStyle w:val="Zawartotabeli"/>
              <w:rPr>
                <w:rFonts w:asciiTheme="minorHAnsi" w:hAnsiTheme="minorHAnsi" w:cstheme="minorHAnsi"/>
                <w:sz w:val="16"/>
                <w:szCs w:val="16"/>
              </w:rPr>
            </w:pPr>
            <w:r w:rsidRPr="00B83597">
              <w:rPr>
                <w:rFonts w:asciiTheme="minorHAnsi" w:hAnsiTheme="minorHAnsi" w:cstheme="minorHAnsi"/>
                <w:sz w:val="16"/>
                <w:szCs w:val="16"/>
              </w:rPr>
              <w:t>2012</w:t>
            </w:r>
          </w:p>
        </w:tc>
      </w:tr>
      <w:tr w:rsidR="002A5A1E" w:rsidRPr="00B83597" w14:paraId="59128525" w14:textId="77777777" w:rsidTr="00C03601">
        <w:tc>
          <w:tcPr>
            <w:tcW w:w="645" w:type="dxa"/>
            <w:shd w:val="clear" w:color="auto" w:fill="auto"/>
            <w:vAlign w:val="center"/>
          </w:tcPr>
          <w:p w14:paraId="6EE18328" w14:textId="77777777" w:rsidR="00C03601" w:rsidRPr="00B83597" w:rsidRDefault="00C03601" w:rsidP="000D62C0">
            <w:pPr>
              <w:pStyle w:val="Akapitzlist"/>
              <w:numPr>
                <w:ilvl w:val="0"/>
                <w:numId w:val="7"/>
              </w:numPr>
            </w:pPr>
          </w:p>
        </w:tc>
        <w:tc>
          <w:tcPr>
            <w:tcW w:w="4030" w:type="dxa"/>
            <w:shd w:val="clear" w:color="auto" w:fill="auto"/>
            <w:vAlign w:val="center"/>
          </w:tcPr>
          <w:p w14:paraId="5C719728" w14:textId="77777777" w:rsidR="00C03601" w:rsidRPr="00B83597" w:rsidRDefault="00C03601" w:rsidP="000D62C0">
            <w:pPr>
              <w:pStyle w:val="Zawartotabeli"/>
              <w:rPr>
                <w:rFonts w:asciiTheme="minorHAnsi" w:hAnsiTheme="minorHAnsi" w:cstheme="minorHAnsi"/>
                <w:sz w:val="16"/>
                <w:szCs w:val="16"/>
              </w:rPr>
            </w:pPr>
            <w:r w:rsidRPr="00B83597">
              <w:rPr>
                <w:rFonts w:asciiTheme="minorHAnsi" w:hAnsiTheme="minorHAnsi" w:cstheme="minorHAnsi"/>
                <w:sz w:val="16"/>
                <w:szCs w:val="16"/>
              </w:rPr>
              <w:t>Spirometr MicroLab Viasys ML3500</w:t>
            </w:r>
          </w:p>
        </w:tc>
        <w:tc>
          <w:tcPr>
            <w:tcW w:w="2555" w:type="dxa"/>
            <w:shd w:val="clear" w:color="auto" w:fill="auto"/>
            <w:vAlign w:val="center"/>
          </w:tcPr>
          <w:p w14:paraId="0CC0BCAA" w14:textId="77777777" w:rsidR="00C03601" w:rsidRPr="00B83597" w:rsidRDefault="00C03601" w:rsidP="000D62C0">
            <w:pPr>
              <w:pStyle w:val="Zawartotabeli"/>
              <w:rPr>
                <w:rFonts w:asciiTheme="minorHAnsi" w:hAnsiTheme="minorHAnsi" w:cstheme="minorHAnsi"/>
                <w:sz w:val="16"/>
                <w:szCs w:val="16"/>
              </w:rPr>
            </w:pPr>
            <w:r w:rsidRPr="00B83597">
              <w:rPr>
                <w:rFonts w:asciiTheme="minorHAnsi" w:hAnsiTheme="minorHAnsi" w:cstheme="minorHAnsi"/>
                <w:sz w:val="16"/>
                <w:szCs w:val="16"/>
              </w:rPr>
              <w:t>2012</w:t>
            </w:r>
          </w:p>
        </w:tc>
      </w:tr>
    </w:tbl>
    <w:p w14:paraId="07DB921E" w14:textId="5E5A873C" w:rsidR="00D91826" w:rsidRPr="00B83597" w:rsidRDefault="00C03601" w:rsidP="000D62C0">
      <w:r w:rsidRPr="00B83597">
        <w:t xml:space="preserve">Zamawiający dopuszcza </w:t>
      </w:r>
      <w:r w:rsidR="00756BD8" w:rsidRPr="00B83597">
        <w:t xml:space="preserve">w </w:t>
      </w:r>
      <w:r w:rsidR="004C1DCD" w:rsidRPr="00B83597">
        <w:t xml:space="preserve">wybranych </w:t>
      </w:r>
      <w:r w:rsidR="00756BD8" w:rsidRPr="00B83597">
        <w:t>przez Wykonawcę wypadkach, możliwość dostarczenia nowego sprzętu o parametrach nie gorszych niż posiadany sprzęt, spełniającego warunek importu wyników badań.</w:t>
      </w:r>
    </w:p>
    <w:p w14:paraId="307A919E" w14:textId="77777777" w:rsidR="00D91826" w:rsidRPr="00B83597" w:rsidRDefault="00D91826" w:rsidP="000D62C0"/>
    <w:p w14:paraId="56B46698" w14:textId="3E51F444" w:rsidR="007D0C1E" w:rsidRPr="00B83597" w:rsidRDefault="007D0C1E" w:rsidP="000D62C0">
      <w:pPr>
        <w:pStyle w:val="Nagwek2"/>
      </w:pPr>
      <w:bookmarkStart w:id="25" w:name="_Toc481665845"/>
      <w:r w:rsidRPr="00B83597">
        <w:t xml:space="preserve">Minimalne parametry techniczne - </w:t>
      </w:r>
      <w:r w:rsidR="00367B76" w:rsidRPr="00B83597">
        <w:t>1</w:t>
      </w:r>
      <w:r w:rsidRPr="00B83597">
        <w:t xml:space="preserve"> (</w:t>
      </w:r>
      <w:r w:rsidR="00367B76" w:rsidRPr="00B83597">
        <w:t>jeden</w:t>
      </w:r>
      <w:r w:rsidRPr="00B83597">
        <w:t>) system do kolejkowania pacjentów</w:t>
      </w:r>
      <w:bookmarkEnd w:id="25"/>
    </w:p>
    <w:p w14:paraId="3CD92AF5" w14:textId="041B14A7" w:rsidR="009C01D8" w:rsidRPr="00B83597" w:rsidRDefault="007D0C1E" w:rsidP="000D62C0">
      <w:r w:rsidRPr="00B83597">
        <w:t xml:space="preserve">Zadaniem systemu </w:t>
      </w:r>
      <w:r w:rsidR="009C01D8" w:rsidRPr="00B83597">
        <w:t>kolejkowania będzie</w:t>
      </w:r>
      <w:r w:rsidRPr="00B83597">
        <w:t xml:space="preserve"> umożliwienie obsługi</w:t>
      </w:r>
      <w:r w:rsidR="009C01D8" w:rsidRPr="00B83597">
        <w:t xml:space="preserve"> rejestracji pacjentów w zakresie:</w:t>
      </w:r>
    </w:p>
    <w:p w14:paraId="7807F855" w14:textId="038D1A97" w:rsidR="009C01D8" w:rsidRPr="00B83597" w:rsidRDefault="009C01D8" w:rsidP="000D62C0">
      <w:r w:rsidRPr="00B83597">
        <w:t>- obługi pacjentów do rejestracji,</w:t>
      </w:r>
    </w:p>
    <w:p w14:paraId="32478958" w14:textId="36262D0B" w:rsidR="009C01D8" w:rsidRPr="00B83597" w:rsidRDefault="009C01D8" w:rsidP="000D62C0">
      <w:r w:rsidRPr="00B83597">
        <w:t>- obsługi pacjentów do lekarzy na wizytę – do gabinetów</w:t>
      </w:r>
      <w:r w:rsidR="00867734" w:rsidRPr="00B83597">
        <w:t>.</w:t>
      </w:r>
    </w:p>
    <w:p w14:paraId="72059F69" w14:textId="7C115331" w:rsidR="008A0795" w:rsidRPr="00B83597" w:rsidRDefault="007D0C1E" w:rsidP="000D62C0">
      <w:r w:rsidRPr="00B83597">
        <w:t>P</w:t>
      </w:r>
      <w:r w:rsidR="00E16F04" w:rsidRPr="00B83597">
        <w:t xml:space="preserve">acjent </w:t>
      </w:r>
      <w:r w:rsidR="009C01D8" w:rsidRPr="00B83597">
        <w:t xml:space="preserve">na miejscu za pośrednictwem rejestracji lub przez Internet w przypadku pacjentów posiadających potwierdzone w systemie konto, </w:t>
      </w:r>
      <w:r w:rsidR="00E16F04" w:rsidRPr="00B83597">
        <w:t xml:space="preserve">musi mieć możliwość </w:t>
      </w:r>
      <w:r w:rsidR="009C01D8" w:rsidRPr="00B83597">
        <w:t xml:space="preserve">rejestracji, a następnie </w:t>
      </w:r>
      <w:r w:rsidR="00E16F04" w:rsidRPr="00B83597">
        <w:t>pobrania numerka</w:t>
      </w:r>
      <w:r w:rsidR="00867734" w:rsidRPr="00B83597">
        <w:t>.</w:t>
      </w:r>
    </w:p>
    <w:p w14:paraId="61D0BCFE" w14:textId="4D87C1FB" w:rsidR="007D0C1E" w:rsidRPr="00B83597" w:rsidRDefault="007D0C1E" w:rsidP="000D62C0">
      <w:r w:rsidRPr="00B83597">
        <w:t xml:space="preserve">Następnie powinien </w:t>
      </w:r>
      <w:r w:rsidR="00E16F04" w:rsidRPr="00B83597">
        <w:t xml:space="preserve">być informowany </w:t>
      </w:r>
      <w:r w:rsidR="00867734" w:rsidRPr="00B83597">
        <w:t xml:space="preserve">w przychodni </w:t>
      </w:r>
      <w:r w:rsidR="00E16F04" w:rsidRPr="00B83597">
        <w:t xml:space="preserve">przez oznaczenia </w:t>
      </w:r>
      <w:r w:rsidR="00867734" w:rsidRPr="00B83597">
        <w:t xml:space="preserve">o </w:t>
      </w:r>
      <w:r w:rsidR="00E16F04" w:rsidRPr="00B83597">
        <w:t>wyświetlacze o kol</w:t>
      </w:r>
      <w:r w:rsidR="008A0795" w:rsidRPr="00B83597">
        <w:t>ejnych numerkach wchodzących. W </w:t>
      </w:r>
      <w:r w:rsidR="00E16F04" w:rsidRPr="00B83597">
        <w:t>skład systemu wchodz</w:t>
      </w:r>
      <w:r w:rsidR="00867734" w:rsidRPr="00B83597">
        <w:t xml:space="preserve">ą wszelkie niezbędne czynności i elementy niezbędne do jego poprawnego działania, w tym </w:t>
      </w:r>
      <w:r w:rsidR="008F02B1" w:rsidRPr="00B83597">
        <w:t>zarówno oprogramowanie jak i sprzęt</w:t>
      </w:r>
      <w:r w:rsidR="004A6AEB" w:rsidRPr="00B83597">
        <w:t>.</w:t>
      </w:r>
    </w:p>
    <w:p w14:paraId="1A3E6DA6" w14:textId="5D895367" w:rsidR="008C3EE0" w:rsidRPr="00B83597" w:rsidRDefault="008C3EE0" w:rsidP="000D62C0">
      <w:r w:rsidRPr="00B83597">
        <w:t>System musi umożliwiać</w:t>
      </w:r>
      <w:r w:rsidR="008A0795" w:rsidRPr="00B83597">
        <w:t xml:space="preserve"> wydawanie biletów numerowyc</w:t>
      </w:r>
      <w:r w:rsidR="00867734" w:rsidRPr="00B83597">
        <w:t xml:space="preserve">h do rejestracji, </w:t>
      </w:r>
      <w:r w:rsidR="008A0795" w:rsidRPr="00B83597">
        <w:t xml:space="preserve">przez rejestrację jak i </w:t>
      </w:r>
      <w:r w:rsidRPr="00B83597">
        <w:t>s</w:t>
      </w:r>
      <w:r w:rsidR="00867734" w:rsidRPr="00B83597">
        <w:t>amodzielne</w:t>
      </w:r>
      <w:r w:rsidR="008F02B1" w:rsidRPr="00B83597">
        <w:t xml:space="preserve"> pobieranie </w:t>
      </w:r>
      <w:r w:rsidR="00867734" w:rsidRPr="00B83597">
        <w:t xml:space="preserve">biletów </w:t>
      </w:r>
      <w:r w:rsidRPr="00B83597">
        <w:t xml:space="preserve">przez pacjentów. Następnie pacjent </w:t>
      </w:r>
      <w:r w:rsidR="00867734" w:rsidRPr="00B83597">
        <w:t xml:space="preserve">w przychodni </w:t>
      </w:r>
      <w:r w:rsidRPr="00B83597">
        <w:t>oczekuje na wezwanie – informacja na monitorze obsługującym wybraną kolejkę. Po wywyłaniu na wyświetlaczu, pacjent uda</w:t>
      </w:r>
      <w:r w:rsidR="00867734" w:rsidRPr="00B83597">
        <w:t>je się do wskazanego stanowiska rejestracji lub gabinetu.</w:t>
      </w:r>
    </w:p>
    <w:p w14:paraId="675F74DA" w14:textId="6C7DA394" w:rsidR="008A0795" w:rsidRPr="00B83597" w:rsidRDefault="008A0795" w:rsidP="000D62C0">
      <w:r w:rsidRPr="00B83597">
        <w:t>Rejestracja przez Internet możliwa jest tylko dla pacjentów posiadających potwierdzone konta w systemie przychodni.</w:t>
      </w:r>
      <w:r w:rsidR="00091162" w:rsidRPr="00B83597">
        <w:t xml:space="preserve"> Ponadto pacjent rejestrujący się przez Internet po przybyciu do jednostki medycznej na wizytę wcześniej potwierdzoną przez system, będzie potwierdzał swoje przybycie poprzez  zatwierdzenie swojej obecności w punkcie automatycznego pobierania biletów lub rejestracji logując się i pobierając   jednorazowy bilet  z  numerem kolejkowym, który to numer będzie automatycznie wizualizowany na monitorach systemu kolejkowego, w miejscach oczekiwania na wizytę.</w:t>
      </w:r>
    </w:p>
    <w:p w14:paraId="409F2796" w14:textId="675227C8" w:rsidR="008F02B1" w:rsidRPr="00B83597" w:rsidRDefault="008F02B1" w:rsidP="000D62C0"/>
    <w:p w14:paraId="2A347052" w14:textId="1697CBFC" w:rsidR="008F02B1" w:rsidRPr="00B83597" w:rsidRDefault="008F02B1" w:rsidP="000D62C0">
      <w:r w:rsidRPr="00B83597">
        <w:rPr>
          <w:b/>
        </w:rPr>
        <w:t>Aplikacja serwer</w:t>
      </w:r>
      <w:r w:rsidRPr="00B83597">
        <w:t xml:space="preserve"> instalowana na serwerze systemu kolejkowego </w:t>
      </w:r>
      <w:r w:rsidR="003D61D7" w:rsidRPr="00B83597">
        <w:t>do którego dołączone zostaną urządzenia</w:t>
      </w:r>
      <w:r w:rsidRPr="00B83597">
        <w:t xml:space="preserve">: </w:t>
      </w:r>
    </w:p>
    <w:p w14:paraId="159CF876" w14:textId="495714F2" w:rsidR="008F02B1" w:rsidRPr="00B83597" w:rsidRDefault="008F02B1" w:rsidP="000D62C0">
      <w:r w:rsidRPr="00B83597">
        <w:t xml:space="preserve">- automat biletowy </w:t>
      </w:r>
      <w:r w:rsidR="008C3EE0" w:rsidRPr="00B83597">
        <w:t>wolnostojący z monitorem dotykowym i drukarką biletów numerowych</w:t>
      </w:r>
      <w:r w:rsidRPr="00B83597">
        <w:t xml:space="preserve"> </w:t>
      </w:r>
      <w:r w:rsidR="003D61D7" w:rsidRPr="00B83597">
        <w:t>–</w:t>
      </w:r>
      <w:r w:rsidR="008A0795" w:rsidRPr="00B83597">
        <w:t xml:space="preserve"> Zamawiający wymaga, aby Wykonawca zapewnił również możliwość instalacji wolnostojącej </w:t>
      </w:r>
      <w:r w:rsidR="003D61D7" w:rsidRPr="00B83597">
        <w:t xml:space="preserve">w formie terminala – </w:t>
      </w:r>
      <w:r w:rsidR="008A0795" w:rsidRPr="00B83597">
        <w:t>3</w:t>
      </w:r>
      <w:r w:rsidR="003D61D7" w:rsidRPr="00B83597">
        <w:t xml:space="preserve"> szt.,</w:t>
      </w:r>
    </w:p>
    <w:p w14:paraId="41F479BE" w14:textId="7C81468E" w:rsidR="008F02B1" w:rsidRPr="00B83597" w:rsidRDefault="008F02B1" w:rsidP="000D62C0">
      <w:r w:rsidRPr="00B83597">
        <w:t>- info</w:t>
      </w:r>
      <w:r w:rsidR="008C3EE0" w:rsidRPr="00B83597">
        <w:t xml:space="preserve">rmacyjne wyświetlacze: </w:t>
      </w:r>
      <w:r w:rsidRPr="00B83597">
        <w:t>animowan</w:t>
      </w:r>
      <w:r w:rsidR="008C3EE0" w:rsidRPr="00B83597">
        <w:t>e</w:t>
      </w:r>
      <w:r w:rsidRPr="00B83597">
        <w:t xml:space="preserve"> LED oraz monitor</w:t>
      </w:r>
      <w:r w:rsidR="008C3EE0" w:rsidRPr="00B83597">
        <w:t>y</w:t>
      </w:r>
      <w:r w:rsidRPr="00B83597">
        <w:t xml:space="preserve"> </w:t>
      </w:r>
      <w:r w:rsidR="008A0795" w:rsidRPr="00B83597">
        <w:t xml:space="preserve">informacyjne </w:t>
      </w:r>
      <w:r w:rsidRPr="00B83597">
        <w:t>LCD (TV)</w:t>
      </w:r>
      <w:r w:rsidR="008C3EE0" w:rsidRPr="00B83597">
        <w:t xml:space="preserve"> – w skład zestawu musi wchodzić przynajmniej 5 animowanych LED i </w:t>
      </w:r>
      <w:r w:rsidR="008A0795" w:rsidRPr="00B83597">
        <w:t>4</w:t>
      </w:r>
      <w:r w:rsidR="008C3EE0" w:rsidRPr="00B83597">
        <w:t xml:space="preserve"> monitory LCD (TV)</w:t>
      </w:r>
      <w:r w:rsidR="003D61D7" w:rsidRPr="00B83597">
        <w:t>,</w:t>
      </w:r>
    </w:p>
    <w:p w14:paraId="5AEF54AD" w14:textId="53F6DAAB" w:rsidR="008F02B1" w:rsidRPr="00B83597" w:rsidRDefault="008F02B1" w:rsidP="000D62C0">
      <w:r w:rsidRPr="00B83597">
        <w:t>- głośniki do e</w:t>
      </w:r>
      <w:r w:rsidR="008C3EE0" w:rsidRPr="00B83597">
        <w:t>mitowania zapowiedzi głosowych</w:t>
      </w:r>
      <w:r w:rsidR="00867734" w:rsidRPr="00B83597">
        <w:t xml:space="preserve"> – ilość i rodzaj głośników oraz ich rozmieszczenie Wykonawca dobierze w sposób zapewniający optymalną dystrybucję komunikatów głosowych do każdego miejsca w poczekalni przychodni</w:t>
      </w:r>
      <w:r w:rsidR="008C3EE0" w:rsidRPr="00B83597">
        <w:t>.</w:t>
      </w:r>
    </w:p>
    <w:p w14:paraId="6159C1BA" w14:textId="77777777" w:rsidR="003D61D7" w:rsidRPr="00B83597" w:rsidRDefault="003D61D7" w:rsidP="000D62C0"/>
    <w:p w14:paraId="2A9044D8" w14:textId="16E31140" w:rsidR="008F02B1" w:rsidRPr="00B83597" w:rsidRDefault="008F02B1" w:rsidP="000D62C0">
      <w:r w:rsidRPr="00B83597">
        <w:rPr>
          <w:b/>
        </w:rPr>
        <w:t>Aplikacja klient</w:t>
      </w:r>
      <w:r w:rsidRPr="00B83597">
        <w:t xml:space="preserve"> instalowana na istniejących na stanowiskach</w:t>
      </w:r>
      <w:r w:rsidR="003D61D7" w:rsidRPr="00B83597">
        <w:t xml:space="preserve"> obsługi pacjentów komputerach</w:t>
      </w:r>
      <w:r w:rsidR="00867734" w:rsidRPr="00B83597">
        <w:t xml:space="preserve"> rejestracja i gabinety</w:t>
      </w:r>
      <w:r w:rsidR="003D61D7" w:rsidRPr="00B83597">
        <w:t>.</w:t>
      </w:r>
    </w:p>
    <w:p w14:paraId="7BADDDB2" w14:textId="0B3E35D1" w:rsidR="008F02B1" w:rsidRPr="00B83597" w:rsidRDefault="008F02B1" w:rsidP="000D62C0">
      <w:r w:rsidRPr="00B83597">
        <w:t>Poprzez sieć komputerową, aplikacje umożliwiają obsługę</w:t>
      </w:r>
      <w:r w:rsidR="00867734" w:rsidRPr="00B83597">
        <w:t xml:space="preserve"> kolejnych pacjentów z kolejek.</w:t>
      </w:r>
    </w:p>
    <w:p w14:paraId="11488CE6" w14:textId="77777777" w:rsidR="003D61D7" w:rsidRPr="00B83597" w:rsidRDefault="003D61D7" w:rsidP="000D62C0"/>
    <w:p w14:paraId="319FAB58" w14:textId="4D2E3CA0" w:rsidR="003D61D7" w:rsidRPr="00B83597" w:rsidRDefault="008F02B1" w:rsidP="000D62C0">
      <w:r w:rsidRPr="00B83597">
        <w:rPr>
          <w:b/>
        </w:rPr>
        <w:t>Punkt automatycznego pobierania biletów</w:t>
      </w:r>
      <w:r w:rsidRPr="00B83597">
        <w:t xml:space="preserve"> numerowych przez klientów - </w:t>
      </w:r>
      <w:r w:rsidR="003D61D7" w:rsidRPr="00B83597">
        <w:t xml:space="preserve">biletowy wolnostojący z monitorem dotykowym i drukarką biletów numerowych z możliwością instalacji drukarki w innym miejscu </w:t>
      </w:r>
      <w:r w:rsidR="00C65EE2" w:rsidRPr="00B83597">
        <w:t xml:space="preserve">- </w:t>
      </w:r>
      <w:r w:rsidR="003D61D7" w:rsidRPr="00B83597">
        <w:t>w odległości do 20 metrów od serwera</w:t>
      </w:r>
      <w:r w:rsidRPr="00B83597">
        <w:t xml:space="preserve">. Po </w:t>
      </w:r>
      <w:r w:rsidR="003D61D7" w:rsidRPr="00B83597">
        <w:t>wybraniu opcji z ekranu dotykowego drukowany</w:t>
      </w:r>
      <w:r w:rsidRPr="00B83597">
        <w:t xml:space="preserve"> jest bilet z kolejnym numerem w wybranej kolejce, datą i godziną</w:t>
      </w:r>
      <w:r w:rsidR="00A60201" w:rsidRPr="00B83597">
        <w:t>,</w:t>
      </w:r>
      <w:r w:rsidRPr="00B83597">
        <w:t xml:space="preserve"> liczbą </w:t>
      </w:r>
      <w:r w:rsidR="003D61D7" w:rsidRPr="00B83597">
        <w:t>oczekujących</w:t>
      </w:r>
      <w:r w:rsidR="00A60201" w:rsidRPr="00B83597">
        <w:t xml:space="preserve"> i lokalizacją do której jest kolejka</w:t>
      </w:r>
      <w:r w:rsidR="003D61D7" w:rsidRPr="00B83597">
        <w:t xml:space="preserve">. </w:t>
      </w:r>
      <w:r w:rsidR="00A60201" w:rsidRPr="00B83597">
        <w:t>Dla pacjentów posiadających potwierdzone konta w systemie przychodni m</w:t>
      </w:r>
      <w:r w:rsidR="003D61D7" w:rsidRPr="00B83597">
        <w:t>ożliwe jest też zarezerwowanie miejsca przez Internet i następnie pobranie biletu na miejscu.</w:t>
      </w:r>
    </w:p>
    <w:p w14:paraId="7E2A00B6" w14:textId="77777777" w:rsidR="003D61D7" w:rsidRPr="00B83597" w:rsidRDefault="003D61D7" w:rsidP="000D62C0"/>
    <w:p w14:paraId="3D9707ED" w14:textId="2D593E65" w:rsidR="008F02B1" w:rsidRPr="00B83597" w:rsidRDefault="008A0795" w:rsidP="000D62C0">
      <w:r w:rsidRPr="00B83597">
        <w:rPr>
          <w:b/>
        </w:rPr>
        <w:t>Monitory</w:t>
      </w:r>
      <w:r w:rsidR="008F02B1" w:rsidRPr="00B83597">
        <w:rPr>
          <w:b/>
        </w:rPr>
        <w:t xml:space="preserve"> informacyjn</w:t>
      </w:r>
      <w:r w:rsidRPr="00B83597">
        <w:rPr>
          <w:b/>
        </w:rPr>
        <w:t>e</w:t>
      </w:r>
      <w:r w:rsidR="008F02B1" w:rsidRPr="00B83597">
        <w:rPr>
          <w:b/>
        </w:rPr>
        <w:t xml:space="preserve"> LCD (lub TV)</w:t>
      </w:r>
      <w:r w:rsidR="008F02B1" w:rsidRPr="00B83597">
        <w:t xml:space="preserve"> dołączan</w:t>
      </w:r>
      <w:r w:rsidR="00A60201" w:rsidRPr="00B83597">
        <w:t>e</w:t>
      </w:r>
      <w:r w:rsidR="008F02B1" w:rsidRPr="00B83597">
        <w:t xml:space="preserve"> do serwera informuj</w:t>
      </w:r>
      <w:r w:rsidRPr="00B83597">
        <w:t>ą</w:t>
      </w:r>
      <w:r w:rsidR="008F02B1" w:rsidRPr="00B83597">
        <w:t xml:space="preserve"> o stanie </w:t>
      </w:r>
      <w:r w:rsidRPr="00B83597">
        <w:t>kolejek oraz sygnalizują</w:t>
      </w:r>
      <w:r w:rsidR="008F02B1" w:rsidRPr="00B83597">
        <w:t xml:space="preserve"> wezwania z wszystkich stanowisk. Zastosowanie monitora z </w:t>
      </w:r>
      <w:r w:rsidRPr="00B83597">
        <w:t>nagłośnieniem</w:t>
      </w:r>
      <w:r w:rsidR="008F02B1" w:rsidRPr="00B83597">
        <w:t xml:space="preserve"> umożliwia emitowanie zapowiedzi głosowych </w:t>
      </w:r>
      <w:r w:rsidRPr="00B83597">
        <w:t xml:space="preserve">o </w:t>
      </w:r>
      <w:r w:rsidR="008F02B1" w:rsidRPr="00B83597">
        <w:t>wzywany</w:t>
      </w:r>
      <w:r w:rsidRPr="00B83597">
        <w:t>m</w:t>
      </w:r>
      <w:r w:rsidR="008F02B1" w:rsidRPr="00B83597">
        <w:t xml:space="preserve"> numer</w:t>
      </w:r>
      <w:r w:rsidRPr="00B83597">
        <w:t>ze</w:t>
      </w:r>
      <w:r w:rsidR="008F02B1" w:rsidRPr="00B83597">
        <w:t xml:space="preserve"> z kolejki. </w:t>
      </w:r>
    </w:p>
    <w:p w14:paraId="51D6435C" w14:textId="77777777" w:rsidR="008A0795" w:rsidRPr="00B83597" w:rsidRDefault="008A0795" w:rsidP="000D62C0"/>
    <w:p w14:paraId="014EF027" w14:textId="4C5FA8C3" w:rsidR="00A60201" w:rsidRPr="00B83597" w:rsidRDefault="008F02B1" w:rsidP="000D62C0">
      <w:r w:rsidRPr="00B83597">
        <w:t>Wyświetlacz</w:t>
      </w:r>
      <w:r w:rsidR="00A60201" w:rsidRPr="00B83597">
        <w:t>e</w:t>
      </w:r>
      <w:r w:rsidRPr="00B83597">
        <w:t xml:space="preserve"> animowan</w:t>
      </w:r>
      <w:r w:rsidR="00A60201" w:rsidRPr="00B83597">
        <w:t>e</w:t>
      </w:r>
      <w:r w:rsidRPr="00B83597">
        <w:t xml:space="preserve"> KOLOROW</w:t>
      </w:r>
      <w:r w:rsidR="00A60201" w:rsidRPr="00B83597">
        <w:t>E</w:t>
      </w:r>
      <w:r w:rsidRPr="00B83597">
        <w:t xml:space="preserve"> LED dołączan</w:t>
      </w:r>
      <w:r w:rsidR="00A60201" w:rsidRPr="00B83597">
        <w:t>e</w:t>
      </w:r>
      <w:r w:rsidRPr="00B83597">
        <w:t xml:space="preserve"> do serwera informuj</w:t>
      </w:r>
      <w:r w:rsidR="00A60201" w:rsidRPr="00B83597">
        <w:t>ą</w:t>
      </w:r>
      <w:r w:rsidRPr="00B83597">
        <w:t xml:space="preserve"> o stanie kolejek oraz sygnalizuj</w:t>
      </w:r>
      <w:r w:rsidR="00A60201" w:rsidRPr="00B83597">
        <w:t>ą</w:t>
      </w:r>
      <w:r w:rsidRPr="00B83597">
        <w:t xml:space="preserve"> </w:t>
      </w:r>
      <w:r w:rsidR="00A60201" w:rsidRPr="00B83597">
        <w:t>wezwania.</w:t>
      </w:r>
    </w:p>
    <w:p w14:paraId="1FEF4C12" w14:textId="77777777" w:rsidR="00393C4D" w:rsidRPr="00B83597" w:rsidRDefault="00393C4D" w:rsidP="000D62C0"/>
    <w:tbl>
      <w:tblPr>
        <w:tblStyle w:val="Tabela-Siatka"/>
        <w:tblW w:w="0" w:type="auto"/>
        <w:tblLook w:val="04A0" w:firstRow="1" w:lastRow="0" w:firstColumn="1" w:lastColumn="0" w:noHBand="0" w:noVBand="1"/>
      </w:tblPr>
      <w:tblGrid>
        <w:gridCol w:w="675"/>
        <w:gridCol w:w="3544"/>
        <w:gridCol w:w="3686"/>
      </w:tblGrid>
      <w:tr w:rsidR="007D0C1E" w:rsidRPr="00B83597" w14:paraId="119BA67E" w14:textId="77777777" w:rsidTr="007D0C1E">
        <w:tc>
          <w:tcPr>
            <w:tcW w:w="675" w:type="dxa"/>
          </w:tcPr>
          <w:p w14:paraId="3A460251" w14:textId="77777777" w:rsidR="007D0C1E" w:rsidRPr="00B83597" w:rsidRDefault="007D0C1E" w:rsidP="000D62C0">
            <w:r w:rsidRPr="00B83597">
              <w:t>LP.</w:t>
            </w:r>
          </w:p>
        </w:tc>
        <w:tc>
          <w:tcPr>
            <w:tcW w:w="3544" w:type="dxa"/>
          </w:tcPr>
          <w:p w14:paraId="2AD3A49C" w14:textId="4B1B8AA4" w:rsidR="007D0C1E" w:rsidRPr="00B83597" w:rsidRDefault="007D0C1E" w:rsidP="000D62C0">
            <w:r w:rsidRPr="00B83597">
              <w:t>Wymagane minimal</w:t>
            </w:r>
            <w:r w:rsidR="00E16F04" w:rsidRPr="00B83597">
              <w:t xml:space="preserve">ne parametry techniczne </w:t>
            </w:r>
            <w:r w:rsidRPr="00B83597">
              <w:t>systemu do kolejkowania</w:t>
            </w:r>
          </w:p>
        </w:tc>
        <w:tc>
          <w:tcPr>
            <w:tcW w:w="3686" w:type="dxa"/>
          </w:tcPr>
          <w:p w14:paraId="145EBD95" w14:textId="77777777" w:rsidR="007D0C1E" w:rsidRPr="00B83597" w:rsidRDefault="007D0C1E" w:rsidP="000D62C0">
            <w:r w:rsidRPr="00B83597">
              <w:t>Parametry sprzętu komputerowego/oprogramowania oferowanego przez wykonawcę:</w:t>
            </w:r>
          </w:p>
        </w:tc>
      </w:tr>
      <w:tr w:rsidR="007D0C1E" w:rsidRPr="00B83597" w14:paraId="0E8C476E" w14:textId="77777777" w:rsidTr="007D0C1E">
        <w:tc>
          <w:tcPr>
            <w:tcW w:w="675" w:type="dxa"/>
          </w:tcPr>
          <w:p w14:paraId="1B4EED71" w14:textId="77777777" w:rsidR="007D0C1E" w:rsidRPr="00B83597" w:rsidRDefault="007D0C1E" w:rsidP="000D62C0">
            <w:r w:rsidRPr="00B83597">
              <w:t>1.</w:t>
            </w:r>
          </w:p>
        </w:tc>
        <w:tc>
          <w:tcPr>
            <w:tcW w:w="3544" w:type="dxa"/>
          </w:tcPr>
          <w:p w14:paraId="3DF7CE55" w14:textId="77777777" w:rsidR="007D0C1E" w:rsidRPr="00B83597" w:rsidRDefault="007D0C1E" w:rsidP="000D62C0">
            <w:r w:rsidRPr="00B83597">
              <w:t>Nielimitowana liczba urządzeń klienckich podłączonych do serwera</w:t>
            </w:r>
          </w:p>
        </w:tc>
        <w:tc>
          <w:tcPr>
            <w:tcW w:w="3686" w:type="dxa"/>
          </w:tcPr>
          <w:p w14:paraId="66B37B41" w14:textId="77777777" w:rsidR="007D0C1E" w:rsidRPr="00B83597" w:rsidRDefault="007D0C1E" w:rsidP="000D62C0"/>
        </w:tc>
      </w:tr>
      <w:tr w:rsidR="007D0C1E" w:rsidRPr="00B83597" w14:paraId="2FDD6F33" w14:textId="77777777" w:rsidTr="007D0C1E">
        <w:tc>
          <w:tcPr>
            <w:tcW w:w="675" w:type="dxa"/>
          </w:tcPr>
          <w:p w14:paraId="369D0022" w14:textId="77777777" w:rsidR="007D0C1E" w:rsidRPr="00B83597" w:rsidRDefault="007D0C1E" w:rsidP="000D62C0">
            <w:r w:rsidRPr="00B83597">
              <w:t>2.</w:t>
            </w:r>
          </w:p>
        </w:tc>
        <w:tc>
          <w:tcPr>
            <w:tcW w:w="3544" w:type="dxa"/>
          </w:tcPr>
          <w:p w14:paraId="401AE288" w14:textId="77777777" w:rsidR="007D0C1E" w:rsidRPr="00B83597" w:rsidRDefault="007D0C1E" w:rsidP="000D62C0">
            <w:r w:rsidRPr="00B83597">
              <w:t>Do pełnego działania potrzebny tylko jeden serwer</w:t>
            </w:r>
          </w:p>
        </w:tc>
        <w:tc>
          <w:tcPr>
            <w:tcW w:w="3686" w:type="dxa"/>
          </w:tcPr>
          <w:p w14:paraId="62714E80" w14:textId="77777777" w:rsidR="007D0C1E" w:rsidRPr="00B83597" w:rsidRDefault="007D0C1E" w:rsidP="000D62C0"/>
        </w:tc>
      </w:tr>
      <w:tr w:rsidR="007D0C1E" w:rsidRPr="00B83597" w14:paraId="36C09EC0" w14:textId="77777777" w:rsidTr="007D0C1E">
        <w:tc>
          <w:tcPr>
            <w:tcW w:w="675" w:type="dxa"/>
          </w:tcPr>
          <w:p w14:paraId="5CFFC42D" w14:textId="77777777" w:rsidR="007D0C1E" w:rsidRPr="00B83597" w:rsidRDefault="007D0C1E" w:rsidP="000D62C0">
            <w:r w:rsidRPr="00B83597">
              <w:t>3.</w:t>
            </w:r>
          </w:p>
        </w:tc>
        <w:tc>
          <w:tcPr>
            <w:tcW w:w="3544" w:type="dxa"/>
          </w:tcPr>
          <w:p w14:paraId="5B15EB95" w14:textId="77777777" w:rsidR="007D0C1E" w:rsidRPr="00B83597" w:rsidRDefault="007D0C1E" w:rsidP="000D62C0">
            <w:r w:rsidRPr="00B83597">
              <w:t>Drukarka biletów numerycznych z interfejsem USB</w:t>
            </w:r>
          </w:p>
        </w:tc>
        <w:tc>
          <w:tcPr>
            <w:tcW w:w="3686" w:type="dxa"/>
          </w:tcPr>
          <w:p w14:paraId="72FB88EB" w14:textId="77777777" w:rsidR="007D0C1E" w:rsidRPr="00B83597" w:rsidRDefault="007D0C1E" w:rsidP="000D62C0"/>
        </w:tc>
      </w:tr>
      <w:tr w:rsidR="007D0C1E" w:rsidRPr="00B83597" w14:paraId="0EC179A7" w14:textId="77777777" w:rsidTr="007D0C1E">
        <w:tc>
          <w:tcPr>
            <w:tcW w:w="675" w:type="dxa"/>
          </w:tcPr>
          <w:p w14:paraId="1696FD80" w14:textId="77777777" w:rsidR="007D0C1E" w:rsidRPr="00B83597" w:rsidRDefault="007D0C1E" w:rsidP="000D62C0">
            <w:r w:rsidRPr="00B83597">
              <w:t>4.</w:t>
            </w:r>
          </w:p>
        </w:tc>
        <w:tc>
          <w:tcPr>
            <w:tcW w:w="3544" w:type="dxa"/>
          </w:tcPr>
          <w:p w14:paraId="3987D17F" w14:textId="3E9E97C5" w:rsidR="007D0C1E" w:rsidRPr="00B83597" w:rsidRDefault="007D0C1E" w:rsidP="000D62C0">
            <w:r w:rsidRPr="00B83597">
              <w:t>Monitor dotykowy</w:t>
            </w:r>
            <w:r w:rsidR="00E16F04" w:rsidRPr="00B83597">
              <w:t xml:space="preserve"> do wyboru kolejki (obsługa 1-5</w:t>
            </w:r>
            <w:r w:rsidRPr="00B83597">
              <w:t xml:space="preserve"> kolejek)</w:t>
            </w:r>
          </w:p>
        </w:tc>
        <w:tc>
          <w:tcPr>
            <w:tcW w:w="3686" w:type="dxa"/>
          </w:tcPr>
          <w:p w14:paraId="2A7CBF3E" w14:textId="77777777" w:rsidR="007D0C1E" w:rsidRPr="00B83597" w:rsidRDefault="007D0C1E" w:rsidP="000D62C0"/>
        </w:tc>
      </w:tr>
      <w:tr w:rsidR="007D0C1E" w:rsidRPr="00B83597" w14:paraId="1EF0481A" w14:textId="77777777" w:rsidTr="007D0C1E">
        <w:tc>
          <w:tcPr>
            <w:tcW w:w="675" w:type="dxa"/>
          </w:tcPr>
          <w:p w14:paraId="2F64C420" w14:textId="77777777" w:rsidR="007D0C1E" w:rsidRPr="00B83597" w:rsidRDefault="007D0C1E" w:rsidP="000D62C0">
            <w:r w:rsidRPr="00B83597">
              <w:t>5.</w:t>
            </w:r>
          </w:p>
        </w:tc>
        <w:tc>
          <w:tcPr>
            <w:tcW w:w="3544" w:type="dxa"/>
          </w:tcPr>
          <w:p w14:paraId="47C4CBE7" w14:textId="77777777" w:rsidR="007D0C1E" w:rsidRPr="00B83597" w:rsidRDefault="007D0C1E" w:rsidP="000D62C0">
            <w:pPr>
              <w:rPr>
                <w:lang w:eastAsia="pl-PL"/>
              </w:rPr>
            </w:pPr>
            <w:r w:rsidRPr="00B83597">
              <w:rPr>
                <w:lang w:eastAsia="pl-PL"/>
              </w:rPr>
              <w:t xml:space="preserve">Licencja serwera </w:t>
            </w:r>
          </w:p>
        </w:tc>
        <w:tc>
          <w:tcPr>
            <w:tcW w:w="3686" w:type="dxa"/>
          </w:tcPr>
          <w:p w14:paraId="63CF334F" w14:textId="77777777" w:rsidR="007D0C1E" w:rsidRPr="00B83597" w:rsidRDefault="007D0C1E" w:rsidP="000D62C0"/>
        </w:tc>
      </w:tr>
      <w:tr w:rsidR="007D0C1E" w:rsidRPr="00B83597" w14:paraId="67E42FE9" w14:textId="77777777" w:rsidTr="007D0C1E">
        <w:tc>
          <w:tcPr>
            <w:tcW w:w="675" w:type="dxa"/>
          </w:tcPr>
          <w:p w14:paraId="030ABE3A" w14:textId="77777777" w:rsidR="007D0C1E" w:rsidRPr="00B83597" w:rsidRDefault="007D0C1E" w:rsidP="000D62C0">
            <w:r w:rsidRPr="00B83597">
              <w:t>6.</w:t>
            </w:r>
          </w:p>
        </w:tc>
        <w:tc>
          <w:tcPr>
            <w:tcW w:w="3544" w:type="dxa"/>
          </w:tcPr>
          <w:p w14:paraId="4E307410" w14:textId="77777777" w:rsidR="007D0C1E" w:rsidRPr="00B83597" w:rsidRDefault="007D0C1E" w:rsidP="000D62C0">
            <w:pPr>
              <w:rPr>
                <w:lang w:eastAsia="pl-PL"/>
              </w:rPr>
            </w:pPr>
            <w:r w:rsidRPr="00B83597">
              <w:rPr>
                <w:lang w:eastAsia="pl-PL"/>
              </w:rPr>
              <w:t>Moduł zapowiedzi głosowych</w:t>
            </w:r>
          </w:p>
        </w:tc>
        <w:tc>
          <w:tcPr>
            <w:tcW w:w="3686" w:type="dxa"/>
          </w:tcPr>
          <w:p w14:paraId="33E15E1C" w14:textId="77777777" w:rsidR="007D0C1E" w:rsidRPr="00B83597" w:rsidRDefault="007D0C1E" w:rsidP="000D62C0"/>
        </w:tc>
      </w:tr>
      <w:tr w:rsidR="00A60201" w:rsidRPr="00B83597" w14:paraId="49E24102" w14:textId="77777777" w:rsidTr="007D0C1E">
        <w:tc>
          <w:tcPr>
            <w:tcW w:w="675" w:type="dxa"/>
          </w:tcPr>
          <w:p w14:paraId="1FDD2BB1" w14:textId="6C9175F8" w:rsidR="00A60201" w:rsidRPr="00B83597" w:rsidRDefault="00A60201" w:rsidP="000D62C0">
            <w:r w:rsidRPr="00B83597">
              <w:t>7.</w:t>
            </w:r>
          </w:p>
        </w:tc>
        <w:tc>
          <w:tcPr>
            <w:tcW w:w="3544" w:type="dxa"/>
          </w:tcPr>
          <w:p w14:paraId="02E1EB5D" w14:textId="0EF1354E" w:rsidR="00A60201" w:rsidRPr="00B83597" w:rsidRDefault="00A60201" w:rsidP="000D62C0">
            <w:pPr>
              <w:rPr>
                <w:lang w:eastAsia="pl-PL"/>
              </w:rPr>
            </w:pPr>
            <w:r w:rsidRPr="00B83597">
              <w:rPr>
                <w:lang w:eastAsia="pl-PL"/>
              </w:rPr>
              <w:t>Integracja z portalem do świadczenia e-usług i oferowanym systemem wykorzystywanym do rejestracji pacjentów.</w:t>
            </w:r>
          </w:p>
        </w:tc>
        <w:tc>
          <w:tcPr>
            <w:tcW w:w="3686" w:type="dxa"/>
          </w:tcPr>
          <w:p w14:paraId="300EFBE5" w14:textId="77777777" w:rsidR="00A60201" w:rsidRPr="00B83597" w:rsidRDefault="00A60201" w:rsidP="000D62C0"/>
        </w:tc>
      </w:tr>
    </w:tbl>
    <w:p w14:paraId="3075734B" w14:textId="2BE7921B" w:rsidR="007D0C1E" w:rsidRPr="00B83597" w:rsidRDefault="007D0C1E" w:rsidP="000D62C0"/>
    <w:p w14:paraId="5DAEAC9C" w14:textId="59931CC0" w:rsidR="00D76B3E" w:rsidRPr="00B83597" w:rsidRDefault="00D76B3E" w:rsidP="000D62C0">
      <w:pPr>
        <w:pStyle w:val="Nagwek2"/>
      </w:pPr>
      <w:bookmarkStart w:id="26" w:name="_Toc481665846"/>
      <w:r w:rsidRPr="00B83597">
        <w:t>Portal do świadczenia e-usług - dostępny z urządzeń mobilnych; spełniający WCAG 2.0 + i spełniający normy ochrony danych elektronicznych</w:t>
      </w:r>
      <w:bookmarkEnd w:id="26"/>
    </w:p>
    <w:p w14:paraId="6DDCD139" w14:textId="756D8AD9" w:rsidR="00D76B3E" w:rsidRPr="00B83597" w:rsidRDefault="00D76B3E" w:rsidP="000D62C0"/>
    <w:p w14:paraId="42F437B9" w14:textId="2E4F80EB" w:rsidR="006648C2" w:rsidRPr="00B83597" w:rsidRDefault="006648C2" w:rsidP="000D62C0">
      <w:r w:rsidRPr="00B83597">
        <w:rPr>
          <w:u w:val="single"/>
        </w:rPr>
        <w:t xml:space="preserve">Wszystkie powyższe moduły muszą tworzyć jedną wspólną aplikację, tzw. portal pacjenta - </w:t>
      </w:r>
      <w:r w:rsidRPr="00B83597">
        <w:t>portal do świadczenia e-usług (dostępny z urządzeń moblilnych; spełniający wcag 2.0 +; spełniający normy ochrony danych elektronicznych). Kontrahenci zewnętrzni powinni również korzystać z w/w modułów, ale tylko tych udostępnionych przez administratora programu. Cała aplikacja powinna tworzyć wspólny program jednak z możliwością pełnego zarządzania dostępem po stronie administratora.</w:t>
      </w:r>
    </w:p>
    <w:p w14:paraId="2E0A885A" w14:textId="77777777" w:rsidR="006648C2" w:rsidRPr="00B83597" w:rsidRDefault="006648C2" w:rsidP="000D62C0">
      <w:r w:rsidRPr="00B83597">
        <w:t xml:space="preserve">Każdy moduł przed wdrożeniem powinien zostać przetestowany i po poprawnej/prawidłowej weryfikacji dostarczony i wdrożony. Aplikacja powinna posiadać tzw. rękojmię na ewentualne błędy w obsłudze. Zgodnie z projektem </w:t>
      </w:r>
      <w:r w:rsidRPr="00B83597">
        <w:rPr>
          <w:b/>
        </w:rPr>
        <w:t xml:space="preserve">,,E-zdrowie dla Mazowsza” </w:t>
      </w:r>
      <w:r w:rsidRPr="00B83597">
        <w:t xml:space="preserve">realizowanego w ramach projektu </w:t>
      </w:r>
      <w:r w:rsidRPr="00B83597">
        <w:rPr>
          <w:b/>
        </w:rPr>
        <w:t>Regionalnego Programu Operacyjnego Województwa Mazowieckiego na lata 2014-2020</w:t>
      </w:r>
      <w:r w:rsidRPr="00B83597">
        <w:t xml:space="preserve">,  </w:t>
      </w:r>
      <w:r w:rsidRPr="00B83597">
        <w:rPr>
          <w:b/>
        </w:rPr>
        <w:t xml:space="preserve">Priorytetu II, Działanie 2.1, ,,E-usługi dla Mazowsza”, </w:t>
      </w:r>
      <w:r w:rsidRPr="00B83597">
        <w:t xml:space="preserve"> moduły muszą być oznakowane zgodnie z zasadami ww. projektu.</w:t>
      </w:r>
    </w:p>
    <w:p w14:paraId="3E830218" w14:textId="77777777" w:rsidR="006648C2" w:rsidRPr="00B83597" w:rsidRDefault="006648C2" w:rsidP="000D62C0"/>
    <w:p w14:paraId="35F6F200" w14:textId="0D651D7A" w:rsidR="00D76B3E" w:rsidRPr="00B83597" w:rsidRDefault="006648C2" w:rsidP="000D62C0">
      <w:r w:rsidRPr="00B83597">
        <w:t>Pacjenci w ramach portalu do świadczenia e-usług uzyskają dostęp do nowoczesnego, interaktywnego portalu przychodni, który umożliwi nie tylko pozyskanie informacji, lecz także rejestrację przez Internet, pobranie formularzy, obserwowanie własnych wyników badań przeprowadzonych na urządzeniach w przychodni, planowanie terminów zabiegów, szczegółowe informację na temat przeprowadzanych zabiegów, opis urządzeń na których będą przeprowadzane zabiegi, obserwowanie swojego miejsca w kolejce oczekujących itp. Cały proces ma usprawnić rejestrację pacjenta oraz zapewnić bezpośredni dostęp do uzyskania informacji na temat przebiegu leczenia w placówce.</w:t>
      </w:r>
    </w:p>
    <w:p w14:paraId="0ACA2F6A" w14:textId="6CA58D87" w:rsidR="00D76B3E" w:rsidRPr="00B83597" w:rsidRDefault="00D76B3E" w:rsidP="000D62C0">
      <w:pPr>
        <w:pStyle w:val="Nagwek1"/>
      </w:pPr>
      <w:bookmarkStart w:id="27" w:name="_Toc481665847"/>
      <w:r w:rsidRPr="00B83597">
        <w:t>Wymagania systemu informatycznego wspomagającego działalność</w:t>
      </w:r>
      <w:r w:rsidR="00C17A86" w:rsidRPr="00B83597">
        <w:t xml:space="preserve"> - system HIS (część biała) - zintegrowany system przepływu informacji</w:t>
      </w:r>
      <w:bookmarkEnd w:id="27"/>
    </w:p>
    <w:p w14:paraId="468519BE" w14:textId="321F4EEB" w:rsidR="00DF6E0C" w:rsidRPr="00B83597" w:rsidRDefault="00DF6E0C" w:rsidP="000D62C0">
      <w:pPr>
        <w:rPr>
          <w:u w:val="single"/>
        </w:rPr>
      </w:pPr>
      <w:bookmarkStart w:id="28" w:name="_Toc433042001"/>
      <w:bookmarkStart w:id="29" w:name="_Toc480993006"/>
      <w:r w:rsidRPr="00B83597">
        <w:rPr>
          <w:u w:val="single"/>
        </w:rPr>
        <w:t xml:space="preserve">Jednoczesne korzystanie z dwóch systemów dopuszczalne jest w zakresie </w:t>
      </w:r>
      <w:r w:rsidR="001A318C" w:rsidRPr="00B83597">
        <w:rPr>
          <w:u w:val="single"/>
        </w:rPr>
        <w:t>trzech</w:t>
      </w:r>
      <w:r w:rsidRPr="00B83597">
        <w:rPr>
          <w:u w:val="single"/>
        </w:rPr>
        <w:t xml:space="preserve"> tygodni.</w:t>
      </w:r>
    </w:p>
    <w:p w14:paraId="0E37DB3F" w14:textId="7BF7EF7A" w:rsidR="00DF6E0C" w:rsidRPr="00B83597" w:rsidRDefault="00DF6E0C" w:rsidP="000D62C0">
      <w:pPr>
        <w:rPr>
          <w:u w:val="single"/>
        </w:rPr>
      </w:pPr>
      <w:r w:rsidRPr="00B83597">
        <w:rPr>
          <w:u w:val="single"/>
        </w:rPr>
        <w:t>Wymagane jest, aby cały proces rozliczeń z NFZ w tym korekty, wykonywany były z poziomu niniejszego oprogramowania</w:t>
      </w:r>
      <w:r w:rsidR="00C65EE2" w:rsidRPr="00B83597">
        <w:rPr>
          <w:u w:val="single"/>
        </w:rPr>
        <w:t>.</w:t>
      </w:r>
    </w:p>
    <w:p w14:paraId="4D139F43" w14:textId="77777777" w:rsidR="00C17A86" w:rsidRPr="00B83597" w:rsidRDefault="00C17A86" w:rsidP="000D62C0">
      <w:pPr>
        <w:pStyle w:val="Nagwek2"/>
      </w:pPr>
      <w:bookmarkStart w:id="30" w:name="_Toc481665848"/>
      <w:r w:rsidRPr="00B83597">
        <w:t>Wymagania globalne dla HIS</w:t>
      </w:r>
      <w:bookmarkEnd w:id="28"/>
      <w:bookmarkEnd w:id="29"/>
      <w:bookmarkEnd w:id="30"/>
    </w:p>
    <w:tbl>
      <w:tblPr>
        <w:tblW w:w="9316" w:type="dxa"/>
        <w:tblInd w:w="35" w:type="dxa"/>
        <w:tblLayout w:type="fixed"/>
        <w:tblCellMar>
          <w:left w:w="70" w:type="dxa"/>
          <w:right w:w="70" w:type="dxa"/>
        </w:tblCellMar>
        <w:tblLook w:val="0000" w:firstRow="0" w:lastRow="0" w:firstColumn="0" w:lastColumn="0" w:noHBand="0" w:noVBand="0"/>
      </w:tblPr>
      <w:tblGrid>
        <w:gridCol w:w="582"/>
        <w:gridCol w:w="5048"/>
        <w:gridCol w:w="3686"/>
      </w:tblGrid>
      <w:tr w:rsidR="00C17A86" w:rsidRPr="00B83597" w14:paraId="2F70BA57" w14:textId="0997A80A" w:rsidTr="0049640B">
        <w:trPr>
          <w:trHeight w:val="544"/>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1AC6E" w14:textId="77777777" w:rsidR="00C17A86" w:rsidRPr="00B83597" w:rsidRDefault="00C17A86" w:rsidP="000D62C0">
            <w:pPr>
              <w:rPr>
                <w:b/>
              </w:rPr>
            </w:pPr>
            <w:r w:rsidRPr="00B83597">
              <w:rPr>
                <w:b/>
              </w:rPr>
              <w:t>Lp.</w:t>
            </w:r>
          </w:p>
        </w:tc>
        <w:tc>
          <w:tcPr>
            <w:tcW w:w="5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09854" w14:textId="3ED0881B" w:rsidR="00C17A86" w:rsidRPr="00B83597" w:rsidRDefault="00C17A86" w:rsidP="00C65EE2">
            <w:pPr>
              <w:jc w:val="left"/>
              <w:rPr>
                <w:b/>
                <w:bCs/>
              </w:rPr>
            </w:pPr>
            <w:r w:rsidRPr="00B83597">
              <w:rPr>
                <w:b/>
              </w:rPr>
              <w:t>Wymagane minimalne parametry techniczne sprzętu:</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637E4" w14:textId="610248B3" w:rsidR="00C17A86" w:rsidRPr="00B83597" w:rsidRDefault="00C17A86" w:rsidP="000D62C0">
            <w:pPr>
              <w:rPr>
                <w:b/>
                <w:bCs/>
              </w:rPr>
            </w:pPr>
            <w:r w:rsidRPr="00B83597">
              <w:rPr>
                <w:b/>
              </w:rPr>
              <w:t>Parametry sprzętu komputerowego/oprogramowania oferowanego przez wykonawcę:</w:t>
            </w:r>
          </w:p>
        </w:tc>
      </w:tr>
      <w:tr w:rsidR="00C17A86" w:rsidRPr="00B83597" w14:paraId="53BA37EE" w14:textId="616AD867"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tcBorders>
              <w:top w:val="single" w:sz="4" w:space="0" w:color="000000"/>
            </w:tcBorders>
            <w:shd w:val="clear" w:color="auto" w:fill="auto"/>
            <w:vAlign w:val="center"/>
          </w:tcPr>
          <w:p w14:paraId="12A95DC5"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tcBorders>
              <w:top w:val="single" w:sz="4" w:space="0" w:color="000000"/>
            </w:tcBorders>
            <w:shd w:val="clear" w:color="auto" w:fill="auto"/>
          </w:tcPr>
          <w:p w14:paraId="067F10F5" w14:textId="77777777" w:rsidR="00C17A86" w:rsidRPr="00B83597" w:rsidRDefault="00C17A86" w:rsidP="00C65EE2">
            <w:pPr>
              <w:jc w:val="left"/>
            </w:pPr>
            <w:r w:rsidRPr="00B83597">
              <w:t>System posiada wspólne słowniki dla wszystkich modułów</w:t>
            </w:r>
          </w:p>
        </w:tc>
        <w:tc>
          <w:tcPr>
            <w:tcW w:w="3686" w:type="dxa"/>
            <w:tcBorders>
              <w:top w:val="single" w:sz="4" w:space="0" w:color="000000"/>
            </w:tcBorders>
          </w:tcPr>
          <w:p w14:paraId="5AFCD88F" w14:textId="77777777" w:rsidR="00C17A86" w:rsidRPr="00B83597" w:rsidRDefault="00C17A86" w:rsidP="000D62C0"/>
        </w:tc>
      </w:tr>
      <w:tr w:rsidR="00C17A86" w:rsidRPr="00B83597" w14:paraId="7DBED11B" w14:textId="310CCA6E"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A0096C1"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73A4362A" w14:textId="77777777" w:rsidR="00C17A86" w:rsidRPr="00B83597" w:rsidRDefault="00C17A86" w:rsidP="00C65EE2">
            <w:pPr>
              <w:jc w:val="left"/>
            </w:pPr>
            <w:r w:rsidRPr="00B83597">
              <w:t>System posiada słowniki obowiązujące na podstawie ustaw i zarządzeń:</w:t>
            </w:r>
            <w:r w:rsidRPr="00B83597">
              <w:br/>
              <w:t>- rozpoznań zgodnie z klasyfikacją ICD-10 (wersja 3- i 4-znakowa)</w:t>
            </w:r>
            <w:r w:rsidRPr="00B83597">
              <w:br/>
              <w:t>- procedur medycznych zgodnie z nową edycją klasyfikacji procedur ICD-9 PL</w:t>
            </w:r>
            <w:r w:rsidRPr="00B83597">
              <w:br/>
              <w:t>- kodów terytorialnych, (gmin, powiatów, województw)</w:t>
            </w:r>
          </w:p>
        </w:tc>
        <w:tc>
          <w:tcPr>
            <w:tcW w:w="3686" w:type="dxa"/>
          </w:tcPr>
          <w:p w14:paraId="52BEA7B1" w14:textId="77777777" w:rsidR="00C17A86" w:rsidRPr="00B83597" w:rsidRDefault="00C17A86" w:rsidP="000D62C0"/>
        </w:tc>
      </w:tr>
      <w:tr w:rsidR="00C17A86" w:rsidRPr="00B83597" w14:paraId="123BDCA9" w14:textId="773400F2"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C68EFB9"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00C149E1" w14:textId="77777777" w:rsidR="00C17A86" w:rsidRPr="00B83597" w:rsidRDefault="00C17A86" w:rsidP="00C65EE2">
            <w:pPr>
              <w:jc w:val="left"/>
            </w:pPr>
            <w:r w:rsidRPr="00B83597">
              <w:t>System umożliwia utrzymanie przedmiotowych słowników:</w:t>
            </w:r>
            <w:r w:rsidRPr="00B83597">
              <w:br/>
              <w:t>- płatników (w tym oddziałów NFZ) i umów z nimi zawartych,</w:t>
            </w:r>
            <w:r w:rsidRPr="00B83597">
              <w:br/>
              <w:t>- jednostek i lekarzy kierujących,</w:t>
            </w:r>
            <w:r w:rsidRPr="00B83597">
              <w:br/>
              <w:t>- wykonujących świadczenia w miejscu</w:t>
            </w:r>
            <w:r w:rsidRPr="00B83597">
              <w:br/>
              <w:t>- katalogów świadczeń medycznych</w:t>
            </w:r>
            <w:r w:rsidRPr="00B83597">
              <w:br/>
              <w:t>- kontrahentów,</w:t>
            </w:r>
            <w:r w:rsidRPr="00B83597">
              <w:br/>
              <w:t>- katalogu leków (w tym receptariusza szpitalnego),</w:t>
            </w:r>
            <w:r w:rsidRPr="00B83597">
              <w:br/>
              <w:t>- cenniki,</w:t>
            </w:r>
            <w:r w:rsidRPr="00B83597">
              <w:br/>
              <w:t>- ośrodków kosztów</w:t>
            </w:r>
            <w:r w:rsidRPr="00B83597">
              <w:br/>
              <w:t>- rodzajów dokumentów ubezpieczeniowych</w:t>
            </w:r>
            <w:r w:rsidRPr="00B83597">
              <w:br/>
              <w:t>- dokumentów tożsamości</w:t>
            </w:r>
            <w:r w:rsidRPr="00B83597">
              <w:br/>
              <w:t>- inne niezbędne słowniki</w:t>
            </w:r>
          </w:p>
        </w:tc>
        <w:tc>
          <w:tcPr>
            <w:tcW w:w="3686" w:type="dxa"/>
          </w:tcPr>
          <w:p w14:paraId="21154757" w14:textId="77777777" w:rsidR="00C17A86" w:rsidRPr="00B83597" w:rsidRDefault="00C17A86" w:rsidP="000D62C0"/>
        </w:tc>
      </w:tr>
      <w:tr w:rsidR="00C17A86" w:rsidRPr="00B83597" w14:paraId="3B445BE7" w14:textId="485E9F29"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D8D0169"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457BD919" w14:textId="77777777" w:rsidR="00C17A86" w:rsidRPr="00B83597" w:rsidRDefault="00C17A86" w:rsidP="00C65EE2">
            <w:pPr>
              <w:jc w:val="left"/>
            </w:pPr>
            <w:r w:rsidRPr="00B83597">
              <w:t>System umożliwia zarządzanie użytkownikami, ich prawami, dostępem do komórek organizacyjnych.</w:t>
            </w:r>
          </w:p>
        </w:tc>
        <w:tc>
          <w:tcPr>
            <w:tcW w:w="3686" w:type="dxa"/>
          </w:tcPr>
          <w:p w14:paraId="710CB777" w14:textId="77777777" w:rsidR="00C17A86" w:rsidRPr="00B83597" w:rsidRDefault="00C17A86" w:rsidP="000D62C0"/>
        </w:tc>
      </w:tr>
      <w:tr w:rsidR="00C17A86" w:rsidRPr="00B83597" w14:paraId="7BD99D63" w14:textId="0FE74CB1"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886778C"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69A50C66" w14:textId="77777777" w:rsidR="00C17A86" w:rsidRPr="00B83597" w:rsidRDefault="00C17A86" w:rsidP="00C65EE2">
            <w:pPr>
              <w:jc w:val="left"/>
            </w:pPr>
            <w:r w:rsidRPr="00B83597">
              <w:t>Systep pozwala na przydzielanie użytkownikom prawa dostępu do wybranych komórek organizacyjnych (np. oddziału)</w:t>
            </w:r>
          </w:p>
        </w:tc>
        <w:tc>
          <w:tcPr>
            <w:tcW w:w="3686" w:type="dxa"/>
          </w:tcPr>
          <w:p w14:paraId="3775CA8A" w14:textId="77777777" w:rsidR="00C17A86" w:rsidRPr="00B83597" w:rsidRDefault="00C17A86" w:rsidP="000D62C0"/>
        </w:tc>
      </w:tr>
      <w:tr w:rsidR="00C17A86" w:rsidRPr="00B83597" w14:paraId="3DA50078" w14:textId="3CE7D85D"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677D43A"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1E159940" w14:textId="77777777" w:rsidR="00C17A86" w:rsidRPr="00B83597" w:rsidRDefault="00C17A86" w:rsidP="00C65EE2">
            <w:pPr>
              <w:jc w:val="left"/>
            </w:pPr>
            <w:r w:rsidRPr="00B83597">
              <w:t>System gromadzi historię wszystkich operacji wykonanych przez użytkownika w systemie z dokładnością do zmian w poszczególnych polach bazy danych przez danego użytkownika</w:t>
            </w:r>
          </w:p>
        </w:tc>
        <w:tc>
          <w:tcPr>
            <w:tcW w:w="3686" w:type="dxa"/>
          </w:tcPr>
          <w:p w14:paraId="25644586" w14:textId="77777777" w:rsidR="00C17A86" w:rsidRPr="00B83597" w:rsidRDefault="00C17A86" w:rsidP="000D62C0"/>
        </w:tc>
      </w:tr>
      <w:tr w:rsidR="00C17A86" w:rsidRPr="00B83597" w14:paraId="18C1D2FF" w14:textId="12CBE213"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E0FDBB9"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416D4A22" w14:textId="77777777" w:rsidR="00C17A86" w:rsidRPr="00B83597" w:rsidRDefault="00C17A86" w:rsidP="00C65EE2">
            <w:pPr>
              <w:jc w:val="left"/>
            </w:pPr>
            <w:r w:rsidRPr="00B83597">
              <w:t>System wykorzystuje słowniki do wprowadzania danych w każdym polu danych o ile jest to możliwe</w:t>
            </w:r>
          </w:p>
        </w:tc>
        <w:tc>
          <w:tcPr>
            <w:tcW w:w="3686" w:type="dxa"/>
          </w:tcPr>
          <w:p w14:paraId="32ACB5D0" w14:textId="77777777" w:rsidR="00C17A86" w:rsidRPr="00B83597" w:rsidRDefault="00C17A86" w:rsidP="000D62C0"/>
        </w:tc>
      </w:tr>
      <w:tr w:rsidR="00C17A86" w:rsidRPr="00B83597" w14:paraId="3B5AA550" w14:textId="26C7CE45"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EC82F8A"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40D4B619" w14:textId="77777777" w:rsidR="00C17A86" w:rsidRPr="00B83597" w:rsidRDefault="00C17A86" w:rsidP="00C65EE2">
            <w:pPr>
              <w:jc w:val="left"/>
            </w:pPr>
            <w:r w:rsidRPr="00B83597">
              <w:t>System zapewnia wykorzystanie gotowych szablonów wyników dla wyników opisowych definiowanych przez administratora</w:t>
            </w:r>
          </w:p>
        </w:tc>
        <w:tc>
          <w:tcPr>
            <w:tcW w:w="3686" w:type="dxa"/>
          </w:tcPr>
          <w:p w14:paraId="5A410182" w14:textId="77777777" w:rsidR="00C17A86" w:rsidRPr="00B83597" w:rsidRDefault="00C17A86" w:rsidP="000D62C0"/>
        </w:tc>
      </w:tr>
      <w:tr w:rsidR="00C17A86" w:rsidRPr="00B83597" w14:paraId="2B518E90" w14:textId="0AE3CD45"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F84CBCD"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448B33DD" w14:textId="77777777" w:rsidR="00C17A86" w:rsidRPr="00B83597" w:rsidRDefault="00C17A86" w:rsidP="00C65EE2">
            <w:pPr>
              <w:jc w:val="left"/>
            </w:pPr>
            <w:r w:rsidRPr="00B83597">
              <w:t>System umożliwia zdefiniowanie dowolnej ankiety z polami wyboru, polami opisowymi lub polami opartymi o słowniki.</w:t>
            </w:r>
          </w:p>
        </w:tc>
        <w:tc>
          <w:tcPr>
            <w:tcW w:w="3686" w:type="dxa"/>
          </w:tcPr>
          <w:p w14:paraId="604678E7" w14:textId="77777777" w:rsidR="00C17A86" w:rsidRPr="00B83597" w:rsidRDefault="00C17A86" w:rsidP="000D62C0"/>
        </w:tc>
      </w:tr>
      <w:tr w:rsidR="00C17A86" w:rsidRPr="00B83597" w14:paraId="48DE4112" w14:textId="0A990F89"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2D6E5A7"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3935327A" w14:textId="77777777" w:rsidR="00C17A86" w:rsidRPr="00B83597" w:rsidRDefault="00C17A86" w:rsidP="00C65EE2">
            <w:pPr>
              <w:jc w:val="left"/>
            </w:pPr>
            <w:r w:rsidRPr="00B83597">
              <w:t>System pozwala przypisać wartość punktową do pól wyboru w ankiecie. Po wypełnieniu ankiety zlicza punkty.</w:t>
            </w:r>
          </w:p>
        </w:tc>
        <w:tc>
          <w:tcPr>
            <w:tcW w:w="3686" w:type="dxa"/>
          </w:tcPr>
          <w:p w14:paraId="2CF5B78A" w14:textId="77777777" w:rsidR="00C17A86" w:rsidRPr="00B83597" w:rsidRDefault="00C17A86" w:rsidP="000D62C0"/>
        </w:tc>
      </w:tr>
      <w:tr w:rsidR="00C17A86" w:rsidRPr="00B83597" w14:paraId="37B16264" w14:textId="698EE885"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17325B6"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097A6640" w14:textId="77777777" w:rsidR="00C17A86" w:rsidRPr="00B83597" w:rsidRDefault="00C17A86" w:rsidP="00C65EE2">
            <w:pPr>
              <w:jc w:val="left"/>
            </w:pPr>
            <w:r w:rsidRPr="00B83597">
              <w:t>System umożliwia oznaczenie ankiet, które mają być bezwzględnie uzupełnione, aby móc zatwierdzić historię choroby. System wymusza wprowadzenie tych danych na ankiecie.</w:t>
            </w:r>
          </w:p>
        </w:tc>
        <w:tc>
          <w:tcPr>
            <w:tcW w:w="3686" w:type="dxa"/>
          </w:tcPr>
          <w:p w14:paraId="2A7B29C8" w14:textId="77777777" w:rsidR="00C17A86" w:rsidRPr="00B83597" w:rsidRDefault="00C17A86" w:rsidP="000D62C0"/>
        </w:tc>
      </w:tr>
      <w:tr w:rsidR="00C17A86" w:rsidRPr="00B83597" w14:paraId="7CB7B163" w14:textId="51FEB3F9"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B187890"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64D5E4CE" w14:textId="77777777" w:rsidR="00C17A86" w:rsidRPr="00B83597" w:rsidRDefault="00C17A86" w:rsidP="00C65EE2">
            <w:pPr>
              <w:jc w:val="left"/>
            </w:pPr>
            <w:r w:rsidRPr="00B83597">
              <w:t>W przypadku słowników wprowadzanych i modyfikowanych drogą ustawową lub zarządzeniami instytucji państwowych Wykonawca zobowiązuje się do ich aktualizacji przez cały okres umowy</w:t>
            </w:r>
          </w:p>
        </w:tc>
        <w:tc>
          <w:tcPr>
            <w:tcW w:w="3686" w:type="dxa"/>
          </w:tcPr>
          <w:p w14:paraId="334B3AE3" w14:textId="77777777" w:rsidR="00C17A86" w:rsidRPr="00B83597" w:rsidRDefault="00C17A86" w:rsidP="000D62C0"/>
        </w:tc>
      </w:tr>
      <w:tr w:rsidR="00C17A86" w:rsidRPr="00B83597" w14:paraId="0A52A657" w14:textId="681EF1BA"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E1D1B27"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2DA76822" w14:textId="77777777" w:rsidR="00C17A86" w:rsidRPr="00B83597" w:rsidRDefault="00C17A86" w:rsidP="00C65EE2">
            <w:pPr>
              <w:jc w:val="left"/>
            </w:pPr>
            <w:r w:rsidRPr="00B83597">
              <w:t>System posiada algorytmy kontroli poprawności wprowadzania danych:</w:t>
            </w:r>
            <w:r w:rsidRPr="00B83597">
              <w:br/>
              <w:t>- pesel</w:t>
            </w:r>
            <w:r w:rsidRPr="00B83597">
              <w:br/>
              <w:t>- nr prawa wykonywania zawodu</w:t>
            </w:r>
          </w:p>
        </w:tc>
        <w:tc>
          <w:tcPr>
            <w:tcW w:w="3686" w:type="dxa"/>
          </w:tcPr>
          <w:p w14:paraId="062C4F8E" w14:textId="77777777" w:rsidR="00C17A86" w:rsidRPr="00B83597" w:rsidRDefault="00C17A86" w:rsidP="000D62C0"/>
        </w:tc>
      </w:tr>
      <w:tr w:rsidR="00C17A86" w:rsidRPr="00B83597" w14:paraId="03A520D4" w14:textId="6CF4AC09"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FC3FDBF"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3CEA4D52" w14:textId="77777777" w:rsidR="00C17A86" w:rsidRPr="00B83597" w:rsidRDefault="00C17A86" w:rsidP="00C65EE2">
            <w:pPr>
              <w:jc w:val="left"/>
            </w:pPr>
            <w:r w:rsidRPr="00B83597">
              <w:t>System zapewnia możliwość edycji wszystkich dokumentów i ich pozycji bez konieczności usuwania i ponownego wprowadzania dokumentu lub jego części</w:t>
            </w:r>
          </w:p>
        </w:tc>
        <w:tc>
          <w:tcPr>
            <w:tcW w:w="3686" w:type="dxa"/>
          </w:tcPr>
          <w:p w14:paraId="0178D0FB" w14:textId="77777777" w:rsidR="00C17A86" w:rsidRPr="00B83597" w:rsidRDefault="00C17A86" w:rsidP="000D62C0"/>
        </w:tc>
      </w:tr>
      <w:tr w:rsidR="00C17A86" w:rsidRPr="00B83597" w14:paraId="44291E2D" w14:textId="12F5DC77"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0E916EA"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39210E29" w14:textId="77777777" w:rsidR="00C17A86" w:rsidRPr="00B83597" w:rsidRDefault="00C17A86" w:rsidP="00C65EE2">
            <w:pPr>
              <w:jc w:val="left"/>
            </w:pPr>
            <w:r w:rsidRPr="00B83597">
              <w:t>System zapewnia automatyczną numerację wszystkich dokumentów, które takiej numeracji wymagają</w:t>
            </w:r>
          </w:p>
        </w:tc>
        <w:tc>
          <w:tcPr>
            <w:tcW w:w="3686" w:type="dxa"/>
          </w:tcPr>
          <w:p w14:paraId="7D178C4E" w14:textId="77777777" w:rsidR="00C17A86" w:rsidRPr="00B83597" w:rsidRDefault="00C17A86" w:rsidP="000D62C0"/>
        </w:tc>
      </w:tr>
      <w:tr w:rsidR="00C17A86" w:rsidRPr="00B83597" w14:paraId="49B0FCE5" w14:textId="0B6E9831"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87771AC"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1950BEB6" w14:textId="77777777" w:rsidR="00C17A86" w:rsidRPr="00B83597" w:rsidRDefault="00C17A86" w:rsidP="00C65EE2">
            <w:pPr>
              <w:jc w:val="left"/>
            </w:pPr>
            <w:r w:rsidRPr="00B83597">
              <w:t>System zapewnia użytkownikowi wycofanie się z edycji dokumentu bez zapisania zmian</w:t>
            </w:r>
          </w:p>
        </w:tc>
        <w:tc>
          <w:tcPr>
            <w:tcW w:w="3686" w:type="dxa"/>
          </w:tcPr>
          <w:p w14:paraId="2CD157CF" w14:textId="77777777" w:rsidR="00C17A86" w:rsidRPr="00B83597" w:rsidRDefault="00C17A86" w:rsidP="000D62C0"/>
        </w:tc>
      </w:tr>
      <w:tr w:rsidR="00C17A86" w:rsidRPr="00B83597" w14:paraId="61DDB244" w14:textId="76226907"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5E2C08C"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07018F28" w14:textId="77777777" w:rsidR="00C17A86" w:rsidRPr="00B83597" w:rsidRDefault="00C17A86" w:rsidP="00C65EE2">
            <w:pPr>
              <w:jc w:val="left"/>
            </w:pPr>
            <w:r w:rsidRPr="00B83597">
              <w:t>System zapewnia obsługę wszystkich niezbędnych a wymaganych prawem ksiąg</w:t>
            </w:r>
          </w:p>
        </w:tc>
        <w:tc>
          <w:tcPr>
            <w:tcW w:w="3686" w:type="dxa"/>
          </w:tcPr>
          <w:p w14:paraId="212420AA" w14:textId="77777777" w:rsidR="00C17A86" w:rsidRPr="00B83597" w:rsidRDefault="00C17A86" w:rsidP="000D62C0"/>
        </w:tc>
      </w:tr>
      <w:tr w:rsidR="00C17A86" w:rsidRPr="00B83597" w14:paraId="48D47887" w14:textId="0205DBA0"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10CD883"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34DACC18" w14:textId="77777777" w:rsidR="00C17A86" w:rsidRPr="00B83597" w:rsidRDefault="00C17A86" w:rsidP="00C65EE2">
            <w:pPr>
              <w:jc w:val="left"/>
            </w:pPr>
            <w:r w:rsidRPr="00B83597">
              <w:t>System automatycznie generuje na podstawie wpisów w miejscach świadczenia usług zapisy do następujących ksiąg:</w:t>
            </w:r>
            <w:r w:rsidRPr="00B83597">
              <w:br/>
              <w:t>- księga główna przyjęć i wypisów</w:t>
            </w:r>
            <w:r w:rsidRPr="00B83597">
              <w:br/>
              <w:t>- księga odmów przyjęć i porad ambulatoryjnych wykonywanych w izbie przyjęć</w:t>
            </w:r>
            <w:r w:rsidRPr="00B83597">
              <w:br/>
              <w:t>- księga oczekujących na przyjęcie do szpitala</w:t>
            </w:r>
            <w:r w:rsidRPr="00B83597">
              <w:br/>
              <w:t>- ksiąg oddziałowych</w:t>
            </w:r>
            <w:r w:rsidRPr="00B83597">
              <w:br/>
              <w:t>- księgi porad ambulatoryjnych w poradniach przyszpitalnych</w:t>
            </w:r>
            <w:r w:rsidRPr="00B83597">
              <w:br/>
              <w:t>- ksiąg zabiegów</w:t>
            </w:r>
            <w:r w:rsidRPr="00B83597">
              <w:br/>
              <w:t>- innych wymaganych prawem</w:t>
            </w:r>
          </w:p>
        </w:tc>
        <w:tc>
          <w:tcPr>
            <w:tcW w:w="3686" w:type="dxa"/>
          </w:tcPr>
          <w:p w14:paraId="35C72FA4" w14:textId="77777777" w:rsidR="00C17A86" w:rsidRPr="00B83597" w:rsidRDefault="00C17A86" w:rsidP="000D62C0"/>
        </w:tc>
      </w:tr>
      <w:tr w:rsidR="00C17A86" w:rsidRPr="00B83597" w14:paraId="3BECA0C8" w14:textId="357B67FE"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A20BBA5"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74CB724B" w14:textId="77777777" w:rsidR="00C17A86" w:rsidRPr="00B83597" w:rsidRDefault="00C17A86" w:rsidP="00C65EE2">
            <w:pPr>
              <w:jc w:val="left"/>
            </w:pPr>
            <w:r w:rsidRPr="00B83597">
              <w:t>System sprawdza dane pod względem poprawności oraz kompletności zgodnie z wymaganiami prawa</w:t>
            </w:r>
          </w:p>
        </w:tc>
        <w:tc>
          <w:tcPr>
            <w:tcW w:w="3686" w:type="dxa"/>
          </w:tcPr>
          <w:p w14:paraId="5A515BB4" w14:textId="77777777" w:rsidR="00C17A86" w:rsidRPr="00B83597" w:rsidRDefault="00C17A86" w:rsidP="000D62C0"/>
        </w:tc>
      </w:tr>
      <w:tr w:rsidR="00C17A86" w:rsidRPr="00B83597" w14:paraId="036C4ABC" w14:textId="7E37FFD3"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FE0E41B"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719BDCA3" w14:textId="77777777" w:rsidR="00C17A86" w:rsidRPr="00B83597" w:rsidRDefault="00C17A86" w:rsidP="00C65EE2">
            <w:pPr>
              <w:jc w:val="left"/>
            </w:pPr>
            <w:r w:rsidRPr="00B83597">
              <w:t>System pozwala wyszukać pacjentów wg zawartości danych zapisanych w bazie danych</w:t>
            </w:r>
          </w:p>
        </w:tc>
        <w:tc>
          <w:tcPr>
            <w:tcW w:w="3686" w:type="dxa"/>
          </w:tcPr>
          <w:p w14:paraId="455E3006" w14:textId="77777777" w:rsidR="00C17A86" w:rsidRPr="00B83597" w:rsidRDefault="00C17A86" w:rsidP="000D62C0"/>
        </w:tc>
      </w:tr>
      <w:tr w:rsidR="00C17A86" w:rsidRPr="00B83597" w14:paraId="2C3094FD" w14:textId="49651F16"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C7BC8F7"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63D98E2F" w14:textId="77777777" w:rsidR="00C17A86" w:rsidRPr="00B83597" w:rsidRDefault="00C17A86" w:rsidP="00C65EE2">
            <w:pPr>
              <w:jc w:val="left"/>
            </w:pPr>
            <w:r w:rsidRPr="00B83597">
              <w:t>W systemie stosuje się zasadę jednokrotnego wprowadzania danych i natychmiastowego dostępu do nich z dowolnego stanowiska systemu</w:t>
            </w:r>
          </w:p>
        </w:tc>
        <w:tc>
          <w:tcPr>
            <w:tcW w:w="3686" w:type="dxa"/>
          </w:tcPr>
          <w:p w14:paraId="47665EB7" w14:textId="77777777" w:rsidR="00C17A86" w:rsidRPr="00B83597" w:rsidRDefault="00C17A86" w:rsidP="000D62C0"/>
        </w:tc>
      </w:tr>
      <w:tr w:rsidR="00C17A86" w:rsidRPr="00B83597" w14:paraId="55C178BB" w14:textId="3D4C7683"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ED087AC"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00F1C28E" w14:textId="77777777" w:rsidR="00C17A86" w:rsidRPr="00B83597" w:rsidRDefault="00C17A86" w:rsidP="00C65EE2">
            <w:pPr>
              <w:jc w:val="left"/>
            </w:pPr>
            <w:r w:rsidRPr="00B83597">
              <w:t>System działa w oparciu o jeden centralny rejestr pacjentów</w:t>
            </w:r>
          </w:p>
        </w:tc>
        <w:tc>
          <w:tcPr>
            <w:tcW w:w="3686" w:type="dxa"/>
          </w:tcPr>
          <w:p w14:paraId="396B45E0" w14:textId="77777777" w:rsidR="00C17A86" w:rsidRPr="00B83597" w:rsidRDefault="00C17A86" w:rsidP="000D62C0"/>
        </w:tc>
      </w:tr>
      <w:tr w:rsidR="00C17A86" w:rsidRPr="00B83597" w14:paraId="05EC2B24" w14:textId="63646463"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A419225"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4090968B" w14:textId="77777777" w:rsidR="00C17A86" w:rsidRPr="00B83597" w:rsidRDefault="00C17A86" w:rsidP="00C65EE2">
            <w:pPr>
              <w:jc w:val="left"/>
            </w:pPr>
            <w:r w:rsidRPr="00B83597">
              <w:t>System posiada jednolity rejestr pracowników</w:t>
            </w:r>
          </w:p>
        </w:tc>
        <w:tc>
          <w:tcPr>
            <w:tcW w:w="3686" w:type="dxa"/>
          </w:tcPr>
          <w:p w14:paraId="1D6C04C8" w14:textId="77777777" w:rsidR="00C17A86" w:rsidRPr="00B83597" w:rsidRDefault="00C17A86" w:rsidP="000D62C0"/>
        </w:tc>
      </w:tr>
      <w:tr w:rsidR="00C17A86" w:rsidRPr="00B83597" w14:paraId="548A4609" w14:textId="540025D3"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03FB2FC"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36C23C26" w14:textId="77777777" w:rsidR="00C17A86" w:rsidRPr="00B83597" w:rsidRDefault="00C17A86" w:rsidP="00C65EE2">
            <w:pPr>
              <w:jc w:val="left"/>
            </w:pPr>
            <w:r w:rsidRPr="00B83597">
              <w:t>System umożliwia generowanie i wykorzystywanie kodów kreskowych w obsłudze zleceń, rejestracji i wyszukiwaniu pacjentów, obsłudze apteki</w:t>
            </w:r>
          </w:p>
        </w:tc>
        <w:tc>
          <w:tcPr>
            <w:tcW w:w="3686" w:type="dxa"/>
          </w:tcPr>
          <w:p w14:paraId="24B80032" w14:textId="77777777" w:rsidR="00C17A86" w:rsidRPr="00B83597" w:rsidRDefault="00C17A86" w:rsidP="000D62C0"/>
        </w:tc>
      </w:tr>
      <w:tr w:rsidR="00C17A86" w:rsidRPr="00B83597" w14:paraId="034B3A2D" w14:textId="41EC5142"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7ADA501"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3B9FFA1F" w14:textId="77777777" w:rsidR="00C17A86" w:rsidRPr="00B83597" w:rsidRDefault="00C17A86" w:rsidP="00C65EE2">
            <w:pPr>
              <w:jc w:val="left"/>
            </w:pPr>
            <w:r w:rsidRPr="00B83597">
              <w:t>System prowadzi i monitoruje kolejki oczekujących na wykonanie procedur medycznych zgodnie z wymaganiami prawa oraz generuje sprawozdania ze stanu tych kolejek zgodnie z wymaganiami NFZ</w:t>
            </w:r>
          </w:p>
        </w:tc>
        <w:tc>
          <w:tcPr>
            <w:tcW w:w="3686" w:type="dxa"/>
          </w:tcPr>
          <w:p w14:paraId="21F63BAD" w14:textId="77777777" w:rsidR="00C17A86" w:rsidRPr="00B83597" w:rsidRDefault="00C17A86" w:rsidP="000D62C0"/>
        </w:tc>
      </w:tr>
      <w:tr w:rsidR="00C17A86" w:rsidRPr="00B83597" w14:paraId="5D385A10" w14:textId="7E5C287F"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8038BB0"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3B12D9BF" w14:textId="77777777" w:rsidR="00C17A86" w:rsidRPr="00B83597" w:rsidRDefault="00C17A86" w:rsidP="00C65EE2">
            <w:pPr>
              <w:jc w:val="left"/>
            </w:pPr>
            <w:r w:rsidRPr="00B83597">
              <w:t>System spełnia wymogi prawne dotyczące rozliczeń świadczeń i umów w służbie zdrowia, przechowywania dokumentacji medycznej oraz ochrony danych</w:t>
            </w:r>
          </w:p>
        </w:tc>
        <w:tc>
          <w:tcPr>
            <w:tcW w:w="3686" w:type="dxa"/>
          </w:tcPr>
          <w:p w14:paraId="308A895F" w14:textId="77777777" w:rsidR="00C17A86" w:rsidRPr="00B83597" w:rsidRDefault="00C17A86" w:rsidP="000D62C0"/>
        </w:tc>
      </w:tr>
      <w:tr w:rsidR="00C17A86" w:rsidRPr="00B83597" w14:paraId="604B92C5" w14:textId="4DC4D774"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5E4044F"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27862524" w14:textId="77777777" w:rsidR="00C17A86" w:rsidRPr="00B83597" w:rsidRDefault="00C17A86" w:rsidP="00C65EE2">
            <w:pPr>
              <w:jc w:val="left"/>
            </w:pPr>
            <w:r w:rsidRPr="00B83597">
              <w:t>System przechowuje poprzednie wersje zmienionych danych oraz posiada narzędzia do ich prezentacji</w:t>
            </w:r>
          </w:p>
        </w:tc>
        <w:tc>
          <w:tcPr>
            <w:tcW w:w="3686" w:type="dxa"/>
          </w:tcPr>
          <w:p w14:paraId="138A6418" w14:textId="77777777" w:rsidR="00C17A86" w:rsidRPr="00B83597" w:rsidRDefault="00C17A86" w:rsidP="000D62C0"/>
        </w:tc>
      </w:tr>
      <w:tr w:rsidR="00C17A86" w:rsidRPr="00B83597" w14:paraId="58D26450" w14:textId="3F2EB639"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E4A6E5A"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187843EC" w14:textId="77777777" w:rsidR="00C17A86" w:rsidRPr="00B83597" w:rsidRDefault="00C17A86" w:rsidP="00C65EE2">
            <w:pPr>
              <w:jc w:val="left"/>
            </w:pPr>
            <w:r w:rsidRPr="00B83597">
              <w:t>System umożliwia przyporządkowania do wykonanego świadczenia medycznego informacji o ilości i typie zużytych materiałów i leków</w:t>
            </w:r>
          </w:p>
        </w:tc>
        <w:tc>
          <w:tcPr>
            <w:tcW w:w="3686" w:type="dxa"/>
          </w:tcPr>
          <w:p w14:paraId="7E1189D0" w14:textId="77777777" w:rsidR="00C17A86" w:rsidRPr="00B83597" w:rsidRDefault="00C17A86" w:rsidP="000D62C0"/>
        </w:tc>
      </w:tr>
      <w:tr w:rsidR="00C17A86" w:rsidRPr="00B83597" w14:paraId="34B52A1D" w14:textId="01E0D9FE"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A5F3804"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51F4BAF5" w14:textId="77777777" w:rsidR="00C17A86" w:rsidRPr="00B83597" w:rsidRDefault="00C17A86" w:rsidP="00C65EE2">
            <w:pPr>
              <w:jc w:val="left"/>
            </w:pPr>
            <w:r w:rsidRPr="00B83597">
              <w:t>System umożliwia zlecenie konsultacji pacjenta w czasie pobytu na oddziale w poradni przyszpitalnej lub innym oddziale</w:t>
            </w:r>
          </w:p>
        </w:tc>
        <w:tc>
          <w:tcPr>
            <w:tcW w:w="3686" w:type="dxa"/>
          </w:tcPr>
          <w:p w14:paraId="2A178844" w14:textId="77777777" w:rsidR="00C17A86" w:rsidRPr="00B83597" w:rsidRDefault="00C17A86" w:rsidP="000D62C0"/>
        </w:tc>
      </w:tr>
      <w:tr w:rsidR="00C17A86" w:rsidRPr="00B83597" w14:paraId="78E20D7C" w14:textId="63D36BE0"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51D5D99"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729C7FDC" w14:textId="77777777" w:rsidR="00C17A86" w:rsidRPr="00B83597" w:rsidRDefault="00C17A86" w:rsidP="00C65EE2">
            <w:pPr>
              <w:jc w:val="left"/>
            </w:pPr>
            <w:r w:rsidRPr="00B83597">
              <w:t>System zarządza dokumentacją medyczną</w:t>
            </w:r>
          </w:p>
        </w:tc>
        <w:tc>
          <w:tcPr>
            <w:tcW w:w="3686" w:type="dxa"/>
          </w:tcPr>
          <w:p w14:paraId="40DE52AE" w14:textId="77777777" w:rsidR="00C17A86" w:rsidRPr="00B83597" w:rsidRDefault="00C17A86" w:rsidP="000D62C0"/>
        </w:tc>
      </w:tr>
      <w:tr w:rsidR="00C17A86" w:rsidRPr="00B83597" w14:paraId="49310815" w14:textId="2C16C30A"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32C43EA"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243610D9" w14:textId="77777777" w:rsidR="00C17A86" w:rsidRPr="00B83597" w:rsidRDefault="00C17A86" w:rsidP="00C65EE2">
            <w:pPr>
              <w:jc w:val="left"/>
            </w:pPr>
            <w:r w:rsidRPr="00B83597">
              <w:t>System umożliwia wprowadzenie wyników badań wykonanych na oddziale</w:t>
            </w:r>
          </w:p>
        </w:tc>
        <w:tc>
          <w:tcPr>
            <w:tcW w:w="3686" w:type="dxa"/>
          </w:tcPr>
          <w:p w14:paraId="00452AB5" w14:textId="77777777" w:rsidR="00C17A86" w:rsidRPr="00B83597" w:rsidRDefault="00C17A86" w:rsidP="000D62C0"/>
        </w:tc>
      </w:tr>
      <w:tr w:rsidR="00C17A86" w:rsidRPr="00B83597" w14:paraId="15D82CB0" w14:textId="78840D95"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90FF0C2"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7394283A" w14:textId="77777777" w:rsidR="00C17A86" w:rsidRPr="00B83597" w:rsidRDefault="00C17A86" w:rsidP="00C65EE2">
            <w:pPr>
              <w:jc w:val="left"/>
            </w:pPr>
            <w:r w:rsidRPr="00B83597">
              <w:t xml:space="preserve">System automatycznie przygotowuje historie choroby i karty wypisowe w oparciu o dane dotyczące rozpoznań, wyników badań, przebiegu leczenia. </w:t>
            </w:r>
          </w:p>
        </w:tc>
        <w:tc>
          <w:tcPr>
            <w:tcW w:w="3686" w:type="dxa"/>
          </w:tcPr>
          <w:p w14:paraId="7D0A174B" w14:textId="77777777" w:rsidR="00C17A86" w:rsidRPr="00B83597" w:rsidRDefault="00C17A86" w:rsidP="000D62C0"/>
        </w:tc>
      </w:tr>
      <w:tr w:rsidR="00C17A86" w:rsidRPr="00B83597" w14:paraId="7108D1CA" w14:textId="072CA4BE"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13719E8"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59E99513" w14:textId="77777777" w:rsidR="00C17A86" w:rsidRPr="00B83597" w:rsidRDefault="00C17A86" w:rsidP="00C65EE2">
            <w:pPr>
              <w:jc w:val="left"/>
            </w:pPr>
            <w:r w:rsidRPr="00B83597">
              <w:t>Przegląd i aktualizacja danych personalnych.</w:t>
            </w:r>
          </w:p>
        </w:tc>
        <w:tc>
          <w:tcPr>
            <w:tcW w:w="3686" w:type="dxa"/>
          </w:tcPr>
          <w:p w14:paraId="56B8B050" w14:textId="77777777" w:rsidR="00C17A86" w:rsidRPr="00B83597" w:rsidRDefault="00C17A86" w:rsidP="000D62C0"/>
        </w:tc>
      </w:tr>
      <w:tr w:rsidR="00C17A86" w:rsidRPr="00B83597" w14:paraId="089FA91E" w14:textId="0650DC1C"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A65350E"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17B151E6" w14:textId="77777777" w:rsidR="00C17A86" w:rsidRPr="00B83597" w:rsidRDefault="00C17A86" w:rsidP="00C65EE2">
            <w:pPr>
              <w:jc w:val="left"/>
            </w:pPr>
            <w:r w:rsidRPr="00B83597">
              <w:t>System pozwala na dostęp do wszystkich danych z historycznych epizodów medycznych tak w oddziałach jak i w ambulatorium bez przelogowywania się do innych modułów z uwzględnieniem uprawnień do przeglądania danych.</w:t>
            </w:r>
          </w:p>
        </w:tc>
        <w:tc>
          <w:tcPr>
            <w:tcW w:w="3686" w:type="dxa"/>
          </w:tcPr>
          <w:p w14:paraId="6718D8FD" w14:textId="77777777" w:rsidR="00C17A86" w:rsidRPr="00B83597" w:rsidRDefault="00C17A86" w:rsidP="000D62C0"/>
        </w:tc>
      </w:tr>
      <w:tr w:rsidR="00C17A86" w:rsidRPr="00B83597" w14:paraId="4EA0E210" w14:textId="3F49524E"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0279F17"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3B0F223A" w14:textId="77777777" w:rsidR="00C17A86" w:rsidRPr="00B83597" w:rsidRDefault="00C17A86" w:rsidP="00C65EE2">
            <w:pPr>
              <w:jc w:val="left"/>
            </w:pPr>
            <w:r w:rsidRPr="00B83597">
              <w:t>System posiada oprogramowanie (BI) narzędziowe pozwalające na definiowanie i generowanie dowolnych zestawień i raportów związanych z zawartością informacyjną bazy danych. Raporty takie muszą mieć możliwość wywołania przez użytkownika z poziomu aplikacji oraz możliwość eksportu do formatu xls i txt.</w:t>
            </w:r>
          </w:p>
        </w:tc>
        <w:tc>
          <w:tcPr>
            <w:tcW w:w="3686" w:type="dxa"/>
          </w:tcPr>
          <w:p w14:paraId="7AE73F7E" w14:textId="77777777" w:rsidR="00C17A86" w:rsidRPr="00B83597" w:rsidRDefault="00C17A86" w:rsidP="000D62C0"/>
        </w:tc>
      </w:tr>
      <w:tr w:rsidR="00C17A86" w:rsidRPr="00B83597" w14:paraId="2CDED473" w14:textId="147BB7B7"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D0D553C"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538B94F8" w14:textId="77777777" w:rsidR="00C17A86" w:rsidRPr="00B83597" w:rsidRDefault="00C17A86" w:rsidP="00C65EE2">
            <w:pPr>
              <w:jc w:val="left"/>
            </w:pPr>
            <w:r w:rsidRPr="00B83597">
              <w:t>Każdej jednostce organizacyjnej można zdefiniować odrębny zakres raportów</w:t>
            </w:r>
          </w:p>
        </w:tc>
        <w:tc>
          <w:tcPr>
            <w:tcW w:w="3686" w:type="dxa"/>
          </w:tcPr>
          <w:p w14:paraId="6943B388" w14:textId="77777777" w:rsidR="00C17A86" w:rsidRPr="00B83597" w:rsidRDefault="00C17A86" w:rsidP="000D62C0"/>
        </w:tc>
      </w:tr>
      <w:tr w:rsidR="00C17A86" w:rsidRPr="00B83597" w14:paraId="677F2D21" w14:textId="654B5041"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B88F7E5"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509B0E44" w14:textId="77777777" w:rsidR="00C17A86" w:rsidRPr="00B83597" w:rsidRDefault="00C17A86" w:rsidP="00C65EE2">
            <w:pPr>
              <w:jc w:val="left"/>
            </w:pPr>
            <w:r w:rsidRPr="00B83597">
              <w:t>System udostępnia listy zarejestrowanych pacjentów w danym dniu</w:t>
            </w:r>
          </w:p>
        </w:tc>
        <w:tc>
          <w:tcPr>
            <w:tcW w:w="3686" w:type="dxa"/>
          </w:tcPr>
          <w:p w14:paraId="1552C461" w14:textId="77777777" w:rsidR="00C17A86" w:rsidRPr="00B83597" w:rsidRDefault="00C17A86" w:rsidP="000D62C0"/>
        </w:tc>
      </w:tr>
      <w:tr w:rsidR="00C17A86" w:rsidRPr="00B83597" w14:paraId="2DBB1862" w14:textId="23446CE5"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4F33072"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509636A4" w14:textId="77777777" w:rsidR="00C17A86" w:rsidRPr="00B83597" w:rsidRDefault="00C17A86" w:rsidP="00C65EE2">
            <w:pPr>
              <w:jc w:val="left"/>
            </w:pPr>
            <w:r w:rsidRPr="00B83597">
              <w:t>System umożliwia zaplanowanie wizyty do gabinetu i do lekarza</w:t>
            </w:r>
          </w:p>
        </w:tc>
        <w:tc>
          <w:tcPr>
            <w:tcW w:w="3686" w:type="dxa"/>
          </w:tcPr>
          <w:p w14:paraId="131254C0" w14:textId="77777777" w:rsidR="00C17A86" w:rsidRPr="00B83597" w:rsidRDefault="00C17A86" w:rsidP="000D62C0"/>
        </w:tc>
      </w:tr>
      <w:tr w:rsidR="00C17A86" w:rsidRPr="00B83597" w14:paraId="03833FEC" w14:textId="414A0F22"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DA3232B"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768911F8" w14:textId="77777777" w:rsidR="00C17A86" w:rsidRPr="00B83597" w:rsidRDefault="00C17A86" w:rsidP="00C65EE2">
            <w:pPr>
              <w:jc w:val="left"/>
            </w:pPr>
            <w:r w:rsidRPr="00B83597">
              <w:t>System umożliwia przeglądanie zaplanowanych wizyt dla pacjenta</w:t>
            </w:r>
          </w:p>
        </w:tc>
        <w:tc>
          <w:tcPr>
            <w:tcW w:w="3686" w:type="dxa"/>
          </w:tcPr>
          <w:p w14:paraId="51336CD5" w14:textId="77777777" w:rsidR="00C17A86" w:rsidRPr="00B83597" w:rsidRDefault="00C17A86" w:rsidP="000D62C0"/>
        </w:tc>
      </w:tr>
      <w:tr w:rsidR="00C17A86" w:rsidRPr="00B83597" w14:paraId="70D9FAB6" w14:textId="3CE30D48"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D37F8B4"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474D0588" w14:textId="77777777" w:rsidR="00C17A86" w:rsidRPr="00B83597" w:rsidRDefault="00C17A86" w:rsidP="00C65EE2">
            <w:pPr>
              <w:jc w:val="left"/>
            </w:pPr>
            <w:r w:rsidRPr="00B83597">
              <w:t>System umożliwia zarządzaniem terminarzem wizyt w poradni, gabinecie, do lekarza</w:t>
            </w:r>
          </w:p>
        </w:tc>
        <w:tc>
          <w:tcPr>
            <w:tcW w:w="3686" w:type="dxa"/>
          </w:tcPr>
          <w:p w14:paraId="6D815E31" w14:textId="77777777" w:rsidR="00C17A86" w:rsidRPr="00B83597" w:rsidRDefault="00C17A86" w:rsidP="000D62C0"/>
        </w:tc>
      </w:tr>
      <w:tr w:rsidR="00C17A86" w:rsidRPr="00B83597" w14:paraId="6C2C6175" w14:textId="1707723E"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573FCD1"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7DB6E2EC" w14:textId="77777777" w:rsidR="00C17A86" w:rsidRPr="00B83597" w:rsidRDefault="00C17A86" w:rsidP="00C65EE2">
            <w:pPr>
              <w:jc w:val="left"/>
            </w:pPr>
            <w:r w:rsidRPr="00B83597">
              <w:t>System umożliwia łączenie rekordów pacjenta</w:t>
            </w:r>
          </w:p>
        </w:tc>
        <w:tc>
          <w:tcPr>
            <w:tcW w:w="3686" w:type="dxa"/>
          </w:tcPr>
          <w:p w14:paraId="13B6727E" w14:textId="77777777" w:rsidR="00C17A86" w:rsidRPr="00B83597" w:rsidRDefault="00C17A86" w:rsidP="000D62C0"/>
        </w:tc>
      </w:tr>
      <w:tr w:rsidR="00C17A86" w:rsidRPr="00B83597" w14:paraId="5C6A604B" w14:textId="59530791"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DA3AABB"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0AD9B110" w14:textId="77777777" w:rsidR="00C17A86" w:rsidRPr="00B83597" w:rsidRDefault="00C17A86" w:rsidP="00C65EE2">
            <w:pPr>
              <w:jc w:val="left"/>
            </w:pPr>
            <w:r w:rsidRPr="00B83597">
              <w:t>System gromadzi co najmniej następujące dane demograficzne pacjenta:</w:t>
            </w:r>
            <w:r w:rsidRPr="00B83597">
              <w:br/>
              <w:t>- Nazwisko</w:t>
            </w:r>
            <w:r w:rsidRPr="00B83597">
              <w:br/>
            </w:r>
            <w:r w:rsidRPr="00B83597">
              <w:lastRenderedPageBreak/>
              <w:t>- Imiona</w:t>
            </w:r>
            <w:r w:rsidRPr="00B83597">
              <w:br/>
              <w:t>- Numer PESEL</w:t>
            </w:r>
            <w:r w:rsidRPr="00B83597">
              <w:br/>
              <w:t>- data urodzenia</w:t>
            </w:r>
            <w:r w:rsidRPr="00B83597">
              <w:br/>
              <w:t>- płeć</w:t>
            </w:r>
            <w:r w:rsidRPr="00B83597">
              <w:br/>
              <w:t>- Adres zamieszkania</w:t>
            </w:r>
            <w:r w:rsidRPr="00B83597">
              <w:br/>
              <w:t>- Kod terytorialny</w:t>
            </w:r>
          </w:p>
        </w:tc>
        <w:tc>
          <w:tcPr>
            <w:tcW w:w="3686" w:type="dxa"/>
          </w:tcPr>
          <w:p w14:paraId="61561D91" w14:textId="77777777" w:rsidR="00C17A86" w:rsidRPr="00B83597" w:rsidRDefault="00C17A86" w:rsidP="000D62C0"/>
        </w:tc>
      </w:tr>
      <w:tr w:rsidR="00C17A86" w:rsidRPr="00B83597" w14:paraId="034FFAE7" w14:textId="3FB91FFD"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7FD00E6"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401867B9" w14:textId="77777777" w:rsidR="00C17A86" w:rsidRPr="00B83597" w:rsidRDefault="00C17A86" w:rsidP="00C65EE2">
            <w:pPr>
              <w:jc w:val="left"/>
            </w:pPr>
            <w:r w:rsidRPr="00B83597">
              <w:t>System gromadzi co najmniej następujące dane ubezpieczeniowe pacjenta:</w:t>
            </w:r>
            <w:r w:rsidRPr="00B83597">
              <w:br/>
              <w:t>- Oddział NFZ</w:t>
            </w:r>
            <w:r w:rsidRPr="00B83597">
              <w:br/>
              <w:t>- Numer karty ubezpieczenia</w:t>
            </w:r>
            <w:r w:rsidRPr="00B83597">
              <w:br/>
              <w:t>- Informacja o innym źródle finansowania świadczeń</w:t>
            </w:r>
            <w:r w:rsidRPr="00B83597">
              <w:br/>
              <w:t>- Numer służący do potwierdzenia wykonania świadczenia (np.RUM)</w:t>
            </w:r>
          </w:p>
        </w:tc>
        <w:tc>
          <w:tcPr>
            <w:tcW w:w="3686" w:type="dxa"/>
          </w:tcPr>
          <w:p w14:paraId="3C0CFE5C" w14:textId="77777777" w:rsidR="00C17A86" w:rsidRPr="00B83597" w:rsidRDefault="00C17A86" w:rsidP="000D62C0"/>
        </w:tc>
      </w:tr>
      <w:tr w:rsidR="00C17A86" w:rsidRPr="00B83597" w14:paraId="4E958052" w14:textId="5986D3E8"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E592977"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2D9880E4" w14:textId="77777777" w:rsidR="00C17A86" w:rsidRPr="00B83597" w:rsidRDefault="00C17A86" w:rsidP="00C65EE2">
            <w:pPr>
              <w:jc w:val="left"/>
            </w:pPr>
            <w:r w:rsidRPr="00B83597">
              <w:t>System gromadzi co najmniej następujące dane medyczne pacjenta:</w:t>
            </w:r>
            <w:r w:rsidRPr="00B83597">
              <w:br/>
              <w:t>- wzrost</w:t>
            </w:r>
            <w:r w:rsidRPr="00B83597">
              <w:br/>
              <w:t>- waga</w:t>
            </w:r>
            <w:r w:rsidRPr="00B83597">
              <w:br/>
              <w:t>- grupa krwi</w:t>
            </w:r>
            <w:r w:rsidRPr="00B83597">
              <w:br/>
              <w:t>- dane o uczuleniach, czynnikach ryzyka</w:t>
            </w:r>
            <w:r w:rsidRPr="00B83597">
              <w:br/>
              <w:t>- dane dot. transplantacji i eksplantacji narządów</w:t>
            </w:r>
          </w:p>
        </w:tc>
        <w:tc>
          <w:tcPr>
            <w:tcW w:w="3686" w:type="dxa"/>
          </w:tcPr>
          <w:p w14:paraId="247C45DF" w14:textId="77777777" w:rsidR="00C17A86" w:rsidRPr="00B83597" w:rsidRDefault="00C17A86" w:rsidP="000D62C0"/>
        </w:tc>
      </w:tr>
      <w:tr w:rsidR="00C17A86" w:rsidRPr="00B83597" w14:paraId="4C653F2E" w14:textId="4E9146A4"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868AD4B"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42CCF87A" w14:textId="77777777" w:rsidR="00C17A86" w:rsidRPr="00B83597" w:rsidRDefault="00C17A86" w:rsidP="00C65EE2">
            <w:pPr>
              <w:jc w:val="left"/>
            </w:pPr>
            <w:r w:rsidRPr="00B83597">
              <w:t>System gromadzi co najmniej następujące dane (inne):</w:t>
            </w:r>
            <w:r w:rsidRPr="00B83597">
              <w:br/>
              <w:t>zgoda na przetwarzanie i udostępnianie danych (rodzinie, firmom ubezpieczeniowym itp..)</w:t>
            </w:r>
            <w:r w:rsidRPr="00B83597">
              <w:br/>
              <w:t>informacja o udostepnieniu danych po śmierci</w:t>
            </w:r>
          </w:p>
        </w:tc>
        <w:tc>
          <w:tcPr>
            <w:tcW w:w="3686" w:type="dxa"/>
          </w:tcPr>
          <w:p w14:paraId="364FD81F" w14:textId="77777777" w:rsidR="00C17A86" w:rsidRPr="00B83597" w:rsidRDefault="00C17A86" w:rsidP="000D62C0"/>
        </w:tc>
      </w:tr>
      <w:tr w:rsidR="00C17A86" w:rsidRPr="00B83597" w14:paraId="225B63FD" w14:textId="3022EF3C"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3359FE6"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1B4432BE" w14:textId="77777777" w:rsidR="00C17A86" w:rsidRPr="00B83597" w:rsidRDefault="00C17A86" w:rsidP="00C65EE2">
            <w:pPr>
              <w:jc w:val="left"/>
            </w:pPr>
            <w:r w:rsidRPr="00B83597">
              <w:t>System gwarantuje integrację w trybie "on-line" za pomocą standardu HL 7 ver. 2.3 (minimum)</w:t>
            </w:r>
          </w:p>
        </w:tc>
        <w:tc>
          <w:tcPr>
            <w:tcW w:w="3686" w:type="dxa"/>
          </w:tcPr>
          <w:p w14:paraId="47409FB2" w14:textId="77777777" w:rsidR="00C17A86" w:rsidRPr="00B83597" w:rsidRDefault="00C17A86" w:rsidP="000D62C0"/>
        </w:tc>
      </w:tr>
      <w:tr w:rsidR="00C17A86" w:rsidRPr="00B83597" w14:paraId="7AB25098" w14:textId="153B53C5"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717A6E5"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tcPr>
          <w:p w14:paraId="516A6BB1" w14:textId="77777777" w:rsidR="00C17A86" w:rsidRPr="00B83597" w:rsidRDefault="00C17A86" w:rsidP="00C65EE2">
            <w:pPr>
              <w:jc w:val="left"/>
            </w:pPr>
            <w:r w:rsidRPr="00B83597">
              <w:t>System zapewnia prowadzenie dokumentacji z podpisem elektronicznym (kwalifikowanym lub niekwalifikowanym) - podpisanie każdego wpisu do dokumentacji pacjenta generuje stosowne dokumenty: źródłowy (zamawiający wymaga aby był to plik pdf z wszystkimi informacjami niezbędnymi do identyfikacji osoby podpisującej) oraz skrót podpisanego pliku. Obydwa pliku umieszczane są w stosownym archiwum.</w:t>
            </w:r>
          </w:p>
        </w:tc>
        <w:tc>
          <w:tcPr>
            <w:tcW w:w="3686" w:type="dxa"/>
          </w:tcPr>
          <w:p w14:paraId="200979D2" w14:textId="77777777" w:rsidR="00C17A86" w:rsidRPr="00B83597" w:rsidRDefault="00C17A86" w:rsidP="000D62C0"/>
        </w:tc>
      </w:tr>
      <w:tr w:rsidR="00C17A86" w:rsidRPr="00B83597" w14:paraId="3820766B" w14:textId="26932B2F"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5CADB9E"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725814BC" w14:textId="77777777" w:rsidR="00C17A86" w:rsidRPr="00B83597" w:rsidRDefault="00C17A86" w:rsidP="00C65EE2">
            <w:pPr>
              <w:jc w:val="left"/>
            </w:pPr>
            <w:r w:rsidRPr="00B83597">
              <w:t>System umożliwia wydruk opaski z kodem kreskowym jednoznacznie identyfikującym pacjenta</w:t>
            </w:r>
          </w:p>
        </w:tc>
        <w:tc>
          <w:tcPr>
            <w:tcW w:w="3686" w:type="dxa"/>
          </w:tcPr>
          <w:p w14:paraId="76EC5EE5" w14:textId="77777777" w:rsidR="00C17A86" w:rsidRPr="00B83597" w:rsidRDefault="00C17A86" w:rsidP="000D62C0"/>
        </w:tc>
      </w:tr>
      <w:tr w:rsidR="00C17A86" w:rsidRPr="00B83597" w14:paraId="614D01E6" w14:textId="65017991"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06BC61B"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519BCE7A" w14:textId="77777777" w:rsidR="00C17A86" w:rsidRPr="00B83597" w:rsidRDefault="00C17A86" w:rsidP="00C65EE2">
            <w:pPr>
              <w:jc w:val="left"/>
            </w:pPr>
            <w:r w:rsidRPr="00B83597">
              <w:t>Rozliczenie usług/badań z NFZ według obowiązujących zarządzeń Prezesa NFZ, Rozporządzeń i Ustaw Ministra Zdrowia.</w:t>
            </w:r>
          </w:p>
        </w:tc>
        <w:tc>
          <w:tcPr>
            <w:tcW w:w="3686" w:type="dxa"/>
          </w:tcPr>
          <w:p w14:paraId="04A18B9E" w14:textId="77777777" w:rsidR="00C17A86" w:rsidRPr="00B83597" w:rsidRDefault="00C17A86" w:rsidP="000D62C0"/>
        </w:tc>
      </w:tr>
      <w:tr w:rsidR="00C17A86" w:rsidRPr="00B83597" w14:paraId="0119D6C4" w14:textId="4475DB01"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24EBDC1"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01D26FDB" w14:textId="77777777" w:rsidR="00C17A86" w:rsidRPr="00B83597" w:rsidRDefault="00C17A86" w:rsidP="00C65EE2">
            <w:pPr>
              <w:jc w:val="left"/>
            </w:pPr>
            <w:r w:rsidRPr="00B83597">
              <w:t>Rozliczenie usług zawartych na podstawie umów z innymi kontrahentami.</w:t>
            </w:r>
          </w:p>
        </w:tc>
        <w:tc>
          <w:tcPr>
            <w:tcW w:w="3686" w:type="dxa"/>
          </w:tcPr>
          <w:p w14:paraId="785F8E73" w14:textId="77777777" w:rsidR="00C17A86" w:rsidRPr="00B83597" w:rsidRDefault="00C17A86" w:rsidP="000D62C0"/>
        </w:tc>
      </w:tr>
      <w:tr w:rsidR="00C17A86" w:rsidRPr="00B83597" w14:paraId="53416728" w14:textId="04E8D0DC"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750C524"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50A7DFCC" w14:textId="77777777" w:rsidR="00C17A86" w:rsidRPr="00B83597" w:rsidRDefault="00C17A86" w:rsidP="00C65EE2">
            <w:pPr>
              <w:jc w:val="left"/>
            </w:pPr>
            <w:r w:rsidRPr="00B83597">
              <w:t>Sprawdzanie poprawności rozliczenia kontraktu oraz generowania raportów dot. wykonania kontraktu</w:t>
            </w:r>
          </w:p>
        </w:tc>
        <w:tc>
          <w:tcPr>
            <w:tcW w:w="3686" w:type="dxa"/>
          </w:tcPr>
          <w:p w14:paraId="72A13DCB" w14:textId="77777777" w:rsidR="00C17A86" w:rsidRPr="00B83597" w:rsidRDefault="00C17A86" w:rsidP="000D62C0"/>
        </w:tc>
      </w:tr>
      <w:tr w:rsidR="00C17A86" w:rsidRPr="00B83597" w14:paraId="146AA943" w14:textId="2ECC8597"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F1F3F67"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3CD00C0A" w14:textId="77777777" w:rsidR="00C17A86" w:rsidRPr="00B83597" w:rsidRDefault="00C17A86" w:rsidP="00C65EE2">
            <w:pPr>
              <w:jc w:val="left"/>
            </w:pPr>
            <w:r w:rsidRPr="00B83597">
              <w:t>Generowanie sprawozdań do systemów rozliczeniowych płatników świadczeń w formatach wymaganych przez NFZ.</w:t>
            </w:r>
          </w:p>
        </w:tc>
        <w:tc>
          <w:tcPr>
            <w:tcW w:w="3686" w:type="dxa"/>
          </w:tcPr>
          <w:p w14:paraId="772DBA9C" w14:textId="77777777" w:rsidR="00C17A86" w:rsidRPr="00B83597" w:rsidRDefault="00C17A86" w:rsidP="000D62C0"/>
        </w:tc>
      </w:tr>
      <w:tr w:rsidR="00C17A86" w:rsidRPr="00B83597" w14:paraId="3F2D3DEA" w14:textId="305CDAD3"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AEC29B5"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3108F1B3" w14:textId="77777777" w:rsidR="00C17A86" w:rsidRPr="00B83597" w:rsidRDefault="00C17A86" w:rsidP="00C65EE2">
            <w:pPr>
              <w:jc w:val="left"/>
            </w:pPr>
            <w:r w:rsidRPr="00B83597">
              <w:t xml:space="preserve">Eksport wystawionych faktur do systemu Finansowo-Księgowego </w:t>
            </w:r>
          </w:p>
        </w:tc>
        <w:tc>
          <w:tcPr>
            <w:tcW w:w="3686" w:type="dxa"/>
          </w:tcPr>
          <w:p w14:paraId="754396B5" w14:textId="77777777" w:rsidR="00C17A86" w:rsidRPr="00B83597" w:rsidRDefault="00C17A86" w:rsidP="000D62C0"/>
        </w:tc>
      </w:tr>
      <w:tr w:rsidR="00C17A86" w:rsidRPr="00B83597" w14:paraId="3357B7E3" w14:textId="3CF99796"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5AD0456"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198C3847" w14:textId="77777777" w:rsidR="00C17A86" w:rsidRPr="00B83597" w:rsidRDefault="00C17A86" w:rsidP="00C65EE2">
            <w:pPr>
              <w:jc w:val="left"/>
            </w:pPr>
            <w:r w:rsidRPr="00B83597">
              <w:t>Eksport karty statystycznej w formacie XML (Centrum Zdrowia Publicznego i inne).</w:t>
            </w:r>
          </w:p>
        </w:tc>
        <w:tc>
          <w:tcPr>
            <w:tcW w:w="3686" w:type="dxa"/>
          </w:tcPr>
          <w:p w14:paraId="4E393CD1" w14:textId="77777777" w:rsidR="00C17A86" w:rsidRPr="00B83597" w:rsidRDefault="00C17A86" w:rsidP="000D62C0"/>
        </w:tc>
      </w:tr>
      <w:tr w:rsidR="00C17A86" w:rsidRPr="00B83597" w14:paraId="04F89745" w14:textId="04DF0A47"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7364CDE"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092FAC7B" w14:textId="77777777" w:rsidR="00C17A86" w:rsidRPr="00B83597" w:rsidRDefault="00C17A86" w:rsidP="00C65EE2">
            <w:pPr>
              <w:jc w:val="left"/>
            </w:pPr>
            <w:r w:rsidRPr="00B83597">
              <w:t>Generowanie wydruków sprawozdań NFZ</w:t>
            </w:r>
          </w:p>
        </w:tc>
        <w:tc>
          <w:tcPr>
            <w:tcW w:w="3686" w:type="dxa"/>
          </w:tcPr>
          <w:p w14:paraId="7B99EBEE" w14:textId="77777777" w:rsidR="00C17A86" w:rsidRPr="00B83597" w:rsidRDefault="00C17A86" w:rsidP="000D62C0"/>
        </w:tc>
      </w:tr>
      <w:tr w:rsidR="00C17A86" w:rsidRPr="00B83597" w14:paraId="42F687BF" w14:textId="5AFCF4C2"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FCFE877"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7615F21F" w14:textId="77777777" w:rsidR="00C17A86" w:rsidRPr="00B83597" w:rsidRDefault="00C17A86" w:rsidP="00C65EE2">
            <w:pPr>
              <w:jc w:val="left"/>
            </w:pPr>
            <w:r w:rsidRPr="00B83597">
              <w:t>Generowanie wydruków do sprawozdań (sprawozdawczość wymagana przez NFZ)</w:t>
            </w:r>
          </w:p>
        </w:tc>
        <w:tc>
          <w:tcPr>
            <w:tcW w:w="3686" w:type="dxa"/>
          </w:tcPr>
          <w:p w14:paraId="35469483" w14:textId="77777777" w:rsidR="00C17A86" w:rsidRPr="00B83597" w:rsidRDefault="00C17A86" w:rsidP="000D62C0"/>
        </w:tc>
      </w:tr>
      <w:tr w:rsidR="00C17A86" w:rsidRPr="00B83597" w14:paraId="4473BC0A" w14:textId="6FBC3DDA"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6C2873A"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6FCA7191" w14:textId="77777777" w:rsidR="00C17A86" w:rsidRPr="00B83597" w:rsidRDefault="00C17A86" w:rsidP="00C65EE2">
            <w:pPr>
              <w:jc w:val="left"/>
            </w:pPr>
            <w:r w:rsidRPr="00B83597">
              <w:t>Przechowywanie informacji o strukturze organizacyjnej zakładu.</w:t>
            </w:r>
          </w:p>
        </w:tc>
        <w:tc>
          <w:tcPr>
            <w:tcW w:w="3686" w:type="dxa"/>
          </w:tcPr>
          <w:p w14:paraId="239DD35A" w14:textId="77777777" w:rsidR="00C17A86" w:rsidRPr="00B83597" w:rsidRDefault="00C17A86" w:rsidP="000D62C0"/>
        </w:tc>
      </w:tr>
      <w:tr w:rsidR="00C17A86" w:rsidRPr="00B83597" w14:paraId="5037D4D9" w14:textId="78C1E09C"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701A8EC"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05BA1EAF" w14:textId="77777777" w:rsidR="00C17A86" w:rsidRPr="00B83597" w:rsidRDefault="00C17A86" w:rsidP="00C65EE2">
            <w:pPr>
              <w:jc w:val="left"/>
            </w:pPr>
            <w:r w:rsidRPr="00B83597">
              <w:t>Możliwość powiązania struktury organizacyjnej zakładu z kontraktem NFZ (możliwość wskazanie która jednostka organizacyjna w Zakładzie odpowiada jednostkom w kontraktu NFZ)</w:t>
            </w:r>
          </w:p>
        </w:tc>
        <w:tc>
          <w:tcPr>
            <w:tcW w:w="3686" w:type="dxa"/>
          </w:tcPr>
          <w:p w14:paraId="40D2B45D" w14:textId="77777777" w:rsidR="00C17A86" w:rsidRPr="00B83597" w:rsidRDefault="00C17A86" w:rsidP="000D62C0"/>
        </w:tc>
      </w:tr>
      <w:tr w:rsidR="00C17A86" w:rsidRPr="00B83597" w14:paraId="630507B8" w14:textId="6E5E18A4"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8ED684B"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16C6C876" w14:textId="77777777" w:rsidR="00C17A86" w:rsidRPr="00B83597" w:rsidRDefault="00C17A86" w:rsidP="00C65EE2">
            <w:pPr>
              <w:jc w:val="left"/>
            </w:pPr>
            <w:r w:rsidRPr="00B83597">
              <w:t>Możliwość powiązania struktury organizacyjnej zakładu z kontraktem NFZ (możliwość wskazanie która jednostka organizacyjna w Zakładzie odpowiada jednostkom w kontraktu NFZ)</w:t>
            </w:r>
          </w:p>
        </w:tc>
        <w:tc>
          <w:tcPr>
            <w:tcW w:w="3686" w:type="dxa"/>
          </w:tcPr>
          <w:p w14:paraId="2AE44902" w14:textId="77777777" w:rsidR="00C17A86" w:rsidRPr="00B83597" w:rsidRDefault="00C17A86" w:rsidP="000D62C0"/>
        </w:tc>
      </w:tr>
      <w:tr w:rsidR="00C17A86" w:rsidRPr="00B83597" w14:paraId="68743838" w14:textId="12D1AE44"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306082B"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297429CC" w14:textId="77777777" w:rsidR="00C17A86" w:rsidRPr="00B83597" w:rsidRDefault="00C17A86" w:rsidP="00C65EE2">
            <w:pPr>
              <w:jc w:val="left"/>
            </w:pPr>
            <w:r w:rsidRPr="00B83597">
              <w:t xml:space="preserve">Moduł Izba Przyjęć, Oddział, Rejestracja do przychodni, Gabinet lekarski i Moduł mobilny działają na wspólnej strukturze bazy danych </w:t>
            </w:r>
          </w:p>
        </w:tc>
        <w:tc>
          <w:tcPr>
            <w:tcW w:w="3686" w:type="dxa"/>
          </w:tcPr>
          <w:p w14:paraId="111726B2" w14:textId="77777777" w:rsidR="00C17A86" w:rsidRPr="00B83597" w:rsidRDefault="00C17A86" w:rsidP="000D62C0"/>
        </w:tc>
      </w:tr>
      <w:tr w:rsidR="00C17A86" w:rsidRPr="00B83597" w14:paraId="1B9A4570" w14:textId="403432C9"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D9DB6A0"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367402C0" w14:textId="77777777" w:rsidR="00C17A86" w:rsidRPr="00B83597" w:rsidRDefault="00C17A86" w:rsidP="00C65EE2">
            <w:pPr>
              <w:jc w:val="left"/>
            </w:pPr>
            <w:r w:rsidRPr="00B83597">
              <w:t>Wykonawca udostępnia strukturę bazy danych z możliwością czytania z tabel</w:t>
            </w:r>
          </w:p>
        </w:tc>
        <w:tc>
          <w:tcPr>
            <w:tcW w:w="3686" w:type="dxa"/>
          </w:tcPr>
          <w:p w14:paraId="2D8D24BC" w14:textId="77777777" w:rsidR="00C17A86" w:rsidRPr="00B83597" w:rsidRDefault="00C17A86" w:rsidP="000D62C0"/>
        </w:tc>
      </w:tr>
      <w:tr w:rsidR="00C17A86" w:rsidRPr="00B83597" w14:paraId="6A73AD01" w14:textId="1AC7005D"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8668A52" w14:textId="77777777" w:rsidR="00C17A86" w:rsidRPr="00B83597" w:rsidRDefault="00C17A86" w:rsidP="000D62C0">
            <w:pPr>
              <w:pStyle w:val="Tabela1a"/>
              <w:numPr>
                <w:ilvl w:val="0"/>
                <w:numId w:val="26"/>
              </w:numPr>
              <w:rPr>
                <w:rFonts w:asciiTheme="minorHAnsi" w:hAnsiTheme="minorHAnsi" w:cstheme="minorHAnsi"/>
                <w:szCs w:val="16"/>
              </w:rPr>
            </w:pPr>
          </w:p>
        </w:tc>
        <w:tc>
          <w:tcPr>
            <w:tcW w:w="5048" w:type="dxa"/>
            <w:shd w:val="clear" w:color="auto" w:fill="auto"/>
            <w:vAlign w:val="bottom"/>
          </w:tcPr>
          <w:p w14:paraId="60D51AD8" w14:textId="77777777" w:rsidR="00C17A86" w:rsidRPr="00B83597" w:rsidRDefault="00C17A86" w:rsidP="00C65EE2">
            <w:pPr>
              <w:jc w:val="left"/>
            </w:pPr>
            <w:r w:rsidRPr="00B83597">
              <w:t>Obsługa systemu e-WUŚ (pojedynczo poszczególnych wskazanych pacjentów lub automatyczne sprawdzenie wszystkich pacjentów zapisanych na danych dzień/obecnych na oddziale,)</w:t>
            </w:r>
          </w:p>
        </w:tc>
        <w:tc>
          <w:tcPr>
            <w:tcW w:w="3686" w:type="dxa"/>
          </w:tcPr>
          <w:p w14:paraId="5F65AEE0" w14:textId="77777777" w:rsidR="00C17A86" w:rsidRPr="00B83597" w:rsidRDefault="00C17A86" w:rsidP="000D62C0"/>
        </w:tc>
      </w:tr>
    </w:tbl>
    <w:p w14:paraId="72C0E5B6" w14:textId="77777777" w:rsidR="00C17A86" w:rsidRPr="00B83597" w:rsidRDefault="00C17A86" w:rsidP="000D62C0"/>
    <w:p w14:paraId="6D397BF6" w14:textId="77777777" w:rsidR="00C17A86" w:rsidRPr="00B83597" w:rsidRDefault="00C17A86" w:rsidP="000D62C0">
      <w:pPr>
        <w:pStyle w:val="Nagwek2"/>
      </w:pPr>
      <w:bookmarkStart w:id="31" w:name="_Toc433042002"/>
      <w:bookmarkStart w:id="32" w:name="_Toc480993007"/>
      <w:bookmarkStart w:id="33" w:name="_Toc481665849"/>
      <w:r w:rsidRPr="00B83597">
        <w:t>Wymagania globalne dla szpitala</w:t>
      </w:r>
      <w:bookmarkEnd w:id="31"/>
      <w:bookmarkEnd w:id="32"/>
      <w:bookmarkEnd w:id="33"/>
    </w:p>
    <w:tbl>
      <w:tblPr>
        <w:tblW w:w="9316" w:type="dxa"/>
        <w:tblInd w:w="35" w:type="dxa"/>
        <w:tblLayout w:type="fixed"/>
        <w:tblCellMar>
          <w:left w:w="70" w:type="dxa"/>
          <w:right w:w="70" w:type="dxa"/>
        </w:tblCellMar>
        <w:tblLook w:val="0000" w:firstRow="0" w:lastRow="0" w:firstColumn="0" w:lastColumn="0" w:noHBand="0" w:noVBand="0"/>
      </w:tblPr>
      <w:tblGrid>
        <w:gridCol w:w="582"/>
        <w:gridCol w:w="5048"/>
        <w:gridCol w:w="3686"/>
      </w:tblGrid>
      <w:tr w:rsidR="0049640B" w:rsidRPr="00B83597" w14:paraId="212ED8DA" w14:textId="77777777" w:rsidTr="0049640B">
        <w:trPr>
          <w:trHeight w:val="544"/>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92BED" w14:textId="77777777" w:rsidR="0049640B" w:rsidRPr="00B83597" w:rsidRDefault="0049640B" w:rsidP="000D62C0">
            <w:r w:rsidRPr="00B83597">
              <w:t>Lp.</w:t>
            </w:r>
          </w:p>
        </w:tc>
        <w:tc>
          <w:tcPr>
            <w:tcW w:w="5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6EE2E" w14:textId="77777777" w:rsidR="0049640B" w:rsidRPr="00B83597" w:rsidRDefault="0049640B" w:rsidP="00C65EE2">
            <w:pPr>
              <w:jc w:val="left"/>
              <w:rPr>
                <w:bCs/>
              </w:rPr>
            </w:pPr>
            <w:r w:rsidRPr="00B83597">
              <w:t>Wymagane minimalne parametry techniczne sprzętu:</w:t>
            </w:r>
          </w:p>
        </w:tc>
        <w:tc>
          <w:tcPr>
            <w:tcW w:w="3686" w:type="dxa"/>
            <w:tcBorders>
              <w:top w:val="single" w:sz="4" w:space="0" w:color="000000"/>
              <w:left w:val="single" w:sz="4" w:space="0" w:color="000000"/>
              <w:bottom w:val="single" w:sz="4" w:space="0" w:color="000000"/>
              <w:right w:val="single" w:sz="4" w:space="0" w:color="000000"/>
            </w:tcBorders>
          </w:tcPr>
          <w:p w14:paraId="621F55DB" w14:textId="22A04355" w:rsidR="0049640B" w:rsidRPr="00B83597" w:rsidRDefault="0049640B" w:rsidP="000D62C0">
            <w:r w:rsidRPr="00B83597">
              <w:t>Parametry sprzętu komputerowego/oprogramowania oferowanego przez wykonawcę:</w:t>
            </w:r>
          </w:p>
        </w:tc>
      </w:tr>
      <w:tr w:rsidR="0049640B" w:rsidRPr="00B83597" w14:paraId="7B09F31A" w14:textId="672D9324"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B07999D" w14:textId="77777777" w:rsidR="0049640B" w:rsidRPr="00B83597" w:rsidRDefault="0049640B" w:rsidP="00045C0E">
            <w:pPr>
              <w:pStyle w:val="Tabela1a"/>
              <w:numPr>
                <w:ilvl w:val="0"/>
                <w:numId w:val="57"/>
              </w:numPr>
            </w:pPr>
          </w:p>
        </w:tc>
        <w:tc>
          <w:tcPr>
            <w:tcW w:w="5048" w:type="dxa"/>
            <w:shd w:val="clear" w:color="auto" w:fill="auto"/>
          </w:tcPr>
          <w:p w14:paraId="2D9CFFB1" w14:textId="77777777" w:rsidR="0049640B" w:rsidRPr="00B83597" w:rsidRDefault="0049640B" w:rsidP="00C65EE2">
            <w:pPr>
              <w:jc w:val="left"/>
            </w:pPr>
            <w:r w:rsidRPr="00B83597">
              <w:t>Moduł realizuje funkcjonalność "Wymagania ogólne"</w:t>
            </w:r>
          </w:p>
        </w:tc>
        <w:tc>
          <w:tcPr>
            <w:tcW w:w="3686" w:type="dxa"/>
          </w:tcPr>
          <w:p w14:paraId="5A72AB16" w14:textId="77777777" w:rsidR="0049640B" w:rsidRPr="00B83597" w:rsidRDefault="0049640B" w:rsidP="000D62C0"/>
        </w:tc>
      </w:tr>
      <w:tr w:rsidR="0049640B" w:rsidRPr="00B83597" w14:paraId="14B45FEA" w14:textId="7C1A511E"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7C0296D" w14:textId="77777777" w:rsidR="0049640B" w:rsidRPr="00B83597" w:rsidRDefault="0049640B" w:rsidP="00045C0E">
            <w:pPr>
              <w:pStyle w:val="Tabela1a"/>
              <w:numPr>
                <w:ilvl w:val="0"/>
                <w:numId w:val="57"/>
              </w:numPr>
            </w:pPr>
          </w:p>
        </w:tc>
        <w:tc>
          <w:tcPr>
            <w:tcW w:w="5048" w:type="dxa"/>
            <w:shd w:val="clear" w:color="auto" w:fill="auto"/>
          </w:tcPr>
          <w:p w14:paraId="3202138A" w14:textId="77777777" w:rsidR="0049640B" w:rsidRPr="00B83597" w:rsidRDefault="0049640B" w:rsidP="00C65EE2">
            <w:pPr>
              <w:jc w:val="left"/>
            </w:pPr>
            <w:r w:rsidRPr="00B83597">
              <w:t>Moduł zawiera funkcjonalności umożliwiające pełne rozliczenie świadczeń w dowolnym momencie trwania umowy</w:t>
            </w:r>
          </w:p>
        </w:tc>
        <w:tc>
          <w:tcPr>
            <w:tcW w:w="3686" w:type="dxa"/>
          </w:tcPr>
          <w:p w14:paraId="18A6DBD8" w14:textId="77777777" w:rsidR="0049640B" w:rsidRPr="00B83597" w:rsidRDefault="0049640B" w:rsidP="000D62C0"/>
        </w:tc>
      </w:tr>
      <w:tr w:rsidR="0049640B" w:rsidRPr="00B83597" w14:paraId="40B5F5B5" w14:textId="544CAF54"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6D0521F" w14:textId="77777777" w:rsidR="0049640B" w:rsidRPr="00B83597" w:rsidRDefault="0049640B" w:rsidP="00045C0E">
            <w:pPr>
              <w:pStyle w:val="Tabela1a"/>
              <w:numPr>
                <w:ilvl w:val="0"/>
                <w:numId w:val="57"/>
              </w:numPr>
            </w:pPr>
          </w:p>
        </w:tc>
        <w:tc>
          <w:tcPr>
            <w:tcW w:w="5048" w:type="dxa"/>
            <w:shd w:val="clear" w:color="auto" w:fill="auto"/>
          </w:tcPr>
          <w:p w14:paraId="60EB5F5A" w14:textId="77777777" w:rsidR="0049640B" w:rsidRPr="00B83597" w:rsidRDefault="0049640B" w:rsidP="00C65EE2">
            <w:pPr>
              <w:jc w:val="left"/>
            </w:pPr>
            <w:r w:rsidRPr="00B83597">
              <w:t>System umożliwia rejestrowanie przyjęć szpitalnych i ambulatoryjnych, porad w izbie przyjęć, gabinetach diagnostycznych i terapeutycznych</w:t>
            </w:r>
          </w:p>
        </w:tc>
        <w:tc>
          <w:tcPr>
            <w:tcW w:w="3686" w:type="dxa"/>
          </w:tcPr>
          <w:p w14:paraId="1CEF1CC2" w14:textId="77777777" w:rsidR="0049640B" w:rsidRPr="00B83597" w:rsidRDefault="0049640B" w:rsidP="000D62C0"/>
        </w:tc>
      </w:tr>
      <w:tr w:rsidR="0049640B" w:rsidRPr="00B83597" w14:paraId="3BAE4F84" w14:textId="1C2EFFE4"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F9FFDD1" w14:textId="77777777" w:rsidR="0049640B" w:rsidRPr="00B83597" w:rsidRDefault="0049640B" w:rsidP="00045C0E">
            <w:pPr>
              <w:pStyle w:val="Tabela1a"/>
              <w:numPr>
                <w:ilvl w:val="0"/>
                <w:numId w:val="57"/>
              </w:numPr>
            </w:pPr>
          </w:p>
        </w:tc>
        <w:tc>
          <w:tcPr>
            <w:tcW w:w="5048" w:type="dxa"/>
            <w:shd w:val="clear" w:color="auto" w:fill="auto"/>
          </w:tcPr>
          <w:p w14:paraId="57D90554" w14:textId="77777777" w:rsidR="0049640B" w:rsidRPr="00B83597" w:rsidRDefault="0049640B" w:rsidP="00C65EE2">
            <w:pPr>
              <w:jc w:val="left"/>
            </w:pPr>
            <w:r w:rsidRPr="00B83597">
              <w:t>System umożliwia wyszukanie pacjentów wg wprowadzonych danych, przeglądania i wydruku danych pobytu pacjenta w szpitalu</w:t>
            </w:r>
          </w:p>
        </w:tc>
        <w:tc>
          <w:tcPr>
            <w:tcW w:w="3686" w:type="dxa"/>
          </w:tcPr>
          <w:p w14:paraId="521B9742" w14:textId="77777777" w:rsidR="0049640B" w:rsidRPr="00B83597" w:rsidRDefault="0049640B" w:rsidP="000D62C0"/>
        </w:tc>
      </w:tr>
      <w:tr w:rsidR="0049640B" w:rsidRPr="00B83597" w14:paraId="34FBD0B4" w14:textId="0786991E"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92D594A" w14:textId="77777777" w:rsidR="0049640B" w:rsidRPr="00B83597" w:rsidRDefault="0049640B" w:rsidP="00045C0E">
            <w:pPr>
              <w:pStyle w:val="Tabela1a"/>
              <w:numPr>
                <w:ilvl w:val="0"/>
                <w:numId w:val="57"/>
              </w:numPr>
            </w:pPr>
          </w:p>
        </w:tc>
        <w:tc>
          <w:tcPr>
            <w:tcW w:w="5048" w:type="dxa"/>
            <w:shd w:val="clear" w:color="auto" w:fill="auto"/>
          </w:tcPr>
          <w:p w14:paraId="4BC739A8" w14:textId="77777777" w:rsidR="0049640B" w:rsidRPr="00B83597" w:rsidRDefault="0049640B" w:rsidP="00C65EE2">
            <w:pPr>
              <w:jc w:val="left"/>
            </w:pPr>
            <w:r w:rsidRPr="00B83597">
              <w:t>System umożliwia wprowadzenie wszystkich danych demograficznych</w:t>
            </w:r>
          </w:p>
        </w:tc>
        <w:tc>
          <w:tcPr>
            <w:tcW w:w="3686" w:type="dxa"/>
          </w:tcPr>
          <w:p w14:paraId="51ACDB14" w14:textId="77777777" w:rsidR="0049640B" w:rsidRPr="00B83597" w:rsidRDefault="0049640B" w:rsidP="000D62C0"/>
        </w:tc>
      </w:tr>
      <w:tr w:rsidR="0049640B" w:rsidRPr="00B83597" w14:paraId="6B8A3753" w14:textId="6F5D7D88"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B8247BB" w14:textId="77777777" w:rsidR="0049640B" w:rsidRPr="00B83597" w:rsidRDefault="0049640B" w:rsidP="00045C0E">
            <w:pPr>
              <w:pStyle w:val="Tabela1a"/>
              <w:numPr>
                <w:ilvl w:val="0"/>
                <w:numId w:val="57"/>
              </w:numPr>
            </w:pPr>
          </w:p>
        </w:tc>
        <w:tc>
          <w:tcPr>
            <w:tcW w:w="5048" w:type="dxa"/>
            <w:shd w:val="clear" w:color="auto" w:fill="auto"/>
          </w:tcPr>
          <w:p w14:paraId="1006AF92" w14:textId="77777777" w:rsidR="0049640B" w:rsidRPr="00B83597" w:rsidRDefault="0049640B" w:rsidP="00C65EE2">
            <w:pPr>
              <w:jc w:val="left"/>
            </w:pPr>
            <w:r w:rsidRPr="00B83597">
              <w:t>System umożliwia wprowadzenie danych o skierowaniu co najmniej:</w:t>
            </w:r>
            <w:r w:rsidRPr="00B83597">
              <w:br/>
              <w:t>- nr REGON kierującego</w:t>
            </w:r>
            <w:r w:rsidRPr="00B83597">
              <w:br/>
              <w:t>- NIP kierującego</w:t>
            </w:r>
            <w:r w:rsidRPr="00B83597">
              <w:br/>
              <w:t>- typ komórki organizacyjnej kierującego</w:t>
            </w:r>
            <w:r w:rsidRPr="00B83597">
              <w:br/>
              <w:t>- numer prawa wykonywania zawodu lekarza kierującego</w:t>
            </w:r>
            <w:r w:rsidRPr="00B83597">
              <w:br/>
              <w:t>- data skierowania</w:t>
            </w:r>
            <w:r w:rsidRPr="00B83597">
              <w:br/>
              <w:t>- Jednostka organizacyjna</w:t>
            </w:r>
            <w:r w:rsidRPr="00B83597">
              <w:br/>
              <w:t>- kod resortowy</w:t>
            </w:r>
          </w:p>
        </w:tc>
        <w:tc>
          <w:tcPr>
            <w:tcW w:w="3686" w:type="dxa"/>
          </w:tcPr>
          <w:p w14:paraId="70A5C07E" w14:textId="77777777" w:rsidR="0049640B" w:rsidRPr="00B83597" w:rsidRDefault="0049640B" w:rsidP="000D62C0"/>
        </w:tc>
      </w:tr>
      <w:tr w:rsidR="0049640B" w:rsidRPr="00B83597" w14:paraId="58741BD5" w14:textId="21D685CE"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0794957" w14:textId="77777777" w:rsidR="0049640B" w:rsidRPr="00B83597" w:rsidRDefault="0049640B" w:rsidP="00045C0E">
            <w:pPr>
              <w:pStyle w:val="Tabela1a"/>
              <w:numPr>
                <w:ilvl w:val="0"/>
                <w:numId w:val="57"/>
              </w:numPr>
            </w:pPr>
          </w:p>
        </w:tc>
        <w:tc>
          <w:tcPr>
            <w:tcW w:w="5048" w:type="dxa"/>
            <w:shd w:val="clear" w:color="auto" w:fill="auto"/>
          </w:tcPr>
          <w:p w14:paraId="37FF4E85" w14:textId="77777777" w:rsidR="0049640B" w:rsidRPr="00B83597" w:rsidRDefault="0049640B" w:rsidP="00C65EE2">
            <w:pPr>
              <w:jc w:val="left"/>
            </w:pPr>
            <w:r w:rsidRPr="00B83597">
              <w:t>Gromadzenie co najmniej następujących danych przyjęcia:</w:t>
            </w:r>
            <w:r w:rsidRPr="00B83597">
              <w:br/>
              <w:t>- Data i godz. przyjęcia</w:t>
            </w:r>
            <w:r w:rsidRPr="00B83597">
              <w:br/>
            </w:r>
            <w:r w:rsidRPr="00B83597">
              <w:lastRenderedPageBreak/>
              <w:t>- Miejsce przyjęcia</w:t>
            </w:r>
            <w:r w:rsidRPr="00B83597">
              <w:br/>
              <w:t>- Tryb przyjęcia</w:t>
            </w:r>
            <w:r w:rsidRPr="00B83597">
              <w:br/>
              <w:t>- Lekarz prowadzący</w:t>
            </w:r>
            <w:r w:rsidRPr="00B83597">
              <w:br/>
              <w:t>- Dane najbliższego krewnego</w:t>
            </w:r>
            <w:r w:rsidRPr="00B83597">
              <w:br/>
              <w:t>- Zawód</w:t>
            </w:r>
            <w:r w:rsidRPr="00B83597">
              <w:br/>
              <w:t>- Wykształcenie</w:t>
            </w:r>
          </w:p>
        </w:tc>
        <w:tc>
          <w:tcPr>
            <w:tcW w:w="3686" w:type="dxa"/>
          </w:tcPr>
          <w:p w14:paraId="3DD7F632" w14:textId="77777777" w:rsidR="0049640B" w:rsidRPr="00B83597" w:rsidRDefault="0049640B" w:rsidP="000D62C0"/>
        </w:tc>
      </w:tr>
      <w:tr w:rsidR="0049640B" w:rsidRPr="00B83597" w14:paraId="1CBB5C3F" w14:textId="210CA525"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95C9A36" w14:textId="77777777" w:rsidR="0049640B" w:rsidRPr="00B83597" w:rsidRDefault="0049640B" w:rsidP="00045C0E">
            <w:pPr>
              <w:pStyle w:val="Tabela1a"/>
              <w:numPr>
                <w:ilvl w:val="0"/>
                <w:numId w:val="57"/>
              </w:numPr>
            </w:pPr>
          </w:p>
        </w:tc>
        <w:tc>
          <w:tcPr>
            <w:tcW w:w="5048" w:type="dxa"/>
            <w:shd w:val="clear" w:color="auto" w:fill="auto"/>
          </w:tcPr>
          <w:p w14:paraId="7094EFAB" w14:textId="77777777" w:rsidR="0049640B" w:rsidRPr="00B83597" w:rsidRDefault="0049640B" w:rsidP="00C65EE2">
            <w:pPr>
              <w:jc w:val="left"/>
            </w:pPr>
            <w:r w:rsidRPr="00B83597">
              <w:t>Możliwość modyfikacji danych przyjęcia</w:t>
            </w:r>
          </w:p>
        </w:tc>
        <w:tc>
          <w:tcPr>
            <w:tcW w:w="3686" w:type="dxa"/>
          </w:tcPr>
          <w:p w14:paraId="7D285321" w14:textId="77777777" w:rsidR="0049640B" w:rsidRPr="00B83597" w:rsidRDefault="0049640B" w:rsidP="000D62C0"/>
        </w:tc>
      </w:tr>
      <w:tr w:rsidR="0049640B" w:rsidRPr="00B83597" w14:paraId="3FCE3FA9" w14:textId="0F0A1F43"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ACEB0BB" w14:textId="77777777" w:rsidR="0049640B" w:rsidRPr="00B83597" w:rsidRDefault="0049640B" w:rsidP="00045C0E">
            <w:pPr>
              <w:pStyle w:val="Tabela1a"/>
              <w:numPr>
                <w:ilvl w:val="0"/>
                <w:numId w:val="57"/>
              </w:numPr>
            </w:pPr>
          </w:p>
        </w:tc>
        <w:tc>
          <w:tcPr>
            <w:tcW w:w="5048" w:type="dxa"/>
            <w:shd w:val="clear" w:color="auto" w:fill="auto"/>
          </w:tcPr>
          <w:p w14:paraId="465ED997" w14:textId="77777777" w:rsidR="0049640B" w:rsidRPr="00B83597" w:rsidRDefault="0049640B" w:rsidP="00C65EE2">
            <w:pPr>
              <w:jc w:val="left"/>
            </w:pPr>
            <w:r w:rsidRPr="00B83597">
              <w:t>Możliwość anulowania przyjęcia</w:t>
            </w:r>
          </w:p>
        </w:tc>
        <w:tc>
          <w:tcPr>
            <w:tcW w:w="3686" w:type="dxa"/>
          </w:tcPr>
          <w:p w14:paraId="125E1400" w14:textId="77777777" w:rsidR="0049640B" w:rsidRPr="00B83597" w:rsidRDefault="0049640B" w:rsidP="000D62C0"/>
        </w:tc>
      </w:tr>
      <w:tr w:rsidR="0049640B" w:rsidRPr="00B83597" w14:paraId="0962CEB0" w14:textId="3E32027E"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66D0D02" w14:textId="77777777" w:rsidR="0049640B" w:rsidRPr="00B83597" w:rsidRDefault="0049640B" w:rsidP="00045C0E">
            <w:pPr>
              <w:pStyle w:val="Tabela1a"/>
              <w:numPr>
                <w:ilvl w:val="0"/>
                <w:numId w:val="57"/>
              </w:numPr>
            </w:pPr>
          </w:p>
        </w:tc>
        <w:tc>
          <w:tcPr>
            <w:tcW w:w="5048" w:type="dxa"/>
            <w:shd w:val="clear" w:color="auto" w:fill="auto"/>
          </w:tcPr>
          <w:p w14:paraId="00990509" w14:textId="77777777" w:rsidR="0049640B" w:rsidRPr="00B83597" w:rsidRDefault="0049640B" w:rsidP="00C65EE2">
            <w:pPr>
              <w:jc w:val="left"/>
            </w:pPr>
            <w:r w:rsidRPr="00B83597">
              <w:t>System umożliwia wykonanie wizyty kwalifikacyjnej (wizyty przed przyjęciem na oddział) oraz skopiowanie wybranych danych z tej wizyty do historii choroby pacjenta na oddziale.</w:t>
            </w:r>
          </w:p>
        </w:tc>
        <w:tc>
          <w:tcPr>
            <w:tcW w:w="3686" w:type="dxa"/>
          </w:tcPr>
          <w:p w14:paraId="1F9661FC" w14:textId="77777777" w:rsidR="0049640B" w:rsidRPr="00B83597" w:rsidRDefault="0049640B" w:rsidP="000D62C0"/>
        </w:tc>
      </w:tr>
      <w:tr w:rsidR="0049640B" w:rsidRPr="00B83597" w14:paraId="65940BB9" w14:textId="6739BB97"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E9FF40E" w14:textId="77777777" w:rsidR="0049640B" w:rsidRPr="00B83597" w:rsidRDefault="0049640B" w:rsidP="00045C0E">
            <w:pPr>
              <w:pStyle w:val="Tabela1a"/>
              <w:numPr>
                <w:ilvl w:val="0"/>
                <w:numId w:val="57"/>
              </w:numPr>
            </w:pPr>
          </w:p>
        </w:tc>
        <w:tc>
          <w:tcPr>
            <w:tcW w:w="5048" w:type="dxa"/>
            <w:shd w:val="clear" w:color="auto" w:fill="auto"/>
          </w:tcPr>
          <w:p w14:paraId="49629251" w14:textId="77777777" w:rsidR="0049640B" w:rsidRPr="00B83597" w:rsidRDefault="0049640B" w:rsidP="00C65EE2">
            <w:pPr>
              <w:jc w:val="left"/>
            </w:pPr>
            <w:r w:rsidRPr="00B83597">
              <w:t>Automatyczny przydział numeru w księgach: głównej, oddziałowej, porad ambulatoryjnych i innych odpowiednich</w:t>
            </w:r>
          </w:p>
        </w:tc>
        <w:tc>
          <w:tcPr>
            <w:tcW w:w="3686" w:type="dxa"/>
          </w:tcPr>
          <w:p w14:paraId="2CDE6ECB" w14:textId="77777777" w:rsidR="0049640B" w:rsidRPr="00B83597" w:rsidRDefault="0049640B" w:rsidP="000D62C0"/>
        </w:tc>
      </w:tr>
      <w:tr w:rsidR="0049640B" w:rsidRPr="00B83597" w14:paraId="602A5903" w14:textId="6C4D1A8A"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B9295B7" w14:textId="77777777" w:rsidR="0049640B" w:rsidRPr="00B83597" w:rsidRDefault="0049640B" w:rsidP="00045C0E">
            <w:pPr>
              <w:pStyle w:val="Tabela1a"/>
              <w:numPr>
                <w:ilvl w:val="0"/>
                <w:numId w:val="57"/>
              </w:numPr>
            </w:pPr>
          </w:p>
        </w:tc>
        <w:tc>
          <w:tcPr>
            <w:tcW w:w="5048" w:type="dxa"/>
            <w:shd w:val="clear" w:color="auto" w:fill="auto"/>
          </w:tcPr>
          <w:p w14:paraId="418681B2" w14:textId="77777777" w:rsidR="0049640B" w:rsidRPr="00B83597" w:rsidRDefault="0049640B" w:rsidP="00C65EE2">
            <w:pPr>
              <w:jc w:val="left"/>
            </w:pPr>
            <w:r w:rsidRPr="00B83597">
              <w:t>Możliwość przydziału unikalnego numeru dokumentacji</w:t>
            </w:r>
          </w:p>
        </w:tc>
        <w:tc>
          <w:tcPr>
            <w:tcW w:w="3686" w:type="dxa"/>
          </w:tcPr>
          <w:p w14:paraId="65001432" w14:textId="77777777" w:rsidR="0049640B" w:rsidRPr="00B83597" w:rsidRDefault="0049640B" w:rsidP="000D62C0"/>
        </w:tc>
      </w:tr>
      <w:tr w:rsidR="0049640B" w:rsidRPr="00B83597" w14:paraId="165518BC" w14:textId="4F13A9F0"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3A5AFA4" w14:textId="77777777" w:rsidR="0049640B" w:rsidRPr="00B83597" w:rsidRDefault="0049640B" w:rsidP="00045C0E">
            <w:pPr>
              <w:pStyle w:val="Tabela1a"/>
              <w:numPr>
                <w:ilvl w:val="0"/>
                <w:numId w:val="57"/>
              </w:numPr>
            </w:pPr>
          </w:p>
        </w:tc>
        <w:tc>
          <w:tcPr>
            <w:tcW w:w="5048" w:type="dxa"/>
            <w:shd w:val="clear" w:color="auto" w:fill="auto"/>
          </w:tcPr>
          <w:p w14:paraId="16500178" w14:textId="77777777" w:rsidR="0049640B" w:rsidRPr="00B83597" w:rsidRDefault="0049640B" w:rsidP="00C65EE2">
            <w:pPr>
              <w:jc w:val="left"/>
            </w:pPr>
            <w:r w:rsidRPr="00B83597">
              <w:t>Możliwość wprowadzenia do systemu przyjęcia, które już się odbyło</w:t>
            </w:r>
          </w:p>
        </w:tc>
        <w:tc>
          <w:tcPr>
            <w:tcW w:w="3686" w:type="dxa"/>
          </w:tcPr>
          <w:p w14:paraId="406B4BFB" w14:textId="77777777" w:rsidR="0049640B" w:rsidRPr="00B83597" w:rsidRDefault="0049640B" w:rsidP="000D62C0"/>
        </w:tc>
      </w:tr>
      <w:tr w:rsidR="0049640B" w:rsidRPr="00B83597" w14:paraId="2F7B7A38" w14:textId="6F4EB652"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9A2AA5B" w14:textId="77777777" w:rsidR="0049640B" w:rsidRPr="00B83597" w:rsidRDefault="0049640B" w:rsidP="00045C0E">
            <w:pPr>
              <w:pStyle w:val="Tabela1a"/>
              <w:numPr>
                <w:ilvl w:val="0"/>
                <w:numId w:val="57"/>
              </w:numPr>
            </w:pPr>
          </w:p>
        </w:tc>
        <w:tc>
          <w:tcPr>
            <w:tcW w:w="5048" w:type="dxa"/>
            <w:shd w:val="clear" w:color="auto" w:fill="auto"/>
          </w:tcPr>
          <w:p w14:paraId="506E3887" w14:textId="77777777" w:rsidR="0049640B" w:rsidRPr="00B83597" w:rsidRDefault="0049640B" w:rsidP="00C65EE2">
            <w:pPr>
              <w:jc w:val="left"/>
            </w:pPr>
            <w:r w:rsidRPr="00B83597">
              <w:t>Śledzenie stanu wolnych/zajętych łóżek</w:t>
            </w:r>
          </w:p>
        </w:tc>
        <w:tc>
          <w:tcPr>
            <w:tcW w:w="3686" w:type="dxa"/>
          </w:tcPr>
          <w:p w14:paraId="39B55556" w14:textId="77777777" w:rsidR="0049640B" w:rsidRPr="00B83597" w:rsidRDefault="0049640B" w:rsidP="000D62C0"/>
        </w:tc>
      </w:tr>
      <w:tr w:rsidR="0049640B" w:rsidRPr="00B83597" w14:paraId="51FCB01B" w14:textId="7C978D4B"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F0C94C1" w14:textId="77777777" w:rsidR="0049640B" w:rsidRPr="00B83597" w:rsidRDefault="0049640B" w:rsidP="00045C0E">
            <w:pPr>
              <w:pStyle w:val="Tabela1a"/>
              <w:numPr>
                <w:ilvl w:val="0"/>
                <w:numId w:val="57"/>
              </w:numPr>
            </w:pPr>
          </w:p>
        </w:tc>
        <w:tc>
          <w:tcPr>
            <w:tcW w:w="5048" w:type="dxa"/>
            <w:shd w:val="clear" w:color="auto" w:fill="auto"/>
          </w:tcPr>
          <w:p w14:paraId="10B384DC" w14:textId="77777777" w:rsidR="0049640B" w:rsidRPr="00B83597" w:rsidRDefault="0049640B" w:rsidP="00C65EE2">
            <w:pPr>
              <w:jc w:val="left"/>
            </w:pPr>
            <w:r w:rsidRPr="00B83597">
              <w:t>Umożliwienie przyjęcia mimo braku wolnych łóżek</w:t>
            </w:r>
          </w:p>
        </w:tc>
        <w:tc>
          <w:tcPr>
            <w:tcW w:w="3686" w:type="dxa"/>
          </w:tcPr>
          <w:p w14:paraId="5D147A45" w14:textId="77777777" w:rsidR="0049640B" w:rsidRPr="00B83597" w:rsidRDefault="0049640B" w:rsidP="000D62C0"/>
        </w:tc>
      </w:tr>
      <w:tr w:rsidR="0049640B" w:rsidRPr="00B83597" w14:paraId="552FE5CF" w14:textId="75A38500"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5FCE0E3" w14:textId="77777777" w:rsidR="0049640B" w:rsidRPr="00B83597" w:rsidRDefault="0049640B" w:rsidP="00045C0E">
            <w:pPr>
              <w:pStyle w:val="Tabela1a"/>
              <w:numPr>
                <w:ilvl w:val="0"/>
                <w:numId w:val="57"/>
              </w:numPr>
            </w:pPr>
          </w:p>
        </w:tc>
        <w:tc>
          <w:tcPr>
            <w:tcW w:w="5048" w:type="dxa"/>
            <w:shd w:val="clear" w:color="auto" w:fill="auto"/>
          </w:tcPr>
          <w:p w14:paraId="314C3F94" w14:textId="77777777" w:rsidR="0049640B" w:rsidRPr="00B83597" w:rsidRDefault="0049640B" w:rsidP="00C65EE2">
            <w:pPr>
              <w:jc w:val="left"/>
            </w:pPr>
            <w:r w:rsidRPr="00B83597">
              <w:t>Możliwość rezerwacji daty przyjęcia na oddział</w:t>
            </w:r>
          </w:p>
        </w:tc>
        <w:tc>
          <w:tcPr>
            <w:tcW w:w="3686" w:type="dxa"/>
          </w:tcPr>
          <w:p w14:paraId="1D324C56" w14:textId="77777777" w:rsidR="0049640B" w:rsidRPr="00B83597" w:rsidRDefault="0049640B" w:rsidP="000D62C0"/>
        </w:tc>
      </w:tr>
      <w:tr w:rsidR="0049640B" w:rsidRPr="00B83597" w14:paraId="3E12DBA7" w14:textId="2DA7321F"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9901642" w14:textId="77777777" w:rsidR="0049640B" w:rsidRPr="00B83597" w:rsidRDefault="0049640B" w:rsidP="00045C0E">
            <w:pPr>
              <w:pStyle w:val="Tabela1a"/>
              <w:numPr>
                <w:ilvl w:val="0"/>
                <w:numId w:val="57"/>
              </w:numPr>
            </w:pPr>
          </w:p>
        </w:tc>
        <w:tc>
          <w:tcPr>
            <w:tcW w:w="5048" w:type="dxa"/>
            <w:shd w:val="clear" w:color="auto" w:fill="auto"/>
          </w:tcPr>
          <w:p w14:paraId="17B2B693" w14:textId="77777777" w:rsidR="0049640B" w:rsidRPr="00B83597" w:rsidRDefault="0049640B" w:rsidP="00C65EE2">
            <w:pPr>
              <w:jc w:val="left"/>
            </w:pPr>
            <w:r w:rsidRPr="00B83597">
              <w:t>Możliwość wstępnego przyjęcia na oddział</w:t>
            </w:r>
          </w:p>
        </w:tc>
        <w:tc>
          <w:tcPr>
            <w:tcW w:w="3686" w:type="dxa"/>
          </w:tcPr>
          <w:p w14:paraId="023A8F8E" w14:textId="77777777" w:rsidR="0049640B" w:rsidRPr="00B83597" w:rsidRDefault="0049640B" w:rsidP="000D62C0"/>
        </w:tc>
      </w:tr>
      <w:tr w:rsidR="0049640B" w:rsidRPr="00B83597" w14:paraId="0D75D7A6" w14:textId="1BA1E838"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4815C9F" w14:textId="77777777" w:rsidR="0049640B" w:rsidRPr="00B83597" w:rsidRDefault="0049640B" w:rsidP="00045C0E">
            <w:pPr>
              <w:pStyle w:val="Tabela1a"/>
              <w:numPr>
                <w:ilvl w:val="0"/>
                <w:numId w:val="57"/>
              </w:numPr>
            </w:pPr>
          </w:p>
        </w:tc>
        <w:tc>
          <w:tcPr>
            <w:tcW w:w="5048" w:type="dxa"/>
            <w:shd w:val="clear" w:color="auto" w:fill="auto"/>
          </w:tcPr>
          <w:p w14:paraId="21CB407E" w14:textId="77777777" w:rsidR="0049640B" w:rsidRPr="00B83597" w:rsidRDefault="0049640B" w:rsidP="00C65EE2">
            <w:pPr>
              <w:jc w:val="left"/>
            </w:pPr>
            <w:r w:rsidRPr="00B83597">
              <w:t>Możliwość skróconego przyjęcia na oddział w przypadkach nagłych (wprowadzenie jedynie danych obligatoryjnych)</w:t>
            </w:r>
          </w:p>
        </w:tc>
        <w:tc>
          <w:tcPr>
            <w:tcW w:w="3686" w:type="dxa"/>
          </w:tcPr>
          <w:p w14:paraId="2D567793" w14:textId="77777777" w:rsidR="0049640B" w:rsidRPr="00B83597" w:rsidRDefault="0049640B" w:rsidP="000D62C0"/>
        </w:tc>
      </w:tr>
      <w:tr w:rsidR="0049640B" w:rsidRPr="00B83597" w14:paraId="555E6C6A" w14:textId="69361AF7"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CDEC5C8" w14:textId="77777777" w:rsidR="0049640B" w:rsidRPr="00B83597" w:rsidRDefault="0049640B" w:rsidP="00045C0E">
            <w:pPr>
              <w:pStyle w:val="Tabela1a"/>
              <w:numPr>
                <w:ilvl w:val="0"/>
                <w:numId w:val="57"/>
              </w:numPr>
            </w:pPr>
          </w:p>
        </w:tc>
        <w:tc>
          <w:tcPr>
            <w:tcW w:w="5048" w:type="dxa"/>
            <w:shd w:val="clear" w:color="auto" w:fill="auto"/>
          </w:tcPr>
          <w:p w14:paraId="095678A1" w14:textId="77777777" w:rsidR="0049640B" w:rsidRPr="00B83597" w:rsidRDefault="0049640B" w:rsidP="00C65EE2">
            <w:pPr>
              <w:jc w:val="left"/>
            </w:pPr>
            <w:r w:rsidRPr="00B83597">
              <w:t>Możliwość rejestracji diagnozy dla każdego przyjęcia, przeniesienia</w:t>
            </w:r>
          </w:p>
        </w:tc>
        <w:tc>
          <w:tcPr>
            <w:tcW w:w="3686" w:type="dxa"/>
          </w:tcPr>
          <w:p w14:paraId="5BB56A64" w14:textId="77777777" w:rsidR="0049640B" w:rsidRPr="00B83597" w:rsidRDefault="0049640B" w:rsidP="000D62C0"/>
        </w:tc>
      </w:tr>
      <w:tr w:rsidR="0049640B" w:rsidRPr="00B83597" w14:paraId="69BD30A4" w14:textId="59BF7769"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271F3A1" w14:textId="77777777" w:rsidR="0049640B" w:rsidRPr="00B83597" w:rsidRDefault="0049640B" w:rsidP="00045C0E">
            <w:pPr>
              <w:pStyle w:val="Tabela1a"/>
              <w:numPr>
                <w:ilvl w:val="0"/>
                <w:numId w:val="57"/>
              </w:numPr>
            </w:pPr>
          </w:p>
        </w:tc>
        <w:tc>
          <w:tcPr>
            <w:tcW w:w="5048" w:type="dxa"/>
            <w:shd w:val="clear" w:color="auto" w:fill="auto"/>
          </w:tcPr>
          <w:p w14:paraId="089C2828" w14:textId="77777777" w:rsidR="0049640B" w:rsidRPr="00B83597" w:rsidRDefault="0049640B" w:rsidP="00C65EE2">
            <w:pPr>
              <w:jc w:val="left"/>
            </w:pPr>
            <w:r w:rsidRPr="00B83597">
              <w:t>Możliwość rejestrowania wykonanych procedur medycznych zgodnie z ICD-9 oraz własnych zdefiniowanych:</w:t>
            </w:r>
            <w:r w:rsidRPr="00B83597">
              <w:br/>
              <w:t>- Data wykonania</w:t>
            </w:r>
            <w:r w:rsidRPr="00B83597">
              <w:br/>
              <w:t>- Ilość procedur</w:t>
            </w:r>
            <w:r w:rsidRPr="00B83597">
              <w:br/>
              <w:t>- Kod procedury ICD-9</w:t>
            </w:r>
          </w:p>
        </w:tc>
        <w:tc>
          <w:tcPr>
            <w:tcW w:w="3686" w:type="dxa"/>
          </w:tcPr>
          <w:p w14:paraId="2154E55E" w14:textId="77777777" w:rsidR="0049640B" w:rsidRPr="00B83597" w:rsidRDefault="0049640B" w:rsidP="000D62C0"/>
        </w:tc>
      </w:tr>
      <w:tr w:rsidR="0049640B" w:rsidRPr="00B83597" w14:paraId="0793C44C" w14:textId="50F0020B"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9FFE091" w14:textId="77777777" w:rsidR="0049640B" w:rsidRPr="00B83597" w:rsidRDefault="0049640B" w:rsidP="00045C0E">
            <w:pPr>
              <w:pStyle w:val="Tabela1a"/>
              <w:numPr>
                <w:ilvl w:val="0"/>
                <w:numId w:val="57"/>
              </w:numPr>
            </w:pPr>
          </w:p>
        </w:tc>
        <w:tc>
          <w:tcPr>
            <w:tcW w:w="5048" w:type="dxa"/>
            <w:shd w:val="clear" w:color="auto" w:fill="auto"/>
          </w:tcPr>
          <w:p w14:paraId="0856DE1D" w14:textId="77777777" w:rsidR="0049640B" w:rsidRPr="00B83597" w:rsidRDefault="0049640B" w:rsidP="00C65EE2">
            <w:pPr>
              <w:jc w:val="left"/>
            </w:pPr>
            <w:r w:rsidRPr="00B83597">
              <w:t>Możliwość modyfikacji i usuwania procedur medycznych</w:t>
            </w:r>
          </w:p>
        </w:tc>
        <w:tc>
          <w:tcPr>
            <w:tcW w:w="3686" w:type="dxa"/>
          </w:tcPr>
          <w:p w14:paraId="228B30FF" w14:textId="77777777" w:rsidR="0049640B" w:rsidRPr="00B83597" w:rsidRDefault="0049640B" w:rsidP="000D62C0"/>
        </w:tc>
      </w:tr>
      <w:tr w:rsidR="0049640B" w:rsidRPr="00B83597" w14:paraId="60577F22" w14:textId="50E367AC"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ADE4F35" w14:textId="77777777" w:rsidR="0049640B" w:rsidRPr="00B83597" w:rsidRDefault="0049640B" w:rsidP="00045C0E">
            <w:pPr>
              <w:pStyle w:val="Tabela1a"/>
              <w:numPr>
                <w:ilvl w:val="0"/>
                <w:numId w:val="57"/>
              </w:numPr>
            </w:pPr>
          </w:p>
        </w:tc>
        <w:tc>
          <w:tcPr>
            <w:tcW w:w="5048" w:type="dxa"/>
            <w:shd w:val="clear" w:color="auto" w:fill="auto"/>
          </w:tcPr>
          <w:p w14:paraId="4D91758D" w14:textId="77777777" w:rsidR="0049640B" w:rsidRPr="00B83597" w:rsidRDefault="0049640B" w:rsidP="00C65EE2">
            <w:pPr>
              <w:jc w:val="left"/>
            </w:pPr>
            <w:r w:rsidRPr="00B83597">
              <w:t>Możliwość rejestrowania procedur medycznych wykonywanych cyklicznie</w:t>
            </w:r>
          </w:p>
        </w:tc>
        <w:tc>
          <w:tcPr>
            <w:tcW w:w="3686" w:type="dxa"/>
          </w:tcPr>
          <w:p w14:paraId="3F0D24CD" w14:textId="77777777" w:rsidR="0049640B" w:rsidRPr="00B83597" w:rsidRDefault="0049640B" w:rsidP="000D62C0"/>
        </w:tc>
      </w:tr>
      <w:tr w:rsidR="0049640B" w:rsidRPr="00B83597" w14:paraId="1938003B" w14:textId="764994DA"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7B51E2F" w14:textId="77777777" w:rsidR="0049640B" w:rsidRPr="00B83597" w:rsidRDefault="0049640B" w:rsidP="00045C0E">
            <w:pPr>
              <w:pStyle w:val="Tabela1a"/>
              <w:numPr>
                <w:ilvl w:val="0"/>
                <w:numId w:val="57"/>
              </w:numPr>
            </w:pPr>
          </w:p>
        </w:tc>
        <w:tc>
          <w:tcPr>
            <w:tcW w:w="5048" w:type="dxa"/>
            <w:shd w:val="clear" w:color="auto" w:fill="auto"/>
          </w:tcPr>
          <w:p w14:paraId="1A53BAF5" w14:textId="77777777" w:rsidR="0049640B" w:rsidRPr="00B83597" w:rsidRDefault="0049640B" w:rsidP="00C65EE2">
            <w:pPr>
              <w:jc w:val="left"/>
            </w:pPr>
            <w:r w:rsidRPr="00B83597">
              <w:t>Zbieranie danych wypisu:</w:t>
            </w:r>
            <w:r w:rsidRPr="00B83597">
              <w:br/>
              <w:t>- Data i czas wypisu</w:t>
            </w:r>
            <w:r w:rsidRPr="00B83597">
              <w:br/>
              <w:t>- Tryb wypisu</w:t>
            </w:r>
            <w:r w:rsidRPr="00B83597">
              <w:br/>
              <w:t>- Kierunek wypisu</w:t>
            </w:r>
          </w:p>
        </w:tc>
        <w:tc>
          <w:tcPr>
            <w:tcW w:w="3686" w:type="dxa"/>
          </w:tcPr>
          <w:p w14:paraId="7FE05ADD" w14:textId="77777777" w:rsidR="0049640B" w:rsidRPr="00B83597" w:rsidRDefault="0049640B" w:rsidP="000D62C0"/>
        </w:tc>
      </w:tr>
      <w:tr w:rsidR="0049640B" w:rsidRPr="00B83597" w14:paraId="13CDEC25" w14:textId="5D0AD13C"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46D85E4" w14:textId="77777777" w:rsidR="0049640B" w:rsidRPr="00B83597" w:rsidRDefault="0049640B" w:rsidP="00045C0E">
            <w:pPr>
              <w:pStyle w:val="Tabela1a"/>
              <w:numPr>
                <w:ilvl w:val="0"/>
                <w:numId w:val="57"/>
              </w:numPr>
            </w:pPr>
          </w:p>
        </w:tc>
        <w:tc>
          <w:tcPr>
            <w:tcW w:w="5048" w:type="dxa"/>
            <w:shd w:val="clear" w:color="auto" w:fill="auto"/>
          </w:tcPr>
          <w:p w14:paraId="48B646FB" w14:textId="77777777" w:rsidR="0049640B" w:rsidRPr="00B83597" w:rsidRDefault="0049640B" w:rsidP="00C65EE2">
            <w:pPr>
              <w:jc w:val="left"/>
            </w:pPr>
            <w:r w:rsidRPr="00B83597">
              <w:t>Możliwość modyfikacji i anulowania wypisu</w:t>
            </w:r>
          </w:p>
        </w:tc>
        <w:tc>
          <w:tcPr>
            <w:tcW w:w="3686" w:type="dxa"/>
          </w:tcPr>
          <w:p w14:paraId="0309DBDE" w14:textId="77777777" w:rsidR="0049640B" w:rsidRPr="00B83597" w:rsidRDefault="0049640B" w:rsidP="000D62C0"/>
        </w:tc>
      </w:tr>
      <w:tr w:rsidR="0049640B" w:rsidRPr="00B83597" w14:paraId="596327FB" w14:textId="2C448ACC"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DE8FC90" w14:textId="77777777" w:rsidR="0049640B" w:rsidRPr="00B83597" w:rsidRDefault="0049640B" w:rsidP="00045C0E">
            <w:pPr>
              <w:pStyle w:val="Tabela1a"/>
              <w:numPr>
                <w:ilvl w:val="0"/>
                <w:numId w:val="57"/>
              </w:numPr>
            </w:pPr>
          </w:p>
        </w:tc>
        <w:tc>
          <w:tcPr>
            <w:tcW w:w="5048" w:type="dxa"/>
            <w:shd w:val="clear" w:color="auto" w:fill="auto"/>
          </w:tcPr>
          <w:p w14:paraId="4E2E1832" w14:textId="77777777" w:rsidR="0049640B" w:rsidRPr="00B83597" w:rsidRDefault="0049640B" w:rsidP="00C65EE2">
            <w:pPr>
              <w:jc w:val="left"/>
            </w:pPr>
            <w:r w:rsidRPr="00B83597">
              <w:t>Możliwość wyłączenia łóżek z użytkowania t.j. blokowania "przyjęć" na dane łóżko</w:t>
            </w:r>
          </w:p>
        </w:tc>
        <w:tc>
          <w:tcPr>
            <w:tcW w:w="3686" w:type="dxa"/>
          </w:tcPr>
          <w:p w14:paraId="5C8D81F6" w14:textId="77777777" w:rsidR="0049640B" w:rsidRPr="00B83597" w:rsidRDefault="0049640B" w:rsidP="000D62C0"/>
        </w:tc>
      </w:tr>
      <w:tr w:rsidR="0049640B" w:rsidRPr="00B83597" w14:paraId="55D49481" w14:textId="3BBFA0A5"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C019EA7" w14:textId="77777777" w:rsidR="0049640B" w:rsidRPr="00B83597" w:rsidRDefault="0049640B" w:rsidP="00045C0E">
            <w:pPr>
              <w:pStyle w:val="Tabela1a"/>
              <w:numPr>
                <w:ilvl w:val="0"/>
                <w:numId w:val="57"/>
              </w:numPr>
            </w:pPr>
          </w:p>
        </w:tc>
        <w:tc>
          <w:tcPr>
            <w:tcW w:w="5048" w:type="dxa"/>
            <w:shd w:val="clear" w:color="auto" w:fill="auto"/>
          </w:tcPr>
          <w:p w14:paraId="753037AB" w14:textId="77777777" w:rsidR="0049640B" w:rsidRPr="00B83597" w:rsidRDefault="0049640B" w:rsidP="00C65EE2">
            <w:pPr>
              <w:jc w:val="left"/>
            </w:pPr>
            <w:r w:rsidRPr="00B83597">
              <w:t>Możliwość odnotowywania dostawianych łóżek</w:t>
            </w:r>
          </w:p>
        </w:tc>
        <w:tc>
          <w:tcPr>
            <w:tcW w:w="3686" w:type="dxa"/>
          </w:tcPr>
          <w:p w14:paraId="4182B175" w14:textId="77777777" w:rsidR="0049640B" w:rsidRPr="00B83597" w:rsidRDefault="0049640B" w:rsidP="000D62C0"/>
        </w:tc>
      </w:tr>
      <w:tr w:rsidR="0049640B" w:rsidRPr="00B83597" w14:paraId="59F599C5" w14:textId="4DDEB556"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751FC97" w14:textId="77777777" w:rsidR="0049640B" w:rsidRPr="00B83597" w:rsidRDefault="0049640B" w:rsidP="00045C0E">
            <w:pPr>
              <w:pStyle w:val="Tabela1a"/>
              <w:numPr>
                <w:ilvl w:val="0"/>
                <w:numId w:val="57"/>
              </w:numPr>
            </w:pPr>
          </w:p>
        </w:tc>
        <w:tc>
          <w:tcPr>
            <w:tcW w:w="5048" w:type="dxa"/>
            <w:shd w:val="clear" w:color="auto" w:fill="auto"/>
          </w:tcPr>
          <w:p w14:paraId="7F5423FD" w14:textId="77777777" w:rsidR="0049640B" w:rsidRPr="00B83597" w:rsidRDefault="0049640B" w:rsidP="00C65EE2">
            <w:pPr>
              <w:jc w:val="left"/>
            </w:pPr>
            <w:r w:rsidRPr="00B83597">
              <w:t>System pozwala na pełne opisanie ruchu chorych w systemie</w:t>
            </w:r>
          </w:p>
        </w:tc>
        <w:tc>
          <w:tcPr>
            <w:tcW w:w="3686" w:type="dxa"/>
          </w:tcPr>
          <w:p w14:paraId="73DF8A4B" w14:textId="77777777" w:rsidR="0049640B" w:rsidRPr="00B83597" w:rsidRDefault="0049640B" w:rsidP="000D62C0"/>
        </w:tc>
      </w:tr>
      <w:tr w:rsidR="0049640B" w:rsidRPr="00B83597" w14:paraId="4FCEBF2F" w14:textId="61C94838"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E18F3F5" w14:textId="77777777" w:rsidR="0049640B" w:rsidRPr="00B83597" w:rsidRDefault="0049640B" w:rsidP="00045C0E">
            <w:pPr>
              <w:pStyle w:val="Tabela1a"/>
              <w:numPr>
                <w:ilvl w:val="0"/>
                <w:numId w:val="57"/>
              </w:numPr>
            </w:pPr>
          </w:p>
        </w:tc>
        <w:tc>
          <w:tcPr>
            <w:tcW w:w="5048" w:type="dxa"/>
            <w:shd w:val="clear" w:color="auto" w:fill="auto"/>
          </w:tcPr>
          <w:p w14:paraId="5E53CC3A" w14:textId="77777777" w:rsidR="0049640B" w:rsidRPr="00B83597" w:rsidRDefault="0049640B" w:rsidP="00C65EE2">
            <w:pPr>
              <w:jc w:val="left"/>
            </w:pPr>
            <w:r w:rsidRPr="00B83597">
              <w:t>System ewidencjonuje pełną drogę pacjenta bez względu na sposób jego przyjęcia, przeniesienia aż do momentu wypisu umożliwiając niezbędny z prawem opis pobytu pacjenta w szpitalu</w:t>
            </w:r>
          </w:p>
        </w:tc>
        <w:tc>
          <w:tcPr>
            <w:tcW w:w="3686" w:type="dxa"/>
          </w:tcPr>
          <w:p w14:paraId="01E4789F" w14:textId="77777777" w:rsidR="0049640B" w:rsidRPr="00B83597" w:rsidRDefault="0049640B" w:rsidP="000D62C0"/>
        </w:tc>
      </w:tr>
      <w:tr w:rsidR="0049640B" w:rsidRPr="00B83597" w14:paraId="023D07DA" w14:textId="34F40AEF"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989606A" w14:textId="77777777" w:rsidR="0049640B" w:rsidRPr="00B83597" w:rsidRDefault="0049640B" w:rsidP="00045C0E">
            <w:pPr>
              <w:pStyle w:val="Tabela1a"/>
              <w:numPr>
                <w:ilvl w:val="0"/>
                <w:numId w:val="57"/>
              </w:numPr>
            </w:pPr>
          </w:p>
        </w:tc>
        <w:tc>
          <w:tcPr>
            <w:tcW w:w="5048" w:type="dxa"/>
            <w:shd w:val="clear" w:color="auto" w:fill="auto"/>
          </w:tcPr>
          <w:p w14:paraId="3644A364" w14:textId="77777777" w:rsidR="0049640B" w:rsidRPr="00B83597" w:rsidRDefault="0049640B" w:rsidP="00C65EE2">
            <w:pPr>
              <w:jc w:val="left"/>
            </w:pPr>
            <w:r w:rsidRPr="00B83597">
              <w:t>System gromadzi wszystkie określone prawem dokumenty historii choroby i pozwala na wykonanie kopii elektronicznej i ich wydruk</w:t>
            </w:r>
          </w:p>
        </w:tc>
        <w:tc>
          <w:tcPr>
            <w:tcW w:w="3686" w:type="dxa"/>
          </w:tcPr>
          <w:p w14:paraId="11543BE3" w14:textId="77777777" w:rsidR="0049640B" w:rsidRPr="00B83597" w:rsidRDefault="0049640B" w:rsidP="000D62C0"/>
        </w:tc>
      </w:tr>
      <w:tr w:rsidR="0049640B" w:rsidRPr="00B83597" w14:paraId="07EEEE20" w14:textId="678A1B66"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A62E579" w14:textId="77777777" w:rsidR="0049640B" w:rsidRPr="00B83597" w:rsidRDefault="0049640B" w:rsidP="00045C0E">
            <w:pPr>
              <w:pStyle w:val="Tabela1a"/>
              <w:numPr>
                <w:ilvl w:val="0"/>
                <w:numId w:val="57"/>
              </w:numPr>
            </w:pPr>
          </w:p>
        </w:tc>
        <w:tc>
          <w:tcPr>
            <w:tcW w:w="5048" w:type="dxa"/>
            <w:shd w:val="clear" w:color="auto" w:fill="auto"/>
          </w:tcPr>
          <w:p w14:paraId="3F0A4467" w14:textId="77777777" w:rsidR="0049640B" w:rsidRPr="00B83597" w:rsidRDefault="0049640B" w:rsidP="00C65EE2">
            <w:pPr>
              <w:jc w:val="left"/>
            </w:pPr>
            <w:r w:rsidRPr="00B83597">
              <w:t>Możliwość wykonania raportu ruchu chorych (dziennego, miesięcznego, rocznego) dla oddziału, grupy oddziałów, całego szpitala</w:t>
            </w:r>
          </w:p>
        </w:tc>
        <w:tc>
          <w:tcPr>
            <w:tcW w:w="3686" w:type="dxa"/>
          </w:tcPr>
          <w:p w14:paraId="384A1124" w14:textId="77777777" w:rsidR="0049640B" w:rsidRPr="00B83597" w:rsidRDefault="0049640B" w:rsidP="000D62C0"/>
        </w:tc>
      </w:tr>
      <w:tr w:rsidR="0049640B" w:rsidRPr="00B83597" w14:paraId="6EE27501" w14:textId="0C8059F0"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431F8C5" w14:textId="77777777" w:rsidR="0049640B" w:rsidRPr="00B83597" w:rsidRDefault="0049640B" w:rsidP="00045C0E">
            <w:pPr>
              <w:pStyle w:val="Tabela1a"/>
              <w:numPr>
                <w:ilvl w:val="0"/>
                <w:numId w:val="57"/>
              </w:numPr>
            </w:pPr>
          </w:p>
        </w:tc>
        <w:tc>
          <w:tcPr>
            <w:tcW w:w="5048" w:type="dxa"/>
            <w:shd w:val="clear" w:color="auto" w:fill="auto"/>
          </w:tcPr>
          <w:p w14:paraId="3C2191C8" w14:textId="77777777" w:rsidR="0049640B" w:rsidRPr="00B83597" w:rsidRDefault="0049640B" w:rsidP="00C65EE2">
            <w:pPr>
              <w:jc w:val="left"/>
            </w:pPr>
            <w:r w:rsidRPr="00B83597">
              <w:t>Możliwość wprowadzenia do systemu przyjęcia pacjenta anonimowego (bez danych osobowych)</w:t>
            </w:r>
          </w:p>
        </w:tc>
        <w:tc>
          <w:tcPr>
            <w:tcW w:w="3686" w:type="dxa"/>
          </w:tcPr>
          <w:p w14:paraId="33070715" w14:textId="77777777" w:rsidR="0049640B" w:rsidRPr="00B83597" w:rsidRDefault="0049640B" w:rsidP="000D62C0"/>
        </w:tc>
      </w:tr>
    </w:tbl>
    <w:p w14:paraId="00AF8EEB" w14:textId="77777777" w:rsidR="00C17A86" w:rsidRPr="00B83597" w:rsidRDefault="00C17A86" w:rsidP="000D62C0"/>
    <w:p w14:paraId="6A0A820B" w14:textId="77777777" w:rsidR="00C17A86" w:rsidRPr="00B83597" w:rsidRDefault="00C17A86" w:rsidP="000D62C0">
      <w:pPr>
        <w:pStyle w:val="Nagwek2"/>
      </w:pPr>
      <w:bookmarkStart w:id="34" w:name="_Toc433042003"/>
      <w:bookmarkStart w:id="35" w:name="_Toc480993008"/>
      <w:bookmarkStart w:id="36" w:name="_Toc481665850"/>
      <w:r w:rsidRPr="00B83597">
        <w:t>Wymagania dotyczące systemu Bazy Danych</w:t>
      </w:r>
      <w:bookmarkEnd w:id="34"/>
      <w:bookmarkEnd w:id="35"/>
      <w:bookmarkEnd w:id="36"/>
    </w:p>
    <w:tbl>
      <w:tblPr>
        <w:tblW w:w="9316" w:type="dxa"/>
        <w:tblInd w:w="35" w:type="dxa"/>
        <w:tblLayout w:type="fixed"/>
        <w:tblCellMar>
          <w:left w:w="70" w:type="dxa"/>
          <w:right w:w="70" w:type="dxa"/>
        </w:tblCellMar>
        <w:tblLook w:val="0000" w:firstRow="0" w:lastRow="0" w:firstColumn="0" w:lastColumn="0" w:noHBand="0" w:noVBand="0"/>
      </w:tblPr>
      <w:tblGrid>
        <w:gridCol w:w="581"/>
        <w:gridCol w:w="5048"/>
        <w:gridCol w:w="3687"/>
      </w:tblGrid>
      <w:tr w:rsidR="0049640B" w:rsidRPr="00B83597" w14:paraId="402356E1" w14:textId="77777777" w:rsidTr="0049640B">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424CE" w14:textId="77777777" w:rsidR="0049640B" w:rsidRPr="00B83597" w:rsidRDefault="0049640B" w:rsidP="000D62C0">
            <w:r w:rsidRPr="00B83597">
              <w:t>Lp.</w:t>
            </w:r>
          </w:p>
        </w:tc>
        <w:tc>
          <w:tcPr>
            <w:tcW w:w="5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4B333" w14:textId="77777777" w:rsidR="0049640B" w:rsidRPr="00B83597" w:rsidRDefault="0049640B" w:rsidP="000D62C0">
            <w:pPr>
              <w:rPr>
                <w:bCs/>
              </w:rPr>
            </w:pPr>
            <w:r w:rsidRPr="00B83597">
              <w:t>Wymagane minimalne parametry techniczne sprzętu:</w:t>
            </w:r>
          </w:p>
        </w:tc>
        <w:tc>
          <w:tcPr>
            <w:tcW w:w="3687" w:type="dxa"/>
            <w:tcBorders>
              <w:top w:val="single" w:sz="4" w:space="0" w:color="000000"/>
              <w:left w:val="single" w:sz="4" w:space="0" w:color="000000"/>
              <w:bottom w:val="single" w:sz="4" w:space="0" w:color="000000"/>
              <w:right w:val="single" w:sz="4" w:space="0" w:color="000000"/>
            </w:tcBorders>
          </w:tcPr>
          <w:p w14:paraId="07BB867E" w14:textId="77777777" w:rsidR="0049640B" w:rsidRPr="00B83597" w:rsidRDefault="0049640B" w:rsidP="000D62C0">
            <w:r w:rsidRPr="00B83597">
              <w:t>Parametry sprzętu komputerowego/oprogramowania oferowanego przez wykonawcę:</w:t>
            </w:r>
          </w:p>
        </w:tc>
      </w:tr>
      <w:tr w:rsidR="0049640B" w:rsidRPr="00B83597" w14:paraId="13B3A75E" w14:textId="5BE84E14"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1" w:type="dxa"/>
            <w:shd w:val="clear" w:color="auto" w:fill="auto"/>
            <w:vAlign w:val="center"/>
          </w:tcPr>
          <w:p w14:paraId="1E818E09" w14:textId="77777777" w:rsidR="0049640B" w:rsidRPr="00B83597" w:rsidRDefault="0049640B" w:rsidP="00045C0E">
            <w:pPr>
              <w:pStyle w:val="Tabela1a"/>
              <w:numPr>
                <w:ilvl w:val="0"/>
                <w:numId w:val="58"/>
              </w:numPr>
            </w:pPr>
          </w:p>
        </w:tc>
        <w:tc>
          <w:tcPr>
            <w:tcW w:w="5048" w:type="dxa"/>
            <w:shd w:val="clear" w:color="auto" w:fill="auto"/>
            <w:vAlign w:val="bottom"/>
          </w:tcPr>
          <w:p w14:paraId="6B32B76C" w14:textId="77777777" w:rsidR="0049640B" w:rsidRPr="00B83597" w:rsidRDefault="0049640B" w:rsidP="000D62C0">
            <w:r w:rsidRPr="00B83597">
              <w:t>System musi pracować w technologii bazodanowej o następujących cechach: transakcyjna i relacyjna baza danych wyposażona w zintegrowany system zarządzania (RDBMS)</w:t>
            </w:r>
          </w:p>
        </w:tc>
        <w:tc>
          <w:tcPr>
            <w:tcW w:w="3687" w:type="dxa"/>
          </w:tcPr>
          <w:p w14:paraId="7A084C66" w14:textId="77777777" w:rsidR="0049640B" w:rsidRPr="00B83597" w:rsidRDefault="0049640B" w:rsidP="000D62C0"/>
        </w:tc>
      </w:tr>
      <w:tr w:rsidR="0049640B" w:rsidRPr="00B83597" w14:paraId="257B0B68" w14:textId="2B67DDEA"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1" w:type="dxa"/>
            <w:shd w:val="clear" w:color="auto" w:fill="auto"/>
            <w:vAlign w:val="center"/>
          </w:tcPr>
          <w:p w14:paraId="6E2881CF" w14:textId="77777777" w:rsidR="0049640B" w:rsidRPr="00B83597" w:rsidRDefault="0049640B" w:rsidP="00045C0E">
            <w:pPr>
              <w:pStyle w:val="Tabela1a"/>
              <w:numPr>
                <w:ilvl w:val="0"/>
                <w:numId w:val="58"/>
              </w:numPr>
            </w:pPr>
          </w:p>
        </w:tc>
        <w:tc>
          <w:tcPr>
            <w:tcW w:w="5048" w:type="dxa"/>
            <w:shd w:val="clear" w:color="auto" w:fill="auto"/>
            <w:vAlign w:val="bottom"/>
          </w:tcPr>
          <w:p w14:paraId="2308D90A" w14:textId="77777777" w:rsidR="0049640B" w:rsidRPr="00B83597" w:rsidRDefault="0049640B" w:rsidP="000D62C0">
            <w:r w:rsidRPr="00B83597">
              <w:t>Przetwarzanie transakcyjne wg reguł ACID (Atomicity, Consistency, Independency, Durability) z zachowaniem spójności</w:t>
            </w:r>
          </w:p>
        </w:tc>
        <w:tc>
          <w:tcPr>
            <w:tcW w:w="3687" w:type="dxa"/>
          </w:tcPr>
          <w:p w14:paraId="4AB93366" w14:textId="77777777" w:rsidR="0049640B" w:rsidRPr="00B83597" w:rsidRDefault="0049640B" w:rsidP="000D62C0"/>
        </w:tc>
      </w:tr>
      <w:tr w:rsidR="0049640B" w:rsidRPr="00B83597" w14:paraId="401C0D25" w14:textId="3DF59E48"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1" w:type="dxa"/>
            <w:shd w:val="clear" w:color="auto" w:fill="auto"/>
            <w:vAlign w:val="center"/>
          </w:tcPr>
          <w:p w14:paraId="7C716626" w14:textId="77777777" w:rsidR="0049640B" w:rsidRPr="00B83597" w:rsidRDefault="0049640B" w:rsidP="00045C0E">
            <w:pPr>
              <w:pStyle w:val="Tabela1a"/>
              <w:numPr>
                <w:ilvl w:val="0"/>
                <w:numId w:val="58"/>
              </w:numPr>
            </w:pPr>
          </w:p>
        </w:tc>
        <w:tc>
          <w:tcPr>
            <w:tcW w:w="5048" w:type="dxa"/>
            <w:shd w:val="clear" w:color="auto" w:fill="auto"/>
            <w:vAlign w:val="bottom"/>
          </w:tcPr>
          <w:p w14:paraId="2568CA0D" w14:textId="77777777" w:rsidR="0049640B" w:rsidRPr="00B83597" w:rsidRDefault="0049640B" w:rsidP="000D62C0">
            <w:r w:rsidRPr="00B83597">
              <w:t>Baza danych musi mieć możliwość współpracy z różnymi platformami sprzętowymi oraz systemami operacyjnymi (min. MS Windows, Unix, Linux, Mac OS X)</w:t>
            </w:r>
          </w:p>
        </w:tc>
        <w:tc>
          <w:tcPr>
            <w:tcW w:w="3687" w:type="dxa"/>
          </w:tcPr>
          <w:p w14:paraId="12C5FBE9" w14:textId="77777777" w:rsidR="0049640B" w:rsidRPr="00B83597" w:rsidRDefault="0049640B" w:rsidP="000D62C0"/>
        </w:tc>
      </w:tr>
      <w:tr w:rsidR="0049640B" w:rsidRPr="00B83597" w14:paraId="7CD6E9FA" w14:textId="505DE59F"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1" w:type="dxa"/>
            <w:shd w:val="clear" w:color="auto" w:fill="auto"/>
            <w:vAlign w:val="center"/>
          </w:tcPr>
          <w:p w14:paraId="0F3115AB" w14:textId="77777777" w:rsidR="0049640B" w:rsidRPr="00B83597" w:rsidRDefault="0049640B" w:rsidP="00045C0E">
            <w:pPr>
              <w:pStyle w:val="Tabela1a"/>
              <w:numPr>
                <w:ilvl w:val="0"/>
                <w:numId w:val="58"/>
              </w:numPr>
            </w:pPr>
          </w:p>
        </w:tc>
        <w:tc>
          <w:tcPr>
            <w:tcW w:w="5048" w:type="dxa"/>
            <w:shd w:val="clear" w:color="auto" w:fill="auto"/>
            <w:vAlign w:val="bottom"/>
          </w:tcPr>
          <w:p w14:paraId="6918F0B3" w14:textId="77777777" w:rsidR="0049640B" w:rsidRPr="00B83597" w:rsidRDefault="0049640B" w:rsidP="000D62C0">
            <w:r w:rsidRPr="00B83597">
              <w:t>Motor bazy danych umożliwia wykonywanie niektórych operacji związanych z utrzymaniem bazy danych bez konieczności pozbawienia dostępu użytkowników do danych. W szczególności dotyczy to tworzenia/przebudowywania indeksów oraz procesu backupu</w:t>
            </w:r>
          </w:p>
        </w:tc>
        <w:tc>
          <w:tcPr>
            <w:tcW w:w="3687" w:type="dxa"/>
          </w:tcPr>
          <w:p w14:paraId="3D3EE5A5" w14:textId="77777777" w:rsidR="0049640B" w:rsidRPr="00B83597" w:rsidRDefault="0049640B" w:rsidP="000D62C0"/>
        </w:tc>
      </w:tr>
      <w:tr w:rsidR="0049640B" w:rsidRPr="00B83597" w14:paraId="5714AF4A" w14:textId="30FCBF76"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1" w:type="dxa"/>
            <w:shd w:val="clear" w:color="auto" w:fill="auto"/>
            <w:vAlign w:val="center"/>
          </w:tcPr>
          <w:p w14:paraId="5BDB0BB0" w14:textId="77777777" w:rsidR="0049640B" w:rsidRPr="00B83597" w:rsidRDefault="0049640B" w:rsidP="00045C0E">
            <w:pPr>
              <w:pStyle w:val="Tabela1a"/>
              <w:numPr>
                <w:ilvl w:val="0"/>
                <w:numId w:val="58"/>
              </w:numPr>
            </w:pPr>
          </w:p>
        </w:tc>
        <w:tc>
          <w:tcPr>
            <w:tcW w:w="5048" w:type="dxa"/>
            <w:shd w:val="clear" w:color="auto" w:fill="auto"/>
            <w:vAlign w:val="bottom"/>
          </w:tcPr>
          <w:p w14:paraId="7D5C401E" w14:textId="77777777" w:rsidR="0049640B" w:rsidRPr="00B83597" w:rsidRDefault="0049640B" w:rsidP="000D62C0">
            <w:r w:rsidRPr="00B83597">
              <w:t>Pliki bazy danych muszą mieć możliwość przenoszenia pomiędzy różnymi środowiskami bez konieczności wyładowywania (dump) i późniejszego ładowania zawartości bazy danych (funkcjonalność ważna z punktu widzenia administracją bazy danych)</w:t>
            </w:r>
          </w:p>
        </w:tc>
        <w:tc>
          <w:tcPr>
            <w:tcW w:w="3687" w:type="dxa"/>
          </w:tcPr>
          <w:p w14:paraId="6B49E782" w14:textId="77777777" w:rsidR="0049640B" w:rsidRPr="00B83597" w:rsidRDefault="0049640B" w:rsidP="000D62C0"/>
        </w:tc>
      </w:tr>
      <w:tr w:rsidR="0049640B" w:rsidRPr="00B83597" w14:paraId="41692C53" w14:textId="0D4357AC"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1" w:type="dxa"/>
            <w:shd w:val="clear" w:color="auto" w:fill="auto"/>
            <w:vAlign w:val="center"/>
          </w:tcPr>
          <w:p w14:paraId="4F959567" w14:textId="77777777" w:rsidR="0049640B" w:rsidRPr="00B83597" w:rsidRDefault="0049640B" w:rsidP="00045C0E">
            <w:pPr>
              <w:pStyle w:val="Tabela1a"/>
              <w:numPr>
                <w:ilvl w:val="0"/>
                <w:numId w:val="58"/>
              </w:numPr>
            </w:pPr>
          </w:p>
        </w:tc>
        <w:tc>
          <w:tcPr>
            <w:tcW w:w="5048" w:type="dxa"/>
            <w:shd w:val="clear" w:color="auto" w:fill="auto"/>
            <w:vAlign w:val="bottom"/>
          </w:tcPr>
          <w:p w14:paraId="3891835C" w14:textId="77777777" w:rsidR="0049640B" w:rsidRPr="00B83597" w:rsidRDefault="0049640B" w:rsidP="000D62C0">
            <w:r w:rsidRPr="00B83597">
              <w:t>Baza musi umożliwiać tworzenie i użytkowanie usług sieciowych (WebServices) opartych na standardach SOAP, JSON, XML i HTML</w:t>
            </w:r>
          </w:p>
        </w:tc>
        <w:tc>
          <w:tcPr>
            <w:tcW w:w="3687" w:type="dxa"/>
          </w:tcPr>
          <w:p w14:paraId="6B871542" w14:textId="77777777" w:rsidR="0049640B" w:rsidRPr="00B83597" w:rsidRDefault="0049640B" w:rsidP="000D62C0"/>
        </w:tc>
      </w:tr>
      <w:tr w:rsidR="0049640B" w:rsidRPr="00B83597" w14:paraId="16867146" w14:textId="38477286"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1" w:type="dxa"/>
            <w:shd w:val="clear" w:color="auto" w:fill="auto"/>
            <w:vAlign w:val="center"/>
          </w:tcPr>
          <w:p w14:paraId="7AD64610" w14:textId="77777777" w:rsidR="0049640B" w:rsidRPr="00B83597" w:rsidRDefault="0049640B" w:rsidP="00045C0E">
            <w:pPr>
              <w:pStyle w:val="Tabela1a"/>
              <w:numPr>
                <w:ilvl w:val="0"/>
                <w:numId w:val="58"/>
              </w:numPr>
            </w:pPr>
          </w:p>
        </w:tc>
        <w:tc>
          <w:tcPr>
            <w:tcW w:w="5048" w:type="dxa"/>
            <w:shd w:val="clear" w:color="auto" w:fill="auto"/>
            <w:vAlign w:val="bottom"/>
          </w:tcPr>
          <w:p w14:paraId="094AD2D2" w14:textId="77777777" w:rsidR="0049640B" w:rsidRPr="00B83597" w:rsidRDefault="0049640B" w:rsidP="000D62C0">
            <w:r w:rsidRPr="00B83597">
              <w:t>System RDBMS musi zapewniać wsparcie dla XML</w:t>
            </w:r>
          </w:p>
        </w:tc>
        <w:tc>
          <w:tcPr>
            <w:tcW w:w="3687" w:type="dxa"/>
          </w:tcPr>
          <w:p w14:paraId="280147BD" w14:textId="77777777" w:rsidR="0049640B" w:rsidRPr="00B83597" w:rsidRDefault="0049640B" w:rsidP="000D62C0"/>
        </w:tc>
      </w:tr>
      <w:tr w:rsidR="0049640B" w:rsidRPr="00B83597" w14:paraId="4D77DC43" w14:textId="5429D4F5"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1" w:type="dxa"/>
            <w:shd w:val="clear" w:color="auto" w:fill="auto"/>
            <w:vAlign w:val="center"/>
          </w:tcPr>
          <w:p w14:paraId="3EB439A3" w14:textId="77777777" w:rsidR="0049640B" w:rsidRPr="00B83597" w:rsidRDefault="0049640B" w:rsidP="00045C0E">
            <w:pPr>
              <w:pStyle w:val="Tabela1a"/>
              <w:numPr>
                <w:ilvl w:val="0"/>
                <w:numId w:val="58"/>
              </w:numPr>
            </w:pPr>
          </w:p>
        </w:tc>
        <w:tc>
          <w:tcPr>
            <w:tcW w:w="5048" w:type="dxa"/>
            <w:shd w:val="clear" w:color="auto" w:fill="auto"/>
            <w:vAlign w:val="bottom"/>
          </w:tcPr>
          <w:p w14:paraId="2313E654" w14:textId="77777777" w:rsidR="0049640B" w:rsidRPr="00B83597" w:rsidRDefault="0049640B" w:rsidP="000D62C0">
            <w:r w:rsidRPr="00B83597">
              <w:t>System RDBMS musi wykorzystać min. 128-bitowe mocne szyfrowanie plików bazy danych</w:t>
            </w:r>
          </w:p>
        </w:tc>
        <w:tc>
          <w:tcPr>
            <w:tcW w:w="3687" w:type="dxa"/>
          </w:tcPr>
          <w:p w14:paraId="63DB96CA" w14:textId="77777777" w:rsidR="0049640B" w:rsidRPr="00B83597" w:rsidRDefault="0049640B" w:rsidP="000D62C0"/>
        </w:tc>
      </w:tr>
      <w:tr w:rsidR="0049640B" w:rsidRPr="00B83597" w14:paraId="249ABF1F" w14:textId="7A34B0C6"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1" w:type="dxa"/>
            <w:shd w:val="clear" w:color="auto" w:fill="auto"/>
            <w:vAlign w:val="center"/>
          </w:tcPr>
          <w:p w14:paraId="0A49D594" w14:textId="77777777" w:rsidR="0049640B" w:rsidRPr="00B83597" w:rsidRDefault="0049640B" w:rsidP="00045C0E">
            <w:pPr>
              <w:pStyle w:val="Tabela1a"/>
              <w:numPr>
                <w:ilvl w:val="0"/>
                <w:numId w:val="58"/>
              </w:numPr>
            </w:pPr>
          </w:p>
        </w:tc>
        <w:tc>
          <w:tcPr>
            <w:tcW w:w="5048" w:type="dxa"/>
            <w:shd w:val="clear" w:color="auto" w:fill="auto"/>
            <w:vAlign w:val="bottom"/>
          </w:tcPr>
          <w:p w14:paraId="4D933D12" w14:textId="77777777" w:rsidR="0049640B" w:rsidRPr="00B83597" w:rsidRDefault="0049640B" w:rsidP="000D62C0">
            <w:r w:rsidRPr="00B83597">
              <w:t xml:space="preserve">System RDBMS musi wykorzystać min. 128-bitowe mocne szyfrowanie połączeń zapewniające poufność i spójność danych przesyłanych pomiędzy klientem a serwerem </w:t>
            </w:r>
          </w:p>
        </w:tc>
        <w:tc>
          <w:tcPr>
            <w:tcW w:w="3687" w:type="dxa"/>
          </w:tcPr>
          <w:p w14:paraId="526EA3A0" w14:textId="77777777" w:rsidR="0049640B" w:rsidRPr="00B83597" w:rsidRDefault="0049640B" w:rsidP="000D62C0"/>
        </w:tc>
      </w:tr>
      <w:tr w:rsidR="0049640B" w:rsidRPr="00B83597" w14:paraId="229A48DB" w14:textId="7988092A"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1" w:type="dxa"/>
            <w:shd w:val="clear" w:color="auto" w:fill="auto"/>
            <w:vAlign w:val="center"/>
          </w:tcPr>
          <w:p w14:paraId="5FA2CB19" w14:textId="77777777" w:rsidR="0049640B" w:rsidRPr="00B83597" w:rsidRDefault="0049640B" w:rsidP="00045C0E">
            <w:pPr>
              <w:pStyle w:val="Tabela1a"/>
              <w:numPr>
                <w:ilvl w:val="0"/>
                <w:numId w:val="58"/>
              </w:numPr>
            </w:pPr>
          </w:p>
        </w:tc>
        <w:tc>
          <w:tcPr>
            <w:tcW w:w="5048" w:type="dxa"/>
            <w:shd w:val="clear" w:color="auto" w:fill="auto"/>
            <w:vAlign w:val="bottom"/>
          </w:tcPr>
          <w:p w14:paraId="035658D3" w14:textId="77777777" w:rsidR="0049640B" w:rsidRPr="00B83597" w:rsidRDefault="0049640B" w:rsidP="000D62C0">
            <w:r w:rsidRPr="00B83597">
              <w:t>System powinien umożliwiać podłączanie się do bazy danych przy użyciu standardu ODBC</w:t>
            </w:r>
          </w:p>
        </w:tc>
        <w:tc>
          <w:tcPr>
            <w:tcW w:w="3687" w:type="dxa"/>
          </w:tcPr>
          <w:p w14:paraId="72D47A81" w14:textId="77777777" w:rsidR="0049640B" w:rsidRPr="00B83597" w:rsidRDefault="0049640B" w:rsidP="000D62C0"/>
        </w:tc>
      </w:tr>
      <w:tr w:rsidR="0049640B" w:rsidRPr="00B83597" w14:paraId="7A3C22CB" w14:textId="5C6C9694"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1" w:type="dxa"/>
            <w:shd w:val="clear" w:color="auto" w:fill="auto"/>
            <w:vAlign w:val="center"/>
          </w:tcPr>
          <w:p w14:paraId="13E9C7DD" w14:textId="77777777" w:rsidR="0049640B" w:rsidRPr="00B83597" w:rsidRDefault="0049640B" w:rsidP="00045C0E">
            <w:pPr>
              <w:pStyle w:val="Tabela1a"/>
              <w:numPr>
                <w:ilvl w:val="0"/>
                <w:numId w:val="58"/>
              </w:numPr>
            </w:pPr>
          </w:p>
        </w:tc>
        <w:tc>
          <w:tcPr>
            <w:tcW w:w="5048" w:type="dxa"/>
            <w:shd w:val="clear" w:color="auto" w:fill="auto"/>
            <w:vAlign w:val="bottom"/>
          </w:tcPr>
          <w:p w14:paraId="0AA515A5" w14:textId="77777777" w:rsidR="0049640B" w:rsidRPr="00B83597" w:rsidRDefault="0049640B" w:rsidP="000D62C0">
            <w:r w:rsidRPr="00B83597">
              <w:t>Baza danych powinna mieć możliwość wykupienia wparcia producenta bazy danych lub autoryzowanego przedstawiciela producenta na terenie Polski w języku polskim</w:t>
            </w:r>
          </w:p>
        </w:tc>
        <w:tc>
          <w:tcPr>
            <w:tcW w:w="3687" w:type="dxa"/>
          </w:tcPr>
          <w:p w14:paraId="4CD9A560" w14:textId="77777777" w:rsidR="0049640B" w:rsidRPr="00B83597" w:rsidRDefault="0049640B" w:rsidP="000D62C0"/>
        </w:tc>
      </w:tr>
      <w:tr w:rsidR="0049640B" w:rsidRPr="00B83597" w14:paraId="0BE912AA" w14:textId="54AA2625"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1" w:type="dxa"/>
            <w:shd w:val="clear" w:color="auto" w:fill="auto"/>
            <w:vAlign w:val="center"/>
          </w:tcPr>
          <w:p w14:paraId="700FCD5D" w14:textId="77777777" w:rsidR="0049640B" w:rsidRPr="00B83597" w:rsidRDefault="0049640B" w:rsidP="00045C0E">
            <w:pPr>
              <w:pStyle w:val="Tabela1a"/>
              <w:numPr>
                <w:ilvl w:val="0"/>
                <w:numId w:val="58"/>
              </w:numPr>
            </w:pPr>
          </w:p>
        </w:tc>
        <w:tc>
          <w:tcPr>
            <w:tcW w:w="5048" w:type="dxa"/>
            <w:shd w:val="clear" w:color="auto" w:fill="auto"/>
            <w:vAlign w:val="bottom"/>
          </w:tcPr>
          <w:p w14:paraId="2946604C" w14:textId="77777777" w:rsidR="0049640B" w:rsidRPr="00B83597" w:rsidRDefault="0049640B" w:rsidP="000D62C0">
            <w:r w:rsidRPr="00B83597">
              <w:t>System RDBMS musi zapewniać mechanizm wyzwalaczy (triggers) i procedur wbudowanych (stored procedures) z użyciem min. SQL, Java, .NET, Perl</w:t>
            </w:r>
          </w:p>
        </w:tc>
        <w:tc>
          <w:tcPr>
            <w:tcW w:w="3687" w:type="dxa"/>
          </w:tcPr>
          <w:p w14:paraId="1E864437" w14:textId="77777777" w:rsidR="0049640B" w:rsidRPr="00B83597" w:rsidRDefault="0049640B" w:rsidP="000D62C0"/>
        </w:tc>
      </w:tr>
      <w:tr w:rsidR="0049640B" w:rsidRPr="00B83597" w14:paraId="7F9889A5" w14:textId="1FF3C59A"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1" w:type="dxa"/>
            <w:shd w:val="clear" w:color="auto" w:fill="auto"/>
            <w:vAlign w:val="center"/>
          </w:tcPr>
          <w:p w14:paraId="077DA913" w14:textId="77777777" w:rsidR="0049640B" w:rsidRPr="00B83597" w:rsidRDefault="0049640B" w:rsidP="00045C0E">
            <w:pPr>
              <w:pStyle w:val="Tabela1a"/>
              <w:numPr>
                <w:ilvl w:val="0"/>
                <w:numId w:val="58"/>
              </w:numPr>
            </w:pPr>
          </w:p>
        </w:tc>
        <w:tc>
          <w:tcPr>
            <w:tcW w:w="5048" w:type="dxa"/>
            <w:shd w:val="clear" w:color="auto" w:fill="auto"/>
            <w:vAlign w:val="bottom"/>
          </w:tcPr>
          <w:p w14:paraId="7ACC02E8" w14:textId="77777777" w:rsidR="0049640B" w:rsidRPr="00B83597" w:rsidRDefault="0049640B" w:rsidP="000D62C0">
            <w:r w:rsidRPr="00B83597">
              <w:t>Mechanizm wyzwalaczy (triggers) musi uwzględniać możliwość ich uruchomienia dla każdego wiersza (each row) lub całości polecenia (statement)</w:t>
            </w:r>
          </w:p>
        </w:tc>
        <w:tc>
          <w:tcPr>
            <w:tcW w:w="3687" w:type="dxa"/>
          </w:tcPr>
          <w:p w14:paraId="65F073B1" w14:textId="77777777" w:rsidR="0049640B" w:rsidRPr="00B83597" w:rsidRDefault="0049640B" w:rsidP="000D62C0"/>
        </w:tc>
      </w:tr>
      <w:tr w:rsidR="0049640B" w:rsidRPr="00B83597" w14:paraId="729A221A" w14:textId="549349D5"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1" w:type="dxa"/>
            <w:shd w:val="clear" w:color="auto" w:fill="auto"/>
            <w:vAlign w:val="center"/>
          </w:tcPr>
          <w:p w14:paraId="19E57974" w14:textId="77777777" w:rsidR="0049640B" w:rsidRPr="00B83597" w:rsidRDefault="0049640B" w:rsidP="00045C0E">
            <w:pPr>
              <w:pStyle w:val="Tabela1a"/>
              <w:numPr>
                <w:ilvl w:val="0"/>
                <w:numId w:val="58"/>
              </w:numPr>
            </w:pPr>
          </w:p>
        </w:tc>
        <w:tc>
          <w:tcPr>
            <w:tcW w:w="5048" w:type="dxa"/>
            <w:shd w:val="clear" w:color="auto" w:fill="auto"/>
            <w:vAlign w:val="bottom"/>
          </w:tcPr>
          <w:p w14:paraId="13710A05" w14:textId="77777777" w:rsidR="0049640B" w:rsidRPr="00B83597" w:rsidRDefault="0049640B" w:rsidP="000D62C0">
            <w:r w:rsidRPr="00B83597">
              <w:t>Mechanizm wyzwalaczy (triggers) musi uwzględniać możliwość ich uruchomienia przed lub po zdarzeniu (obsługiwane zdarzenia min. insert, update, delete)</w:t>
            </w:r>
          </w:p>
        </w:tc>
        <w:tc>
          <w:tcPr>
            <w:tcW w:w="3687" w:type="dxa"/>
          </w:tcPr>
          <w:p w14:paraId="318445E0" w14:textId="77777777" w:rsidR="0049640B" w:rsidRPr="00B83597" w:rsidRDefault="0049640B" w:rsidP="000D62C0"/>
        </w:tc>
      </w:tr>
      <w:tr w:rsidR="0049640B" w:rsidRPr="00B83597" w14:paraId="389FB09C" w14:textId="3A795F84"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1" w:type="dxa"/>
            <w:shd w:val="clear" w:color="auto" w:fill="auto"/>
            <w:vAlign w:val="center"/>
          </w:tcPr>
          <w:p w14:paraId="1E1B39CE" w14:textId="77777777" w:rsidR="0049640B" w:rsidRPr="00B83597" w:rsidRDefault="0049640B" w:rsidP="00045C0E">
            <w:pPr>
              <w:pStyle w:val="Tabela1a"/>
              <w:numPr>
                <w:ilvl w:val="0"/>
                <w:numId w:val="58"/>
              </w:numPr>
            </w:pPr>
          </w:p>
        </w:tc>
        <w:tc>
          <w:tcPr>
            <w:tcW w:w="5048" w:type="dxa"/>
            <w:shd w:val="clear" w:color="auto" w:fill="auto"/>
            <w:vAlign w:val="bottom"/>
          </w:tcPr>
          <w:p w14:paraId="15855F24" w14:textId="77777777" w:rsidR="0049640B" w:rsidRPr="00B83597" w:rsidRDefault="0049640B" w:rsidP="000D62C0">
            <w:r w:rsidRPr="00B83597">
              <w:t>System RDBMS musi zapewniać schemat blokowania (lock) tabel na poziomie wierszy</w:t>
            </w:r>
          </w:p>
        </w:tc>
        <w:tc>
          <w:tcPr>
            <w:tcW w:w="3687" w:type="dxa"/>
          </w:tcPr>
          <w:p w14:paraId="5D522D2F" w14:textId="77777777" w:rsidR="0049640B" w:rsidRPr="00B83597" w:rsidRDefault="0049640B" w:rsidP="000D62C0"/>
        </w:tc>
      </w:tr>
      <w:tr w:rsidR="0049640B" w:rsidRPr="00B83597" w14:paraId="1FA03E5A" w14:textId="349C42EF"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1" w:type="dxa"/>
            <w:shd w:val="clear" w:color="auto" w:fill="auto"/>
            <w:vAlign w:val="center"/>
          </w:tcPr>
          <w:p w14:paraId="614723EA" w14:textId="77777777" w:rsidR="0049640B" w:rsidRPr="00B83597" w:rsidRDefault="0049640B" w:rsidP="00045C0E">
            <w:pPr>
              <w:pStyle w:val="Tabela1a"/>
              <w:numPr>
                <w:ilvl w:val="0"/>
                <w:numId w:val="58"/>
              </w:numPr>
            </w:pPr>
          </w:p>
        </w:tc>
        <w:tc>
          <w:tcPr>
            <w:tcW w:w="5048" w:type="dxa"/>
            <w:shd w:val="clear" w:color="auto" w:fill="auto"/>
            <w:vAlign w:val="bottom"/>
          </w:tcPr>
          <w:p w14:paraId="0139C0A6" w14:textId="77777777" w:rsidR="0049640B" w:rsidRPr="00B83597" w:rsidRDefault="0049640B" w:rsidP="000D62C0">
            <w:r w:rsidRPr="00B83597">
              <w:t>System RDBMS musi wspierać technologię widoków materializowanych (materialized views)</w:t>
            </w:r>
          </w:p>
        </w:tc>
        <w:tc>
          <w:tcPr>
            <w:tcW w:w="3687" w:type="dxa"/>
          </w:tcPr>
          <w:p w14:paraId="69C0A303" w14:textId="77777777" w:rsidR="0049640B" w:rsidRPr="00B83597" w:rsidRDefault="0049640B" w:rsidP="000D62C0"/>
        </w:tc>
      </w:tr>
      <w:tr w:rsidR="0049640B" w:rsidRPr="00B83597" w14:paraId="7612C0B3" w14:textId="1E3AA247"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1" w:type="dxa"/>
            <w:shd w:val="clear" w:color="auto" w:fill="auto"/>
            <w:vAlign w:val="center"/>
          </w:tcPr>
          <w:p w14:paraId="6184D651" w14:textId="77777777" w:rsidR="0049640B" w:rsidRPr="00B83597" w:rsidRDefault="0049640B" w:rsidP="00045C0E">
            <w:pPr>
              <w:pStyle w:val="Tabela1a"/>
              <w:numPr>
                <w:ilvl w:val="0"/>
                <w:numId w:val="58"/>
              </w:numPr>
            </w:pPr>
          </w:p>
        </w:tc>
        <w:tc>
          <w:tcPr>
            <w:tcW w:w="5048" w:type="dxa"/>
            <w:shd w:val="clear" w:color="auto" w:fill="auto"/>
            <w:vAlign w:val="bottom"/>
          </w:tcPr>
          <w:p w14:paraId="401EBBAD" w14:textId="77777777" w:rsidR="0049640B" w:rsidRPr="00B83597" w:rsidRDefault="0049640B" w:rsidP="000D62C0">
            <w:r w:rsidRPr="00B83597">
              <w:t>System RDBMS musi posiadać mechanizm zachowywania więzów integralności danych z kaskadowym usuwaniem i modyfikacją rekordów</w:t>
            </w:r>
          </w:p>
        </w:tc>
        <w:tc>
          <w:tcPr>
            <w:tcW w:w="3687" w:type="dxa"/>
          </w:tcPr>
          <w:p w14:paraId="4A703EC1" w14:textId="77777777" w:rsidR="0049640B" w:rsidRPr="00B83597" w:rsidRDefault="0049640B" w:rsidP="000D62C0"/>
        </w:tc>
      </w:tr>
      <w:tr w:rsidR="0049640B" w:rsidRPr="00B83597" w14:paraId="276135B8" w14:textId="4F245E76"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1" w:type="dxa"/>
            <w:shd w:val="clear" w:color="auto" w:fill="auto"/>
            <w:vAlign w:val="center"/>
          </w:tcPr>
          <w:p w14:paraId="48777F99" w14:textId="77777777" w:rsidR="0049640B" w:rsidRPr="00B83597" w:rsidRDefault="0049640B" w:rsidP="00045C0E">
            <w:pPr>
              <w:pStyle w:val="Tabela1a"/>
              <w:numPr>
                <w:ilvl w:val="0"/>
                <w:numId w:val="58"/>
              </w:numPr>
            </w:pPr>
          </w:p>
        </w:tc>
        <w:tc>
          <w:tcPr>
            <w:tcW w:w="5048" w:type="dxa"/>
            <w:shd w:val="clear" w:color="auto" w:fill="auto"/>
            <w:vAlign w:val="bottom"/>
          </w:tcPr>
          <w:p w14:paraId="2B66F211" w14:textId="77777777" w:rsidR="0049640B" w:rsidRPr="00B83597" w:rsidRDefault="0049640B" w:rsidP="000D62C0">
            <w:r w:rsidRPr="00B83597">
              <w:t>Wykonywanie kopii on-line bez konieczności przerywania działania systemu. Konfiguracja harmonogramu i parametrów wykonywania kopii bezpieczeństwa systemu komputerowego. W przypadku awarii odtwarzanie systemu informatycznego z kopii bezpieczeństwa</w:t>
            </w:r>
          </w:p>
        </w:tc>
        <w:tc>
          <w:tcPr>
            <w:tcW w:w="3687" w:type="dxa"/>
          </w:tcPr>
          <w:p w14:paraId="4148A15F" w14:textId="77777777" w:rsidR="0049640B" w:rsidRPr="00B83597" w:rsidRDefault="0049640B" w:rsidP="000D62C0"/>
        </w:tc>
      </w:tr>
      <w:tr w:rsidR="0049640B" w:rsidRPr="00B83597" w14:paraId="3F40F482" w14:textId="1A637E73"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1" w:type="dxa"/>
            <w:shd w:val="clear" w:color="auto" w:fill="auto"/>
            <w:vAlign w:val="center"/>
          </w:tcPr>
          <w:p w14:paraId="57568884" w14:textId="77777777" w:rsidR="0049640B" w:rsidRPr="00B83597" w:rsidRDefault="0049640B" w:rsidP="00045C0E">
            <w:pPr>
              <w:pStyle w:val="Tabela1a"/>
              <w:numPr>
                <w:ilvl w:val="0"/>
                <w:numId w:val="58"/>
              </w:numPr>
            </w:pPr>
          </w:p>
        </w:tc>
        <w:tc>
          <w:tcPr>
            <w:tcW w:w="5048" w:type="dxa"/>
            <w:shd w:val="clear" w:color="auto" w:fill="auto"/>
            <w:vAlign w:val="bottom"/>
          </w:tcPr>
          <w:p w14:paraId="2DC02465" w14:textId="77777777" w:rsidR="0049640B" w:rsidRPr="00B83597" w:rsidRDefault="0049640B" w:rsidP="000D62C0">
            <w:r w:rsidRPr="00B83597">
              <w:t>Licencja na nieograniczoną liczbę użytkowników</w:t>
            </w:r>
          </w:p>
        </w:tc>
        <w:tc>
          <w:tcPr>
            <w:tcW w:w="3687" w:type="dxa"/>
          </w:tcPr>
          <w:p w14:paraId="75F6B972" w14:textId="77777777" w:rsidR="0049640B" w:rsidRPr="00B83597" w:rsidRDefault="0049640B" w:rsidP="000D62C0"/>
        </w:tc>
      </w:tr>
      <w:tr w:rsidR="0049640B" w:rsidRPr="00B83597" w14:paraId="15F7A26D" w14:textId="1535490C"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1" w:type="dxa"/>
            <w:shd w:val="clear" w:color="auto" w:fill="auto"/>
            <w:vAlign w:val="center"/>
          </w:tcPr>
          <w:p w14:paraId="39F0F372" w14:textId="77777777" w:rsidR="0049640B" w:rsidRPr="00B83597" w:rsidRDefault="0049640B" w:rsidP="00045C0E">
            <w:pPr>
              <w:pStyle w:val="Tabela1a"/>
              <w:numPr>
                <w:ilvl w:val="0"/>
                <w:numId w:val="58"/>
              </w:numPr>
            </w:pPr>
          </w:p>
        </w:tc>
        <w:tc>
          <w:tcPr>
            <w:tcW w:w="5048" w:type="dxa"/>
            <w:shd w:val="clear" w:color="auto" w:fill="auto"/>
            <w:vAlign w:val="bottom"/>
          </w:tcPr>
          <w:p w14:paraId="6BB83C8B" w14:textId="77777777" w:rsidR="0049640B" w:rsidRPr="00B83597" w:rsidRDefault="0049640B" w:rsidP="000D62C0">
            <w:r w:rsidRPr="00B83597">
              <w:t>Licencja na nieograniczoną liczbę połączeń do bazy danych</w:t>
            </w:r>
          </w:p>
        </w:tc>
        <w:tc>
          <w:tcPr>
            <w:tcW w:w="3687" w:type="dxa"/>
          </w:tcPr>
          <w:p w14:paraId="384003F0" w14:textId="77777777" w:rsidR="0049640B" w:rsidRPr="00B83597" w:rsidRDefault="0049640B" w:rsidP="000D62C0"/>
        </w:tc>
      </w:tr>
      <w:tr w:rsidR="0049640B" w:rsidRPr="00B83597" w14:paraId="39803F8B" w14:textId="0AE3D8F8"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1" w:type="dxa"/>
            <w:shd w:val="clear" w:color="auto" w:fill="auto"/>
            <w:vAlign w:val="center"/>
          </w:tcPr>
          <w:p w14:paraId="581EE1E0" w14:textId="77777777" w:rsidR="0049640B" w:rsidRPr="00B83597" w:rsidRDefault="0049640B" w:rsidP="00045C0E">
            <w:pPr>
              <w:pStyle w:val="Tabela1a"/>
              <w:numPr>
                <w:ilvl w:val="0"/>
                <w:numId w:val="58"/>
              </w:numPr>
            </w:pPr>
          </w:p>
        </w:tc>
        <w:tc>
          <w:tcPr>
            <w:tcW w:w="5048" w:type="dxa"/>
            <w:shd w:val="clear" w:color="auto" w:fill="auto"/>
            <w:vAlign w:val="bottom"/>
          </w:tcPr>
          <w:p w14:paraId="33CC23A5" w14:textId="77777777" w:rsidR="0049640B" w:rsidRPr="00B83597" w:rsidRDefault="0049640B" w:rsidP="000D62C0">
            <w:r w:rsidRPr="00B83597">
              <w:t>Brak formalnych ograniczneń na rozmiar bazy danych</w:t>
            </w:r>
          </w:p>
        </w:tc>
        <w:tc>
          <w:tcPr>
            <w:tcW w:w="3687" w:type="dxa"/>
          </w:tcPr>
          <w:p w14:paraId="62076035" w14:textId="77777777" w:rsidR="0049640B" w:rsidRPr="00B83597" w:rsidRDefault="0049640B" w:rsidP="000D62C0"/>
        </w:tc>
      </w:tr>
      <w:tr w:rsidR="0049640B" w:rsidRPr="00B83597" w14:paraId="443BF317" w14:textId="5002C159"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1" w:type="dxa"/>
            <w:shd w:val="clear" w:color="auto" w:fill="auto"/>
            <w:vAlign w:val="center"/>
          </w:tcPr>
          <w:p w14:paraId="08127FBB" w14:textId="77777777" w:rsidR="0049640B" w:rsidRPr="00B83597" w:rsidRDefault="0049640B" w:rsidP="00045C0E">
            <w:pPr>
              <w:pStyle w:val="Tabela1a"/>
              <w:numPr>
                <w:ilvl w:val="0"/>
                <w:numId w:val="58"/>
              </w:numPr>
            </w:pPr>
          </w:p>
        </w:tc>
        <w:tc>
          <w:tcPr>
            <w:tcW w:w="5048" w:type="dxa"/>
            <w:shd w:val="clear" w:color="auto" w:fill="auto"/>
            <w:vAlign w:val="bottom"/>
          </w:tcPr>
          <w:p w14:paraId="48BAE04E" w14:textId="77777777" w:rsidR="0049640B" w:rsidRPr="00B83597" w:rsidRDefault="0049640B" w:rsidP="000D62C0">
            <w:r w:rsidRPr="00B83597">
              <w:t>Licencja na serwer bazy danych bez ograniczeń na jej rozmiar</w:t>
            </w:r>
          </w:p>
        </w:tc>
        <w:tc>
          <w:tcPr>
            <w:tcW w:w="3687" w:type="dxa"/>
          </w:tcPr>
          <w:p w14:paraId="14C042FC" w14:textId="77777777" w:rsidR="0049640B" w:rsidRPr="00B83597" w:rsidRDefault="0049640B" w:rsidP="000D62C0"/>
        </w:tc>
      </w:tr>
      <w:tr w:rsidR="0049640B" w:rsidRPr="00B83597" w14:paraId="21DC3E9C" w14:textId="2ED6743F"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1" w:type="dxa"/>
            <w:shd w:val="clear" w:color="auto" w:fill="auto"/>
            <w:vAlign w:val="center"/>
          </w:tcPr>
          <w:p w14:paraId="4AE9A2A1" w14:textId="77777777" w:rsidR="0049640B" w:rsidRPr="00B83597" w:rsidRDefault="0049640B" w:rsidP="00045C0E">
            <w:pPr>
              <w:pStyle w:val="Tabela1a"/>
              <w:numPr>
                <w:ilvl w:val="0"/>
                <w:numId w:val="58"/>
              </w:numPr>
            </w:pPr>
          </w:p>
        </w:tc>
        <w:tc>
          <w:tcPr>
            <w:tcW w:w="5048" w:type="dxa"/>
            <w:shd w:val="clear" w:color="auto" w:fill="auto"/>
            <w:vAlign w:val="bottom"/>
          </w:tcPr>
          <w:p w14:paraId="0010DC33" w14:textId="77777777" w:rsidR="0049640B" w:rsidRPr="00B83597" w:rsidRDefault="0049640B" w:rsidP="000D62C0">
            <w:r w:rsidRPr="00B83597">
              <w:t>Licencja na serwer (liczba procesórów, corów, itd.) dostarczany w przedmiotowym postępowaniu</w:t>
            </w:r>
          </w:p>
        </w:tc>
        <w:tc>
          <w:tcPr>
            <w:tcW w:w="3687" w:type="dxa"/>
          </w:tcPr>
          <w:p w14:paraId="74365F4A" w14:textId="77777777" w:rsidR="0049640B" w:rsidRPr="00B83597" w:rsidRDefault="0049640B" w:rsidP="000D62C0"/>
        </w:tc>
      </w:tr>
      <w:tr w:rsidR="0049640B" w:rsidRPr="00B83597" w14:paraId="4202F17C" w14:textId="64F281E2"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1" w:type="dxa"/>
            <w:shd w:val="clear" w:color="auto" w:fill="auto"/>
            <w:vAlign w:val="center"/>
          </w:tcPr>
          <w:p w14:paraId="195AB55A" w14:textId="77777777" w:rsidR="0049640B" w:rsidRPr="00B83597" w:rsidRDefault="0049640B" w:rsidP="00045C0E">
            <w:pPr>
              <w:pStyle w:val="Tabela1a"/>
              <w:numPr>
                <w:ilvl w:val="0"/>
                <w:numId w:val="58"/>
              </w:numPr>
            </w:pPr>
          </w:p>
        </w:tc>
        <w:tc>
          <w:tcPr>
            <w:tcW w:w="5048" w:type="dxa"/>
            <w:shd w:val="clear" w:color="auto" w:fill="auto"/>
            <w:vAlign w:val="bottom"/>
          </w:tcPr>
          <w:p w14:paraId="47EBF42B" w14:textId="77777777" w:rsidR="0049640B" w:rsidRPr="00B83597" w:rsidRDefault="0049640B" w:rsidP="000D62C0">
            <w:r w:rsidRPr="00B83597">
              <w:t>Licencje na serwer bazy danych dostarczone dla odpowiedniej liczby procesórów/corów - oddzielnie dla "części białej" i oddzielnie dla bazy danych modułu BI</w:t>
            </w:r>
          </w:p>
        </w:tc>
        <w:tc>
          <w:tcPr>
            <w:tcW w:w="3687" w:type="dxa"/>
          </w:tcPr>
          <w:p w14:paraId="466D9970" w14:textId="77777777" w:rsidR="0049640B" w:rsidRPr="00B83597" w:rsidRDefault="0049640B" w:rsidP="000D62C0"/>
        </w:tc>
      </w:tr>
    </w:tbl>
    <w:p w14:paraId="05F6F00D" w14:textId="77777777" w:rsidR="00C17A86" w:rsidRPr="00B83597" w:rsidRDefault="00C17A86" w:rsidP="000D62C0"/>
    <w:p w14:paraId="6D63D991" w14:textId="77777777" w:rsidR="00C17A86" w:rsidRPr="00B83597" w:rsidRDefault="00C17A86" w:rsidP="000D62C0">
      <w:pPr>
        <w:pStyle w:val="Nagwek2"/>
      </w:pPr>
      <w:bookmarkStart w:id="37" w:name="_Toc433042004"/>
      <w:bookmarkStart w:id="38" w:name="_Toc480993009"/>
      <w:bookmarkStart w:id="39" w:name="_Toc481665851"/>
      <w:r w:rsidRPr="00B83597">
        <w:t>Moduł Administrator (część HIS)</w:t>
      </w:r>
      <w:bookmarkEnd w:id="37"/>
      <w:bookmarkEnd w:id="38"/>
      <w:bookmarkEnd w:id="39"/>
    </w:p>
    <w:tbl>
      <w:tblPr>
        <w:tblW w:w="9316" w:type="dxa"/>
        <w:tblInd w:w="35" w:type="dxa"/>
        <w:tblLayout w:type="fixed"/>
        <w:tblCellMar>
          <w:left w:w="70" w:type="dxa"/>
          <w:right w:w="70" w:type="dxa"/>
        </w:tblCellMar>
        <w:tblLook w:val="0000" w:firstRow="0" w:lastRow="0" w:firstColumn="0" w:lastColumn="0" w:noHBand="0" w:noVBand="0"/>
      </w:tblPr>
      <w:tblGrid>
        <w:gridCol w:w="582"/>
        <w:gridCol w:w="5047"/>
        <w:gridCol w:w="3687"/>
      </w:tblGrid>
      <w:tr w:rsidR="0049640B" w:rsidRPr="00B83597" w14:paraId="51D00888" w14:textId="77777777" w:rsidTr="0049640B">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4DC4B" w14:textId="77777777" w:rsidR="0049640B" w:rsidRPr="00B83597" w:rsidRDefault="0049640B" w:rsidP="000D62C0">
            <w:r w:rsidRPr="00B83597">
              <w:t>Lp.</w:t>
            </w:r>
          </w:p>
        </w:tc>
        <w:tc>
          <w:tcPr>
            <w:tcW w:w="5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41810" w14:textId="77777777" w:rsidR="0049640B" w:rsidRPr="00B83597" w:rsidRDefault="0049640B" w:rsidP="000D62C0">
            <w:pPr>
              <w:rPr>
                <w:bCs/>
              </w:rPr>
            </w:pPr>
            <w:r w:rsidRPr="00B83597">
              <w:t>Wymagane minimalne parametry techniczne sprzętu:</w:t>
            </w:r>
          </w:p>
        </w:tc>
        <w:tc>
          <w:tcPr>
            <w:tcW w:w="3687" w:type="dxa"/>
            <w:tcBorders>
              <w:top w:val="single" w:sz="4" w:space="0" w:color="000000"/>
              <w:left w:val="single" w:sz="4" w:space="0" w:color="000000"/>
              <w:bottom w:val="single" w:sz="4" w:space="0" w:color="000000"/>
              <w:right w:val="single" w:sz="4" w:space="0" w:color="000000"/>
            </w:tcBorders>
          </w:tcPr>
          <w:p w14:paraId="45AAECFA" w14:textId="1D837021" w:rsidR="0049640B" w:rsidRPr="00B83597" w:rsidRDefault="0049640B" w:rsidP="000D62C0">
            <w:r w:rsidRPr="00B83597">
              <w:t>Parametry sprzętu komputerowego/oprogramowania oferowanego przez wykonawcę:</w:t>
            </w:r>
          </w:p>
        </w:tc>
      </w:tr>
      <w:tr w:rsidR="0049640B" w:rsidRPr="00B83597" w14:paraId="0E64E16B" w14:textId="495217C0"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5A70F8D4" w14:textId="77777777" w:rsidR="0049640B" w:rsidRPr="00B83597" w:rsidRDefault="0049640B" w:rsidP="00045C0E">
            <w:pPr>
              <w:pStyle w:val="Tabela1a"/>
              <w:numPr>
                <w:ilvl w:val="0"/>
                <w:numId w:val="59"/>
              </w:numPr>
            </w:pPr>
          </w:p>
        </w:tc>
        <w:tc>
          <w:tcPr>
            <w:tcW w:w="5047" w:type="dxa"/>
            <w:shd w:val="clear" w:color="auto" w:fill="auto"/>
            <w:vAlign w:val="bottom"/>
          </w:tcPr>
          <w:p w14:paraId="3B06C94A" w14:textId="77777777" w:rsidR="0049640B" w:rsidRPr="00B83597" w:rsidRDefault="0049640B" w:rsidP="000D62C0">
            <w:r w:rsidRPr="00B83597">
              <w:t>System umożliwia automatyczną, centralną aktualizację aplikacji na stacjach roboczych</w:t>
            </w:r>
          </w:p>
        </w:tc>
        <w:tc>
          <w:tcPr>
            <w:tcW w:w="3687" w:type="dxa"/>
          </w:tcPr>
          <w:p w14:paraId="6D65EDEC" w14:textId="77777777" w:rsidR="0049640B" w:rsidRPr="00B83597" w:rsidRDefault="0049640B" w:rsidP="000D62C0"/>
        </w:tc>
      </w:tr>
      <w:tr w:rsidR="0049640B" w:rsidRPr="00B83597" w14:paraId="33D0A944" w14:textId="7A657A61"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4F288EED" w14:textId="77777777" w:rsidR="0049640B" w:rsidRPr="00B83597" w:rsidRDefault="0049640B" w:rsidP="00045C0E">
            <w:pPr>
              <w:pStyle w:val="Tabela1a"/>
              <w:numPr>
                <w:ilvl w:val="0"/>
                <w:numId w:val="59"/>
              </w:numPr>
            </w:pPr>
          </w:p>
        </w:tc>
        <w:tc>
          <w:tcPr>
            <w:tcW w:w="5047" w:type="dxa"/>
            <w:shd w:val="clear" w:color="auto" w:fill="auto"/>
            <w:vAlign w:val="bottom"/>
          </w:tcPr>
          <w:p w14:paraId="61FFF7C2" w14:textId="77777777" w:rsidR="0049640B" w:rsidRPr="00B83597" w:rsidRDefault="0049640B" w:rsidP="000D62C0">
            <w:r w:rsidRPr="00B83597">
              <w:t>System pozwala na przegląd informacji o tym, która stacja robocza pobrała i kiedy aktualizację</w:t>
            </w:r>
          </w:p>
        </w:tc>
        <w:tc>
          <w:tcPr>
            <w:tcW w:w="3687" w:type="dxa"/>
          </w:tcPr>
          <w:p w14:paraId="2214E0FD" w14:textId="77777777" w:rsidR="0049640B" w:rsidRPr="00B83597" w:rsidRDefault="0049640B" w:rsidP="000D62C0"/>
        </w:tc>
      </w:tr>
      <w:tr w:rsidR="0049640B" w:rsidRPr="00B83597" w14:paraId="657AED74" w14:textId="1608063B"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66FA5CBC" w14:textId="77777777" w:rsidR="0049640B" w:rsidRPr="00B83597" w:rsidRDefault="0049640B" w:rsidP="00045C0E">
            <w:pPr>
              <w:pStyle w:val="Tabela1a"/>
              <w:numPr>
                <w:ilvl w:val="0"/>
                <w:numId w:val="59"/>
              </w:numPr>
            </w:pPr>
          </w:p>
        </w:tc>
        <w:tc>
          <w:tcPr>
            <w:tcW w:w="5047" w:type="dxa"/>
            <w:shd w:val="clear" w:color="auto" w:fill="auto"/>
            <w:vAlign w:val="bottom"/>
          </w:tcPr>
          <w:p w14:paraId="2DC479A1" w14:textId="77777777" w:rsidR="0049640B" w:rsidRPr="00B83597" w:rsidRDefault="0049640B" w:rsidP="000D62C0">
            <w:r w:rsidRPr="00B83597">
              <w:t xml:space="preserve">Zabezpieczenie dostępu do programu dla użytkowników (hasło). </w:t>
            </w:r>
          </w:p>
        </w:tc>
        <w:tc>
          <w:tcPr>
            <w:tcW w:w="3687" w:type="dxa"/>
          </w:tcPr>
          <w:p w14:paraId="4CE3C160" w14:textId="77777777" w:rsidR="0049640B" w:rsidRPr="00B83597" w:rsidRDefault="0049640B" w:rsidP="000D62C0"/>
        </w:tc>
      </w:tr>
      <w:tr w:rsidR="0049640B" w:rsidRPr="00B83597" w14:paraId="3C55B32C" w14:textId="587E65B4"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37F45E6C" w14:textId="77777777" w:rsidR="0049640B" w:rsidRPr="00B83597" w:rsidRDefault="0049640B" w:rsidP="00045C0E">
            <w:pPr>
              <w:pStyle w:val="Tabela1a"/>
              <w:numPr>
                <w:ilvl w:val="0"/>
                <w:numId w:val="59"/>
              </w:numPr>
            </w:pPr>
          </w:p>
        </w:tc>
        <w:tc>
          <w:tcPr>
            <w:tcW w:w="5047" w:type="dxa"/>
            <w:shd w:val="clear" w:color="auto" w:fill="auto"/>
            <w:vAlign w:val="bottom"/>
          </w:tcPr>
          <w:p w14:paraId="34D72290" w14:textId="77777777" w:rsidR="0049640B" w:rsidRPr="00B83597" w:rsidRDefault="0049640B" w:rsidP="000D62C0">
            <w:r w:rsidRPr="00B83597">
              <w:t>Wymuszona okresowa zmiana hasła.</w:t>
            </w:r>
          </w:p>
        </w:tc>
        <w:tc>
          <w:tcPr>
            <w:tcW w:w="3687" w:type="dxa"/>
          </w:tcPr>
          <w:p w14:paraId="04107E77" w14:textId="77777777" w:rsidR="0049640B" w:rsidRPr="00B83597" w:rsidRDefault="0049640B" w:rsidP="000D62C0"/>
        </w:tc>
      </w:tr>
      <w:tr w:rsidR="0049640B" w:rsidRPr="00B83597" w14:paraId="38E5E397" w14:textId="07D04711"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3EC7760D" w14:textId="77777777" w:rsidR="0049640B" w:rsidRPr="00B83597" w:rsidRDefault="0049640B" w:rsidP="00045C0E">
            <w:pPr>
              <w:pStyle w:val="Tabela1a"/>
              <w:numPr>
                <w:ilvl w:val="0"/>
                <w:numId w:val="59"/>
              </w:numPr>
            </w:pPr>
          </w:p>
        </w:tc>
        <w:tc>
          <w:tcPr>
            <w:tcW w:w="5047" w:type="dxa"/>
            <w:shd w:val="clear" w:color="auto" w:fill="auto"/>
            <w:vAlign w:val="bottom"/>
          </w:tcPr>
          <w:p w14:paraId="0508AD1D" w14:textId="77777777" w:rsidR="0049640B" w:rsidRPr="00B83597" w:rsidRDefault="0049640B" w:rsidP="000D62C0">
            <w:r w:rsidRPr="00B83597">
              <w:t>Wbudowane mechanizmy do administrowania prawami użytkowników; zarządzanie uprawnieniami, tworzenie i modyfikacja grup, określanie uprawnień użytkowników na poziomie poszczególnych funkcji.</w:t>
            </w:r>
          </w:p>
        </w:tc>
        <w:tc>
          <w:tcPr>
            <w:tcW w:w="3687" w:type="dxa"/>
          </w:tcPr>
          <w:p w14:paraId="5C43149E" w14:textId="77777777" w:rsidR="0049640B" w:rsidRPr="00B83597" w:rsidRDefault="0049640B" w:rsidP="000D62C0"/>
        </w:tc>
      </w:tr>
      <w:tr w:rsidR="0049640B" w:rsidRPr="00B83597" w14:paraId="346418CF" w14:textId="147AC924"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6658D838" w14:textId="77777777" w:rsidR="0049640B" w:rsidRPr="00B83597" w:rsidRDefault="0049640B" w:rsidP="00045C0E">
            <w:pPr>
              <w:pStyle w:val="Tabela1a"/>
              <w:numPr>
                <w:ilvl w:val="0"/>
                <w:numId w:val="59"/>
              </w:numPr>
            </w:pPr>
          </w:p>
        </w:tc>
        <w:tc>
          <w:tcPr>
            <w:tcW w:w="5047" w:type="dxa"/>
            <w:shd w:val="clear" w:color="auto" w:fill="auto"/>
          </w:tcPr>
          <w:p w14:paraId="796BB74E" w14:textId="77777777" w:rsidR="0049640B" w:rsidRPr="00B83597" w:rsidRDefault="0049640B" w:rsidP="000D62C0">
            <w:r w:rsidRPr="00B83597">
              <w:t>System umożliwia zarządzanie użytkownikami, ich prawami, dostępem do komórek organizacyjnych.</w:t>
            </w:r>
          </w:p>
        </w:tc>
        <w:tc>
          <w:tcPr>
            <w:tcW w:w="3687" w:type="dxa"/>
          </w:tcPr>
          <w:p w14:paraId="45833874" w14:textId="77777777" w:rsidR="0049640B" w:rsidRPr="00B83597" w:rsidRDefault="0049640B" w:rsidP="000D62C0"/>
        </w:tc>
      </w:tr>
      <w:tr w:rsidR="0049640B" w:rsidRPr="00B83597" w14:paraId="2EA3FC7F" w14:textId="561993D4"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7F187F35" w14:textId="77777777" w:rsidR="0049640B" w:rsidRPr="00B83597" w:rsidRDefault="0049640B" w:rsidP="00045C0E">
            <w:pPr>
              <w:pStyle w:val="Tabela1a"/>
              <w:numPr>
                <w:ilvl w:val="0"/>
                <w:numId w:val="59"/>
              </w:numPr>
            </w:pPr>
          </w:p>
        </w:tc>
        <w:tc>
          <w:tcPr>
            <w:tcW w:w="5047" w:type="dxa"/>
            <w:shd w:val="clear" w:color="auto" w:fill="auto"/>
          </w:tcPr>
          <w:p w14:paraId="69D5156E" w14:textId="77777777" w:rsidR="0049640B" w:rsidRPr="00B83597" w:rsidRDefault="0049640B" w:rsidP="000D62C0">
            <w:r w:rsidRPr="00B83597">
              <w:t>System pozwala na przydzielanie użytkownikom prawa dostępu do wybranych komórek organizacyjnych (np. oddziału)</w:t>
            </w:r>
          </w:p>
        </w:tc>
        <w:tc>
          <w:tcPr>
            <w:tcW w:w="3687" w:type="dxa"/>
          </w:tcPr>
          <w:p w14:paraId="2E49161E" w14:textId="77777777" w:rsidR="0049640B" w:rsidRPr="00B83597" w:rsidRDefault="0049640B" w:rsidP="000D62C0"/>
        </w:tc>
      </w:tr>
      <w:tr w:rsidR="0049640B" w:rsidRPr="00B83597" w14:paraId="59D00503" w14:textId="44E2382B"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641A5E50" w14:textId="77777777" w:rsidR="0049640B" w:rsidRPr="00B83597" w:rsidRDefault="0049640B" w:rsidP="00045C0E">
            <w:pPr>
              <w:pStyle w:val="Tabela1a"/>
              <w:numPr>
                <w:ilvl w:val="0"/>
                <w:numId w:val="59"/>
              </w:numPr>
            </w:pPr>
          </w:p>
        </w:tc>
        <w:tc>
          <w:tcPr>
            <w:tcW w:w="5047" w:type="dxa"/>
            <w:shd w:val="clear" w:color="auto" w:fill="auto"/>
          </w:tcPr>
          <w:p w14:paraId="62A11C85" w14:textId="77777777" w:rsidR="0049640B" w:rsidRPr="00B83597" w:rsidRDefault="0049640B" w:rsidP="000D62C0">
            <w:r w:rsidRPr="00B83597">
              <w:t>System gromadzi historię wszystkich operacji (log zmian) wykonanych przez użytkownika w systemie z dokładnością do zmian w  poszczególnych polach bazy danych przez danego użytkownika</w:t>
            </w:r>
          </w:p>
        </w:tc>
        <w:tc>
          <w:tcPr>
            <w:tcW w:w="3687" w:type="dxa"/>
          </w:tcPr>
          <w:p w14:paraId="35919719" w14:textId="77777777" w:rsidR="0049640B" w:rsidRPr="00B83597" w:rsidRDefault="0049640B" w:rsidP="000D62C0"/>
        </w:tc>
      </w:tr>
      <w:tr w:rsidR="0049640B" w:rsidRPr="00B83597" w14:paraId="1106BE02" w14:textId="2D5E6CE1"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1C5D371B" w14:textId="77777777" w:rsidR="0049640B" w:rsidRPr="00B83597" w:rsidRDefault="0049640B" w:rsidP="00045C0E">
            <w:pPr>
              <w:pStyle w:val="Tabela1a"/>
              <w:numPr>
                <w:ilvl w:val="0"/>
                <w:numId w:val="59"/>
              </w:numPr>
            </w:pPr>
          </w:p>
        </w:tc>
        <w:tc>
          <w:tcPr>
            <w:tcW w:w="5047" w:type="dxa"/>
            <w:shd w:val="clear" w:color="auto" w:fill="auto"/>
          </w:tcPr>
          <w:p w14:paraId="3F17D9AE" w14:textId="77777777" w:rsidR="0049640B" w:rsidRPr="00B83597" w:rsidRDefault="0049640B" w:rsidP="000D62C0">
            <w:r w:rsidRPr="00B83597">
              <w:t>Historia operacji powinna być gromadzona w bazie danych</w:t>
            </w:r>
          </w:p>
        </w:tc>
        <w:tc>
          <w:tcPr>
            <w:tcW w:w="3687" w:type="dxa"/>
          </w:tcPr>
          <w:p w14:paraId="1A83C291" w14:textId="77777777" w:rsidR="0049640B" w:rsidRPr="00B83597" w:rsidRDefault="0049640B" w:rsidP="000D62C0"/>
        </w:tc>
      </w:tr>
      <w:tr w:rsidR="0049640B" w:rsidRPr="00B83597" w14:paraId="4D8742E7" w14:textId="4BCBEB73"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4AB40561" w14:textId="77777777" w:rsidR="0049640B" w:rsidRPr="00B83597" w:rsidRDefault="0049640B" w:rsidP="00045C0E">
            <w:pPr>
              <w:pStyle w:val="Tabela1a"/>
              <w:numPr>
                <w:ilvl w:val="0"/>
                <w:numId w:val="59"/>
              </w:numPr>
            </w:pPr>
          </w:p>
        </w:tc>
        <w:tc>
          <w:tcPr>
            <w:tcW w:w="5047" w:type="dxa"/>
            <w:shd w:val="clear" w:color="auto" w:fill="auto"/>
          </w:tcPr>
          <w:p w14:paraId="773F2BFB" w14:textId="77777777" w:rsidR="0049640B" w:rsidRPr="00B83597" w:rsidRDefault="0049640B" w:rsidP="000D62C0">
            <w:r w:rsidRPr="00B83597">
              <w:t>Okresowo log zmian powinien być backupowany na zewnętrzny nośnik a log w bazie czyszczony</w:t>
            </w:r>
          </w:p>
        </w:tc>
        <w:tc>
          <w:tcPr>
            <w:tcW w:w="3687" w:type="dxa"/>
          </w:tcPr>
          <w:p w14:paraId="69146C26" w14:textId="77777777" w:rsidR="0049640B" w:rsidRPr="00B83597" w:rsidRDefault="0049640B" w:rsidP="000D62C0"/>
        </w:tc>
      </w:tr>
      <w:tr w:rsidR="0049640B" w:rsidRPr="00B83597" w14:paraId="6613D6F4" w14:textId="4F85D1AF"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591E8889" w14:textId="77777777" w:rsidR="0049640B" w:rsidRPr="00B83597" w:rsidRDefault="0049640B" w:rsidP="00045C0E">
            <w:pPr>
              <w:pStyle w:val="Tabela1a"/>
              <w:numPr>
                <w:ilvl w:val="0"/>
                <w:numId w:val="59"/>
              </w:numPr>
            </w:pPr>
          </w:p>
        </w:tc>
        <w:tc>
          <w:tcPr>
            <w:tcW w:w="5047" w:type="dxa"/>
            <w:shd w:val="clear" w:color="auto" w:fill="auto"/>
          </w:tcPr>
          <w:p w14:paraId="0368C9D6" w14:textId="77777777" w:rsidR="0049640B" w:rsidRPr="00B83597" w:rsidRDefault="0049640B" w:rsidP="000D62C0">
            <w:r w:rsidRPr="00B83597">
              <w:t>System powinien wspierać rozwiązanie pozwalające określić jaka część logu zmian powinna być dostępna z poziomu bazy danych a jaka w części zaarchiwizowanej (np. operacje z ostatnich 3 miesięcy dostępne on line a starsze w zaarchiwizowanej części logu zmian)</w:t>
            </w:r>
          </w:p>
        </w:tc>
        <w:tc>
          <w:tcPr>
            <w:tcW w:w="3687" w:type="dxa"/>
          </w:tcPr>
          <w:p w14:paraId="5BCA0548" w14:textId="77777777" w:rsidR="0049640B" w:rsidRPr="00B83597" w:rsidRDefault="0049640B" w:rsidP="000D62C0"/>
        </w:tc>
      </w:tr>
      <w:tr w:rsidR="0049640B" w:rsidRPr="00B83597" w14:paraId="4761312A" w14:textId="70398BC5"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222A4208" w14:textId="77777777" w:rsidR="0049640B" w:rsidRPr="00B83597" w:rsidRDefault="0049640B" w:rsidP="00045C0E">
            <w:pPr>
              <w:pStyle w:val="Tabela1a"/>
              <w:numPr>
                <w:ilvl w:val="0"/>
                <w:numId w:val="59"/>
              </w:numPr>
            </w:pPr>
          </w:p>
        </w:tc>
        <w:tc>
          <w:tcPr>
            <w:tcW w:w="5047" w:type="dxa"/>
            <w:shd w:val="clear" w:color="auto" w:fill="auto"/>
            <w:vAlign w:val="bottom"/>
          </w:tcPr>
          <w:p w14:paraId="4A33FC41" w14:textId="77777777" w:rsidR="0049640B" w:rsidRPr="00B83597" w:rsidRDefault="0049640B" w:rsidP="000D62C0">
            <w:r w:rsidRPr="00B83597">
              <w:t>Administrowanie bazami słownikowymi.</w:t>
            </w:r>
          </w:p>
        </w:tc>
        <w:tc>
          <w:tcPr>
            <w:tcW w:w="3687" w:type="dxa"/>
          </w:tcPr>
          <w:p w14:paraId="6AB404FE" w14:textId="77777777" w:rsidR="0049640B" w:rsidRPr="00B83597" w:rsidRDefault="0049640B" w:rsidP="000D62C0"/>
        </w:tc>
      </w:tr>
      <w:tr w:rsidR="0049640B" w:rsidRPr="00B83597" w14:paraId="22EEE1F9" w14:textId="17306B01"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76A7F325" w14:textId="77777777" w:rsidR="0049640B" w:rsidRPr="00B83597" w:rsidRDefault="0049640B" w:rsidP="00045C0E">
            <w:pPr>
              <w:pStyle w:val="Tabela1a"/>
              <w:numPr>
                <w:ilvl w:val="0"/>
                <w:numId w:val="59"/>
              </w:numPr>
            </w:pPr>
          </w:p>
        </w:tc>
        <w:tc>
          <w:tcPr>
            <w:tcW w:w="5047" w:type="dxa"/>
            <w:shd w:val="clear" w:color="auto" w:fill="auto"/>
          </w:tcPr>
          <w:p w14:paraId="2427B8F2" w14:textId="77777777" w:rsidR="0049640B" w:rsidRPr="00B83597" w:rsidRDefault="0049640B" w:rsidP="000D62C0">
            <w:r w:rsidRPr="00B83597">
              <w:t>Definicja struktury szpitala w zakresie danych administracyjnych w tym kodów resortowych MZ, REGON.</w:t>
            </w:r>
          </w:p>
        </w:tc>
        <w:tc>
          <w:tcPr>
            <w:tcW w:w="3687" w:type="dxa"/>
          </w:tcPr>
          <w:p w14:paraId="3785B9F7" w14:textId="77777777" w:rsidR="0049640B" w:rsidRPr="00B83597" w:rsidRDefault="0049640B" w:rsidP="000D62C0"/>
        </w:tc>
      </w:tr>
      <w:tr w:rsidR="0049640B" w:rsidRPr="00B83597" w14:paraId="68371AD6" w14:textId="203BFFD7"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415FE0ED" w14:textId="77777777" w:rsidR="0049640B" w:rsidRPr="00B83597" w:rsidRDefault="0049640B" w:rsidP="00045C0E">
            <w:pPr>
              <w:pStyle w:val="Tabela1a"/>
              <w:numPr>
                <w:ilvl w:val="0"/>
                <w:numId w:val="59"/>
              </w:numPr>
            </w:pPr>
          </w:p>
        </w:tc>
        <w:tc>
          <w:tcPr>
            <w:tcW w:w="5047" w:type="dxa"/>
            <w:shd w:val="clear" w:color="auto" w:fill="auto"/>
          </w:tcPr>
          <w:p w14:paraId="1644CB47" w14:textId="77777777" w:rsidR="0049640B" w:rsidRPr="00B83597" w:rsidRDefault="0049640B" w:rsidP="000D62C0">
            <w:r w:rsidRPr="00B83597">
              <w:t>Możliwość zaewidencjonowania w programie i modyfikacji poszczególnych jednostek organizacyjnych zakładu (gabinety, rejestracje, izby przyjęć, oddziały, laboratoria, pracownie diagnostyczne, itd.).</w:t>
            </w:r>
          </w:p>
        </w:tc>
        <w:tc>
          <w:tcPr>
            <w:tcW w:w="3687" w:type="dxa"/>
          </w:tcPr>
          <w:p w14:paraId="38D29D0B" w14:textId="77777777" w:rsidR="0049640B" w:rsidRPr="00B83597" w:rsidRDefault="0049640B" w:rsidP="000D62C0"/>
        </w:tc>
      </w:tr>
      <w:tr w:rsidR="0049640B" w:rsidRPr="00B83597" w14:paraId="48B4AF51" w14:textId="02DF82D8"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250D7EDA" w14:textId="77777777" w:rsidR="0049640B" w:rsidRPr="00B83597" w:rsidRDefault="0049640B" w:rsidP="00045C0E">
            <w:pPr>
              <w:pStyle w:val="Tabela1a"/>
              <w:numPr>
                <w:ilvl w:val="0"/>
                <w:numId w:val="59"/>
              </w:numPr>
            </w:pPr>
          </w:p>
        </w:tc>
        <w:tc>
          <w:tcPr>
            <w:tcW w:w="5047" w:type="dxa"/>
            <w:shd w:val="clear" w:color="auto" w:fill="auto"/>
            <w:vAlign w:val="bottom"/>
          </w:tcPr>
          <w:p w14:paraId="11C83562" w14:textId="77777777" w:rsidR="0049640B" w:rsidRPr="00B83597" w:rsidRDefault="0049640B" w:rsidP="000D62C0">
            <w:r w:rsidRPr="00B83597">
              <w:t>Definicja kontraktów i usług.</w:t>
            </w:r>
          </w:p>
        </w:tc>
        <w:tc>
          <w:tcPr>
            <w:tcW w:w="3687" w:type="dxa"/>
          </w:tcPr>
          <w:p w14:paraId="53AB55C2" w14:textId="77777777" w:rsidR="0049640B" w:rsidRPr="00B83597" w:rsidRDefault="0049640B" w:rsidP="000D62C0"/>
        </w:tc>
      </w:tr>
      <w:tr w:rsidR="0049640B" w:rsidRPr="00B83597" w14:paraId="7D170E67" w14:textId="6F05E3A5"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56B6918A" w14:textId="77777777" w:rsidR="0049640B" w:rsidRPr="00B83597" w:rsidRDefault="0049640B" w:rsidP="00045C0E">
            <w:pPr>
              <w:pStyle w:val="Tabela1a"/>
              <w:numPr>
                <w:ilvl w:val="0"/>
                <w:numId w:val="59"/>
              </w:numPr>
            </w:pPr>
          </w:p>
        </w:tc>
        <w:tc>
          <w:tcPr>
            <w:tcW w:w="5047" w:type="dxa"/>
            <w:shd w:val="clear" w:color="auto" w:fill="auto"/>
            <w:vAlign w:val="bottom"/>
          </w:tcPr>
          <w:p w14:paraId="34FA302D" w14:textId="77777777" w:rsidR="0049640B" w:rsidRPr="00B83597" w:rsidRDefault="0049640B" w:rsidP="000D62C0">
            <w:r w:rsidRPr="00B83597">
              <w:t>Obsługa słowników personelu z możliwością połączenia z zarządzaniem listą użytkowników.</w:t>
            </w:r>
          </w:p>
        </w:tc>
        <w:tc>
          <w:tcPr>
            <w:tcW w:w="3687" w:type="dxa"/>
          </w:tcPr>
          <w:p w14:paraId="4FFB1E90" w14:textId="77777777" w:rsidR="0049640B" w:rsidRPr="00B83597" w:rsidRDefault="0049640B" w:rsidP="000D62C0"/>
        </w:tc>
      </w:tr>
      <w:tr w:rsidR="0049640B" w:rsidRPr="00B83597" w14:paraId="5756C550" w14:textId="6FD04A42"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7890805F" w14:textId="77777777" w:rsidR="0049640B" w:rsidRPr="00B83597" w:rsidRDefault="0049640B" w:rsidP="00045C0E">
            <w:pPr>
              <w:pStyle w:val="Tabela1a"/>
              <w:numPr>
                <w:ilvl w:val="0"/>
                <w:numId w:val="59"/>
              </w:numPr>
            </w:pPr>
          </w:p>
        </w:tc>
        <w:tc>
          <w:tcPr>
            <w:tcW w:w="5047" w:type="dxa"/>
            <w:shd w:val="clear" w:color="auto" w:fill="auto"/>
            <w:vAlign w:val="bottom"/>
          </w:tcPr>
          <w:p w14:paraId="5A99BF8F" w14:textId="77777777" w:rsidR="0049640B" w:rsidRPr="00B83597" w:rsidRDefault="0049640B" w:rsidP="000D62C0">
            <w:r w:rsidRPr="00B83597">
              <w:t>Wykorzystanie słowników zarówno standardowych (ICD-10. ICD-</w:t>
            </w:r>
            <w:smartTag w:uri="urn:schemas-microsoft-com:office:smarttags" w:element="metricconverter">
              <w:smartTagPr>
                <w:attr w:name="ProductID" w:val="9 cm"/>
              </w:smartTagPr>
              <w:r w:rsidRPr="00B83597">
                <w:t>9 CM</w:t>
              </w:r>
            </w:smartTag>
            <w:r w:rsidRPr="00B83597">
              <w:t>, Słownik Kodów Terytorialnych GUS, słownik trybów przyjęcia, słownik płatników i instytucji zewnętrznych, itp.) jak również wewnątrzzakładowych</w:t>
            </w:r>
          </w:p>
        </w:tc>
        <w:tc>
          <w:tcPr>
            <w:tcW w:w="3687" w:type="dxa"/>
          </w:tcPr>
          <w:p w14:paraId="24BDBEEA" w14:textId="77777777" w:rsidR="0049640B" w:rsidRPr="00B83597" w:rsidRDefault="0049640B" w:rsidP="000D62C0"/>
        </w:tc>
      </w:tr>
      <w:tr w:rsidR="0049640B" w:rsidRPr="00B83597" w14:paraId="0C514954" w14:textId="1E51D114"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36DC6B46" w14:textId="77777777" w:rsidR="0049640B" w:rsidRPr="00B83597" w:rsidRDefault="0049640B" w:rsidP="00045C0E">
            <w:pPr>
              <w:pStyle w:val="Tabela1a"/>
              <w:numPr>
                <w:ilvl w:val="0"/>
                <w:numId w:val="59"/>
              </w:numPr>
            </w:pPr>
          </w:p>
        </w:tc>
        <w:tc>
          <w:tcPr>
            <w:tcW w:w="5047" w:type="dxa"/>
            <w:shd w:val="clear" w:color="auto" w:fill="auto"/>
            <w:vAlign w:val="bottom"/>
          </w:tcPr>
          <w:p w14:paraId="410C34C5" w14:textId="77777777" w:rsidR="0049640B" w:rsidRPr="00B83597" w:rsidRDefault="0049640B" w:rsidP="000D62C0">
            <w:r w:rsidRPr="00B83597">
              <w:t>Definicja i obsługa ksiąg wykorzystywanych w zakładzie (księga główna, księga odmów, księgi oddziałowe, księga oczekujących itp.).</w:t>
            </w:r>
          </w:p>
        </w:tc>
        <w:tc>
          <w:tcPr>
            <w:tcW w:w="3687" w:type="dxa"/>
          </w:tcPr>
          <w:p w14:paraId="43CEBD57" w14:textId="77777777" w:rsidR="0049640B" w:rsidRPr="00B83597" w:rsidRDefault="0049640B" w:rsidP="000D62C0"/>
        </w:tc>
      </w:tr>
      <w:tr w:rsidR="0049640B" w:rsidRPr="00B83597" w14:paraId="4D6DA4C1" w14:textId="6D427A9C"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2576D43D" w14:textId="77777777" w:rsidR="0049640B" w:rsidRPr="00B83597" w:rsidRDefault="0049640B" w:rsidP="00045C0E">
            <w:pPr>
              <w:pStyle w:val="Tabela1a"/>
              <w:numPr>
                <w:ilvl w:val="0"/>
                <w:numId w:val="59"/>
              </w:numPr>
            </w:pPr>
          </w:p>
        </w:tc>
        <w:tc>
          <w:tcPr>
            <w:tcW w:w="5047" w:type="dxa"/>
            <w:shd w:val="clear" w:color="auto" w:fill="auto"/>
            <w:vAlign w:val="bottom"/>
          </w:tcPr>
          <w:p w14:paraId="5AB8EEE4" w14:textId="77777777" w:rsidR="0049640B" w:rsidRPr="00B83597" w:rsidRDefault="0049640B" w:rsidP="000D62C0">
            <w:r w:rsidRPr="00B83597">
              <w:t>Możliwość konfiguracji systemu w architekturze rozproszonej z replikacją. W przypadku więcej niż jednej lokalizacji możliwość konfiguracji pracy z więcej niż jednym serwerem bazy danych zainstalowanymi w tych lokalizacjach, które wymieniają się informacjami w tle. Mechanizm wymiany danych musi pozwalać na ciągły lub okresowy mechanizm wymiany danych pomiędzy bazami danych z różnych lokalizacji  (w założonych odstępach czasu) jednak nie rzadziej niż co 5 minut.</w:t>
            </w:r>
          </w:p>
          <w:p w14:paraId="03B18CA7" w14:textId="77777777" w:rsidR="0049640B" w:rsidRPr="00B83597" w:rsidRDefault="0049640B" w:rsidP="000D62C0">
            <w:r w:rsidRPr="00B83597">
              <w:lastRenderedPageBreak/>
              <w:t>System umożliwia rejestrację do danego lekarza na wybrany termin pomiędzy lokalizacjami i zapewnia aby nie doszło do sytuacji, w której w przypadku jednoczasowej rejestracji do lekarza na wybrany termin z różnych lokalizacji nie doszło do sytuacji rezerwacji tego samego terminu dla różnych pacjentów.</w:t>
            </w:r>
          </w:p>
        </w:tc>
        <w:tc>
          <w:tcPr>
            <w:tcW w:w="3687" w:type="dxa"/>
          </w:tcPr>
          <w:p w14:paraId="2A66A1DE" w14:textId="77777777" w:rsidR="0049640B" w:rsidRPr="00B83597" w:rsidRDefault="0049640B" w:rsidP="000D62C0"/>
        </w:tc>
      </w:tr>
      <w:tr w:rsidR="0049640B" w:rsidRPr="00B83597" w14:paraId="763E29DD" w14:textId="3E5C8A67"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025661E6" w14:textId="77777777" w:rsidR="0049640B" w:rsidRPr="00B83597" w:rsidRDefault="0049640B" w:rsidP="00045C0E">
            <w:pPr>
              <w:pStyle w:val="Tabela1a"/>
              <w:numPr>
                <w:ilvl w:val="0"/>
                <w:numId w:val="59"/>
              </w:numPr>
            </w:pPr>
          </w:p>
        </w:tc>
        <w:tc>
          <w:tcPr>
            <w:tcW w:w="5047" w:type="dxa"/>
            <w:shd w:val="clear" w:color="auto" w:fill="auto"/>
            <w:vAlign w:val="bottom"/>
          </w:tcPr>
          <w:p w14:paraId="58E1DFEB" w14:textId="77777777" w:rsidR="0049640B" w:rsidRPr="00B83597" w:rsidRDefault="0049640B" w:rsidP="000D62C0">
            <w:r w:rsidRPr="00B83597">
              <w:t>Replikacja danych na maszynę modułu BI.</w:t>
            </w:r>
          </w:p>
          <w:p w14:paraId="78BBEDF9" w14:textId="77777777" w:rsidR="002B5D63" w:rsidRPr="00B83597" w:rsidRDefault="002B5D63" w:rsidP="000D62C0">
            <w:r w:rsidRPr="00B83597">
              <w:t>Replikacja musi być realizowana przez wewnętrzne mechanizmy bazy danych w oparciu o dziennik zdarzeń</w:t>
            </w:r>
          </w:p>
          <w:p w14:paraId="46F6699B" w14:textId="36FBE639" w:rsidR="002B5D63" w:rsidRPr="00B83597" w:rsidRDefault="002B5D63" w:rsidP="000D62C0">
            <w:r w:rsidRPr="00B83597">
              <w:t>Mechanizm replikacji musi pozwalać na ciągły lub okresowy mechanizm synchronizacji z części białej systemu do modułu BI (w założonych odstępach czasu) jednak nie rzadziej niż co 5 minut</w:t>
            </w:r>
          </w:p>
        </w:tc>
        <w:tc>
          <w:tcPr>
            <w:tcW w:w="3687" w:type="dxa"/>
          </w:tcPr>
          <w:p w14:paraId="7F367991" w14:textId="77777777" w:rsidR="0049640B" w:rsidRPr="00B83597" w:rsidRDefault="0049640B" w:rsidP="000D62C0"/>
        </w:tc>
      </w:tr>
      <w:tr w:rsidR="0049640B" w:rsidRPr="00B83597" w14:paraId="12E11C2E" w14:textId="49F5F470"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7B787D88" w14:textId="77777777" w:rsidR="0049640B" w:rsidRPr="00B83597" w:rsidRDefault="0049640B" w:rsidP="00045C0E">
            <w:pPr>
              <w:pStyle w:val="Tabela1a"/>
              <w:numPr>
                <w:ilvl w:val="0"/>
                <w:numId w:val="59"/>
              </w:numPr>
            </w:pPr>
          </w:p>
        </w:tc>
        <w:tc>
          <w:tcPr>
            <w:tcW w:w="5047" w:type="dxa"/>
            <w:shd w:val="clear" w:color="auto" w:fill="auto"/>
            <w:vAlign w:val="bottom"/>
          </w:tcPr>
          <w:p w14:paraId="5874C61D" w14:textId="77777777" w:rsidR="0049640B" w:rsidRPr="00B83597" w:rsidRDefault="0049640B" w:rsidP="000D62C0">
            <w:r w:rsidRPr="00B83597">
              <w:t>Obsługa systemu e-WUŚ - konfiguracja umożliwiająca weryfikację upraweń pacjentów "hurtowo" o ustalonej, zapisanej w harmonogramie godzine</w:t>
            </w:r>
          </w:p>
        </w:tc>
        <w:tc>
          <w:tcPr>
            <w:tcW w:w="3687" w:type="dxa"/>
          </w:tcPr>
          <w:p w14:paraId="7BAF56B5" w14:textId="77777777" w:rsidR="0049640B" w:rsidRPr="00B83597" w:rsidRDefault="0049640B" w:rsidP="000D62C0"/>
        </w:tc>
      </w:tr>
      <w:tr w:rsidR="0049640B" w:rsidRPr="00B83597" w14:paraId="0C4C5220" w14:textId="109E5EC9"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6102DBCA" w14:textId="77777777" w:rsidR="0049640B" w:rsidRPr="00B83597" w:rsidRDefault="0049640B" w:rsidP="00045C0E">
            <w:pPr>
              <w:pStyle w:val="Tabela1a"/>
              <w:numPr>
                <w:ilvl w:val="0"/>
                <w:numId w:val="59"/>
              </w:numPr>
            </w:pPr>
          </w:p>
        </w:tc>
        <w:tc>
          <w:tcPr>
            <w:tcW w:w="5047" w:type="dxa"/>
            <w:shd w:val="clear" w:color="auto" w:fill="auto"/>
            <w:vAlign w:val="bottom"/>
          </w:tcPr>
          <w:p w14:paraId="45B6AE5F" w14:textId="77777777" w:rsidR="0049640B" w:rsidRPr="00B83597" w:rsidRDefault="0049640B" w:rsidP="000D62C0">
            <w:r w:rsidRPr="00B83597">
              <w:t>System pozawala na modelowanie rozległej struktura organizacyjna i dawanie uprawnień danemu użytkownikowi modułu rejestracji tylko do części struktury organizacyjnej</w:t>
            </w:r>
          </w:p>
        </w:tc>
        <w:tc>
          <w:tcPr>
            <w:tcW w:w="3687" w:type="dxa"/>
          </w:tcPr>
          <w:p w14:paraId="26A6F068" w14:textId="77777777" w:rsidR="0049640B" w:rsidRPr="00B83597" w:rsidRDefault="0049640B" w:rsidP="000D62C0"/>
        </w:tc>
      </w:tr>
      <w:tr w:rsidR="0049640B" w:rsidRPr="00B83597" w14:paraId="454F68EE" w14:textId="6D617FC6"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66F74068" w14:textId="77777777" w:rsidR="0049640B" w:rsidRPr="00B83597" w:rsidRDefault="0049640B" w:rsidP="00045C0E">
            <w:pPr>
              <w:pStyle w:val="Tabela1a"/>
              <w:numPr>
                <w:ilvl w:val="0"/>
                <w:numId w:val="59"/>
              </w:numPr>
            </w:pPr>
          </w:p>
        </w:tc>
        <w:tc>
          <w:tcPr>
            <w:tcW w:w="5047" w:type="dxa"/>
            <w:shd w:val="clear" w:color="auto" w:fill="auto"/>
            <w:vAlign w:val="bottom"/>
          </w:tcPr>
          <w:p w14:paraId="366ECB1F" w14:textId="77777777" w:rsidR="0049640B" w:rsidRPr="00B83597" w:rsidRDefault="0049640B" w:rsidP="000D62C0">
            <w:r w:rsidRPr="00B83597">
              <w:t>Definiowanie grafików pracy w przychodni</w:t>
            </w:r>
          </w:p>
          <w:p w14:paraId="537328F8" w14:textId="77777777" w:rsidR="0049640B" w:rsidRPr="00B83597" w:rsidRDefault="0049640B" w:rsidP="000D62C0">
            <w:pPr>
              <w:pStyle w:val="Akapitzlist"/>
              <w:numPr>
                <w:ilvl w:val="0"/>
                <w:numId w:val="28"/>
              </w:numPr>
            </w:pPr>
            <w:r w:rsidRPr="00B83597">
              <w:t>system na przegląd zdefiniowanych grafików na jednym ekranie</w:t>
            </w:r>
          </w:p>
          <w:p w14:paraId="03F7A197" w14:textId="77777777" w:rsidR="0049640B" w:rsidRPr="00B83597" w:rsidRDefault="0049640B" w:rsidP="000D62C0">
            <w:pPr>
              <w:pStyle w:val="Akapitzlist"/>
              <w:numPr>
                <w:ilvl w:val="0"/>
                <w:numId w:val="28"/>
              </w:numPr>
            </w:pPr>
            <w:r w:rsidRPr="00B83597">
              <w:t>system pozwala wpisać wzorcowy dzień pracy lekarza i rozkopcować go codziennie/co tydzień/co dwa tygodnie/co miesiąc w dowolnym zakresie czasu</w:t>
            </w:r>
          </w:p>
          <w:p w14:paraId="4DFEDC1F" w14:textId="77777777" w:rsidR="0049640B" w:rsidRPr="00B83597" w:rsidRDefault="0049640B" w:rsidP="000D62C0">
            <w:pPr>
              <w:pStyle w:val="Akapitzlist"/>
              <w:numPr>
                <w:ilvl w:val="0"/>
                <w:numId w:val="28"/>
              </w:numPr>
            </w:pPr>
            <w:r w:rsidRPr="00B83597">
              <w:t>system pozwala tworzyć bloki godzinowe pracy lekarza wraz z opisem dot. np. charakteru wizyt oraz oznaczyć czy dany blok ma być dostępny w rejestracji internetowej</w:t>
            </w:r>
          </w:p>
        </w:tc>
        <w:tc>
          <w:tcPr>
            <w:tcW w:w="3687" w:type="dxa"/>
          </w:tcPr>
          <w:p w14:paraId="506FBF65" w14:textId="77777777" w:rsidR="0049640B" w:rsidRPr="00B83597" w:rsidRDefault="0049640B" w:rsidP="000D62C0"/>
        </w:tc>
      </w:tr>
      <w:tr w:rsidR="0049640B" w:rsidRPr="00B83597" w14:paraId="5B2F8D3A" w14:textId="6A0E7841"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127939DF" w14:textId="77777777" w:rsidR="0049640B" w:rsidRPr="00B83597" w:rsidRDefault="0049640B" w:rsidP="00045C0E">
            <w:pPr>
              <w:pStyle w:val="Tabela1a"/>
              <w:numPr>
                <w:ilvl w:val="0"/>
                <w:numId w:val="59"/>
              </w:numPr>
            </w:pPr>
          </w:p>
        </w:tc>
        <w:tc>
          <w:tcPr>
            <w:tcW w:w="5047" w:type="dxa"/>
            <w:shd w:val="clear" w:color="auto" w:fill="auto"/>
            <w:vAlign w:val="bottom"/>
          </w:tcPr>
          <w:p w14:paraId="4FADD775" w14:textId="77777777" w:rsidR="0049640B" w:rsidRPr="00B83597" w:rsidRDefault="0049640B" w:rsidP="000D62C0">
            <w:r w:rsidRPr="00B83597">
              <w:t>W Systemie można określić czy w rejestracji internetowej pokazywany jest cały grafik udostępniony dla rejestracji internetowej z danego dnia czy tylko pierwsza wolna godzina</w:t>
            </w:r>
          </w:p>
        </w:tc>
        <w:tc>
          <w:tcPr>
            <w:tcW w:w="3687" w:type="dxa"/>
          </w:tcPr>
          <w:p w14:paraId="48284B66" w14:textId="77777777" w:rsidR="0049640B" w:rsidRPr="00B83597" w:rsidRDefault="0049640B" w:rsidP="000D62C0"/>
        </w:tc>
      </w:tr>
      <w:tr w:rsidR="0049640B" w:rsidRPr="00B83597" w14:paraId="62C1D94E" w14:textId="4CE17693"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4A49CF39" w14:textId="77777777" w:rsidR="0049640B" w:rsidRPr="00B83597" w:rsidRDefault="0049640B" w:rsidP="00045C0E">
            <w:pPr>
              <w:pStyle w:val="Tabela1a"/>
              <w:numPr>
                <w:ilvl w:val="0"/>
                <w:numId w:val="59"/>
              </w:numPr>
            </w:pPr>
          </w:p>
        </w:tc>
        <w:tc>
          <w:tcPr>
            <w:tcW w:w="5047" w:type="dxa"/>
            <w:shd w:val="clear" w:color="auto" w:fill="auto"/>
            <w:vAlign w:val="bottom"/>
          </w:tcPr>
          <w:p w14:paraId="0C9F9FCB" w14:textId="77777777" w:rsidR="0049640B" w:rsidRPr="00B83597" w:rsidRDefault="0049640B" w:rsidP="000D62C0">
            <w:r w:rsidRPr="00B83597">
              <w:t>System pozawala przenieść całość grafiku (zarezerwowane wizyty) danego lekarza z danego dnia do innego lekarza tylko poprzez wybór w danym dniu lekarza źródłowego i lekarza docelowego (wszystkie wizyty przenoszą się automatycznie)</w:t>
            </w:r>
          </w:p>
        </w:tc>
        <w:tc>
          <w:tcPr>
            <w:tcW w:w="3687" w:type="dxa"/>
          </w:tcPr>
          <w:p w14:paraId="008EBC2C" w14:textId="77777777" w:rsidR="0049640B" w:rsidRPr="00B83597" w:rsidRDefault="0049640B" w:rsidP="000D62C0"/>
        </w:tc>
      </w:tr>
      <w:tr w:rsidR="0049640B" w:rsidRPr="00B83597" w14:paraId="15881D6F" w14:textId="7ED5A47E"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41BA65C5" w14:textId="77777777" w:rsidR="0049640B" w:rsidRPr="00B83597" w:rsidRDefault="0049640B" w:rsidP="00045C0E">
            <w:pPr>
              <w:pStyle w:val="Tabela1a"/>
              <w:numPr>
                <w:ilvl w:val="0"/>
                <w:numId w:val="59"/>
              </w:numPr>
            </w:pPr>
          </w:p>
        </w:tc>
        <w:tc>
          <w:tcPr>
            <w:tcW w:w="5047" w:type="dxa"/>
            <w:shd w:val="clear" w:color="auto" w:fill="auto"/>
            <w:vAlign w:val="bottom"/>
          </w:tcPr>
          <w:p w14:paraId="26DF07A4" w14:textId="77777777" w:rsidR="0049640B" w:rsidRPr="00B83597" w:rsidRDefault="0049640B" w:rsidP="000D62C0">
            <w:r w:rsidRPr="00B83597">
              <w:t>System wspiera rozliczanie lekarzy poprzez możliwość zdefiniowania</w:t>
            </w:r>
          </w:p>
          <w:p w14:paraId="5534E695" w14:textId="77777777" w:rsidR="0049640B" w:rsidRPr="00B83597" w:rsidRDefault="0049640B" w:rsidP="000D62C0">
            <w:pPr>
              <w:pStyle w:val="Akapitzlist"/>
              <w:numPr>
                <w:ilvl w:val="0"/>
                <w:numId w:val="28"/>
              </w:numPr>
            </w:pPr>
            <w:r w:rsidRPr="00B83597">
              <w:t>Stawek za usługę (procentowo lub kwotowo) – dla każdego lekarza i usługi ustalana indywidualnie</w:t>
            </w:r>
          </w:p>
          <w:p w14:paraId="697ED152" w14:textId="77777777" w:rsidR="0049640B" w:rsidRPr="00B83597" w:rsidRDefault="0049640B" w:rsidP="000D62C0">
            <w:pPr>
              <w:pStyle w:val="Akapitzlist"/>
              <w:numPr>
                <w:ilvl w:val="0"/>
                <w:numId w:val="28"/>
              </w:numPr>
            </w:pPr>
            <w:r w:rsidRPr="00B83597">
              <w:t>Określenia limitów narastających okresowych na wysokość zrealizowanych usług dla lekarza w ramach każdego zakresu świadczeń (dotyczy świadczeń NFZ)</w:t>
            </w:r>
          </w:p>
          <w:p w14:paraId="413125E8" w14:textId="77777777" w:rsidR="0049640B" w:rsidRPr="00B83597" w:rsidRDefault="0049640B" w:rsidP="000D62C0">
            <w:pPr>
              <w:pStyle w:val="Akapitzlist"/>
              <w:numPr>
                <w:ilvl w:val="0"/>
                <w:numId w:val="28"/>
              </w:numPr>
            </w:pPr>
            <w:r w:rsidRPr="00B83597">
              <w:t>Automatyczne generowanie rozliczeń dla wszystkich lekarzy po zamknięciu danego okresu z uwzględnieniem limitów narastających</w:t>
            </w:r>
          </w:p>
        </w:tc>
        <w:tc>
          <w:tcPr>
            <w:tcW w:w="3687" w:type="dxa"/>
          </w:tcPr>
          <w:p w14:paraId="65148509" w14:textId="77777777" w:rsidR="0049640B" w:rsidRPr="00B83597" w:rsidRDefault="0049640B" w:rsidP="000D62C0"/>
        </w:tc>
      </w:tr>
      <w:tr w:rsidR="0049640B" w:rsidRPr="00B83597" w14:paraId="61CAA3FB" w14:textId="5F409B09"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21DDF13C" w14:textId="77777777" w:rsidR="0049640B" w:rsidRPr="00B83597" w:rsidRDefault="0049640B" w:rsidP="00045C0E">
            <w:pPr>
              <w:pStyle w:val="Tabela1a"/>
              <w:numPr>
                <w:ilvl w:val="0"/>
                <w:numId w:val="59"/>
              </w:numPr>
            </w:pPr>
          </w:p>
        </w:tc>
        <w:tc>
          <w:tcPr>
            <w:tcW w:w="5047" w:type="dxa"/>
            <w:shd w:val="clear" w:color="auto" w:fill="auto"/>
            <w:vAlign w:val="bottom"/>
          </w:tcPr>
          <w:p w14:paraId="5A7C5054" w14:textId="77777777" w:rsidR="0049640B" w:rsidRPr="00B83597" w:rsidRDefault="0049640B" w:rsidP="000D62C0">
            <w:r w:rsidRPr="00B83597">
              <w:t>Zarządzanie katalogiem usług</w:t>
            </w:r>
          </w:p>
          <w:p w14:paraId="6E2295EE" w14:textId="77777777" w:rsidR="0049640B" w:rsidRPr="00B83597" w:rsidRDefault="0049640B" w:rsidP="000D62C0">
            <w:pPr>
              <w:pStyle w:val="Akapitzlist"/>
              <w:numPr>
                <w:ilvl w:val="0"/>
                <w:numId w:val="28"/>
              </w:numPr>
            </w:pPr>
            <w:r w:rsidRPr="00B83597">
              <w:lastRenderedPageBreak/>
              <w:t>System pozwala na definiowanie własnych usług/pakietów usług wraz z przypisaniem domyślnych procedur ICD-9</w:t>
            </w:r>
          </w:p>
          <w:p w14:paraId="3FDECF7C" w14:textId="77777777" w:rsidR="0049640B" w:rsidRPr="00B83597" w:rsidRDefault="0049640B" w:rsidP="000D62C0">
            <w:pPr>
              <w:pStyle w:val="Akapitzlist"/>
              <w:numPr>
                <w:ilvl w:val="0"/>
                <w:numId w:val="28"/>
              </w:numPr>
            </w:pPr>
            <w:r w:rsidRPr="00B83597">
              <w:t>Wystawienie zlecenia lub odbiór wyniku zlecenia (w zależności od konfiguracji typu komórki organizacyjnej) powoduje automatyczne wstawienie odpowiednich, zdefiniowanych wcześniej procedur ICD-9 do karty danej wizyty.</w:t>
            </w:r>
          </w:p>
        </w:tc>
        <w:tc>
          <w:tcPr>
            <w:tcW w:w="3687" w:type="dxa"/>
          </w:tcPr>
          <w:p w14:paraId="4C889045" w14:textId="77777777" w:rsidR="0049640B" w:rsidRPr="00B83597" w:rsidRDefault="0049640B" w:rsidP="000D62C0"/>
        </w:tc>
      </w:tr>
      <w:tr w:rsidR="0049640B" w:rsidRPr="00B83597" w14:paraId="7C0D82B5" w14:textId="2E138567"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3601CF84" w14:textId="77777777" w:rsidR="0049640B" w:rsidRPr="00B83597" w:rsidRDefault="0049640B" w:rsidP="00045C0E">
            <w:pPr>
              <w:pStyle w:val="Tabela1a"/>
              <w:numPr>
                <w:ilvl w:val="0"/>
                <w:numId w:val="59"/>
              </w:numPr>
            </w:pPr>
          </w:p>
        </w:tc>
        <w:tc>
          <w:tcPr>
            <w:tcW w:w="5047" w:type="dxa"/>
            <w:shd w:val="clear" w:color="auto" w:fill="auto"/>
            <w:vAlign w:val="bottom"/>
          </w:tcPr>
          <w:p w14:paraId="7E82D40A" w14:textId="77777777" w:rsidR="0049640B" w:rsidRPr="00B83597" w:rsidRDefault="0049640B" w:rsidP="000D62C0">
            <w:r w:rsidRPr="00B83597">
              <w:t>System pozwala określić które elementy wizyty powinny być uzupełnione aby można było zakończyć wizytę</w:t>
            </w:r>
          </w:p>
        </w:tc>
        <w:tc>
          <w:tcPr>
            <w:tcW w:w="3687" w:type="dxa"/>
          </w:tcPr>
          <w:p w14:paraId="3DF18E32" w14:textId="77777777" w:rsidR="0049640B" w:rsidRPr="00B83597" w:rsidRDefault="0049640B" w:rsidP="000D62C0"/>
        </w:tc>
      </w:tr>
      <w:tr w:rsidR="0049640B" w:rsidRPr="00B83597" w14:paraId="1FBD2E51" w14:textId="76E8DC78"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2D5C5C5B" w14:textId="77777777" w:rsidR="0049640B" w:rsidRPr="00B83597" w:rsidRDefault="0049640B" w:rsidP="00045C0E">
            <w:pPr>
              <w:pStyle w:val="Tabela1a"/>
              <w:numPr>
                <w:ilvl w:val="0"/>
                <w:numId w:val="59"/>
              </w:numPr>
            </w:pPr>
          </w:p>
        </w:tc>
        <w:tc>
          <w:tcPr>
            <w:tcW w:w="5047" w:type="dxa"/>
            <w:shd w:val="clear" w:color="auto" w:fill="auto"/>
            <w:vAlign w:val="bottom"/>
          </w:tcPr>
          <w:p w14:paraId="4B4FD99D" w14:textId="77777777" w:rsidR="0049640B" w:rsidRPr="00B83597" w:rsidRDefault="0049640B" w:rsidP="000D62C0">
            <w:r w:rsidRPr="00B83597">
              <w:t>Wykonawca zapewni usługę backupu danych</w:t>
            </w:r>
          </w:p>
          <w:p w14:paraId="515C2B9C" w14:textId="77777777" w:rsidR="0049640B" w:rsidRPr="00B83597" w:rsidRDefault="0049640B" w:rsidP="000D62C0">
            <w:pPr>
              <w:pStyle w:val="Akapitzlist"/>
              <w:numPr>
                <w:ilvl w:val="0"/>
                <w:numId w:val="28"/>
              </w:numPr>
            </w:pPr>
            <w:r w:rsidRPr="00B83597">
              <w:t>Usługa dostarczona w całym okresie umowy (także w okresie gwarancji)</w:t>
            </w:r>
          </w:p>
          <w:p w14:paraId="5801D5C3" w14:textId="77777777" w:rsidR="0049640B" w:rsidRPr="00B83597" w:rsidRDefault="0049640B" w:rsidP="000D62C0">
            <w:pPr>
              <w:pStyle w:val="Akapitzlist"/>
              <w:numPr>
                <w:ilvl w:val="0"/>
                <w:numId w:val="28"/>
              </w:numPr>
            </w:pPr>
            <w:r w:rsidRPr="00B83597">
              <w:t>Mechanizm usługi backupu danych będzie odbywał się na zewnętrzne - od infrastruktury Zamawiającego - środowisko serwerowe (środowisko backupowe) zapewnione przez Wykonawcę</w:t>
            </w:r>
          </w:p>
          <w:p w14:paraId="59728EBA" w14:textId="77777777" w:rsidR="0049640B" w:rsidRPr="00B83597" w:rsidRDefault="0049640B" w:rsidP="000D62C0">
            <w:pPr>
              <w:pStyle w:val="Akapitzlist"/>
              <w:numPr>
                <w:ilvl w:val="0"/>
                <w:numId w:val="28"/>
              </w:numPr>
            </w:pPr>
            <w:r w:rsidRPr="00B83597">
              <w:t>Mechanizm backupu musi być realizowany na zasadzie dwustronnej replikacji/synchronizacji bazy danych częsci białej ze środowiskiem backupowym zapewnianym przez  Wykonawcę</w:t>
            </w:r>
          </w:p>
          <w:p w14:paraId="1ADA5D33" w14:textId="77777777" w:rsidR="0049640B" w:rsidRPr="00B83597" w:rsidRDefault="0049640B" w:rsidP="000D62C0">
            <w:pPr>
              <w:pStyle w:val="Akapitzlist"/>
              <w:numPr>
                <w:ilvl w:val="0"/>
                <w:numId w:val="28"/>
              </w:numPr>
            </w:pPr>
            <w:r w:rsidRPr="00B83597">
              <w:t>Mechanizm backupu danych musi pozwalać na ciągły lub okresowy mechanizm synchronizacji/replikacji bazy danych części białej ze środowiskiem backupowym zapewnianym przez Wykonawcę (w założonych odstępach czasu) jednak nie rzadziej niż co 5 min</w:t>
            </w:r>
          </w:p>
          <w:p w14:paraId="46362905" w14:textId="77777777" w:rsidR="0049640B" w:rsidRPr="00B83597" w:rsidRDefault="0049640B" w:rsidP="000D62C0">
            <w:pPr>
              <w:pStyle w:val="Akapitzlist"/>
              <w:numPr>
                <w:ilvl w:val="0"/>
                <w:numId w:val="28"/>
              </w:numPr>
            </w:pPr>
            <w:r w:rsidRPr="00B83597">
              <w:t>Mechanizm backupu musi być realizowany przez wewnętrzne mechanizmy bazy danych w oparciu o dziennik zdarzeń</w:t>
            </w:r>
          </w:p>
          <w:p w14:paraId="26D08733" w14:textId="77777777" w:rsidR="0049640B" w:rsidRPr="00B83597" w:rsidRDefault="0049640B" w:rsidP="000D62C0">
            <w:pPr>
              <w:pStyle w:val="Akapitzlist"/>
              <w:numPr>
                <w:ilvl w:val="0"/>
                <w:numId w:val="28"/>
              </w:numPr>
            </w:pPr>
            <w:r w:rsidRPr="00B83597">
              <w:t>Usługa backupu zostanie dostarczona wraz z jednym backupowym kontem dostępowym pozwalającym na dostęp do danych umieszczonych w środowisku backupowym zapewnianym przez Wykonawcę, w tym na wprowadzanie zmian. Zmiany wprowadzone w środowisku backupowym przy użyciu konta dostępowego - po replikacji - dostępne będą w lokalnej bazie Zamawiającego</w:t>
            </w:r>
          </w:p>
          <w:p w14:paraId="28DF75F6" w14:textId="77777777" w:rsidR="0049640B" w:rsidRPr="00B83597" w:rsidRDefault="0049640B" w:rsidP="000D62C0">
            <w:pPr>
              <w:pStyle w:val="Akapitzlist"/>
              <w:numPr>
                <w:ilvl w:val="0"/>
                <w:numId w:val="28"/>
              </w:numPr>
            </w:pPr>
            <w:r w:rsidRPr="00B83597">
              <w:t>Dostęp do danych w środowisku backupowym (dla backupowego konta dostępowego) musi się obywać przy użyciu tego samego interfejsu graficznego, co przy pracy w środowisku lokalnym Zamawiającego na lokalnej bazie danych</w:t>
            </w:r>
          </w:p>
        </w:tc>
        <w:tc>
          <w:tcPr>
            <w:tcW w:w="3687" w:type="dxa"/>
          </w:tcPr>
          <w:p w14:paraId="5E5ECC4C" w14:textId="77777777" w:rsidR="0049640B" w:rsidRPr="00B83597" w:rsidRDefault="0049640B" w:rsidP="000D62C0"/>
        </w:tc>
      </w:tr>
      <w:tr w:rsidR="0049640B" w:rsidRPr="00B83597" w14:paraId="651E61DE" w14:textId="75D05E3E"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37A6ABFF" w14:textId="77777777" w:rsidR="0049640B" w:rsidRPr="00B83597" w:rsidRDefault="0049640B" w:rsidP="00045C0E">
            <w:pPr>
              <w:pStyle w:val="Tabela1a"/>
              <w:numPr>
                <w:ilvl w:val="0"/>
                <w:numId w:val="59"/>
              </w:numPr>
            </w:pPr>
          </w:p>
        </w:tc>
        <w:tc>
          <w:tcPr>
            <w:tcW w:w="5047" w:type="dxa"/>
            <w:shd w:val="clear" w:color="auto" w:fill="auto"/>
            <w:vAlign w:val="bottom"/>
          </w:tcPr>
          <w:p w14:paraId="102135EC" w14:textId="77777777" w:rsidR="0049640B" w:rsidRPr="00B83597" w:rsidRDefault="0049640B" w:rsidP="000D62C0">
            <w:r w:rsidRPr="00B83597">
              <w:t>Możliwość definiowania przez Zamawiającego przepływu danych pomiędzy różnymi wypełnianymi przez personel medyczny formularzami, tzn. np. dane wprowadzane podczas jednej wizyty będą się przenosić na formularz wypełniany przez innego lekarza podczas innej wizyty. Przepływ danych pomiędzy formularzami określany jest przy pomocy metajęzyka (np. w XML)</w:t>
            </w:r>
          </w:p>
        </w:tc>
        <w:tc>
          <w:tcPr>
            <w:tcW w:w="3687" w:type="dxa"/>
          </w:tcPr>
          <w:p w14:paraId="55BC5A2C" w14:textId="77777777" w:rsidR="0049640B" w:rsidRPr="00B83597" w:rsidRDefault="0049640B" w:rsidP="000D62C0"/>
        </w:tc>
      </w:tr>
    </w:tbl>
    <w:p w14:paraId="599D7842" w14:textId="77777777" w:rsidR="00C17A86" w:rsidRPr="00B83597" w:rsidRDefault="00C17A86" w:rsidP="000D62C0"/>
    <w:p w14:paraId="091B6A6D" w14:textId="77777777" w:rsidR="00C17A86" w:rsidRPr="00B83597" w:rsidRDefault="00C17A86" w:rsidP="000D62C0">
      <w:pPr>
        <w:pStyle w:val="Nagwek2"/>
      </w:pPr>
      <w:bookmarkStart w:id="40" w:name="_Toc433042005"/>
      <w:bookmarkStart w:id="41" w:name="_Toc480993010"/>
      <w:bookmarkStart w:id="42" w:name="_Toc481665852"/>
      <w:r w:rsidRPr="00B83597">
        <w:lastRenderedPageBreak/>
        <w:t>Moduł Izby Przyjęć</w:t>
      </w:r>
      <w:bookmarkEnd w:id="40"/>
      <w:bookmarkEnd w:id="41"/>
      <w:bookmarkEnd w:id="42"/>
    </w:p>
    <w:p w14:paraId="7BCE8108" w14:textId="77777777" w:rsidR="00C17A86" w:rsidRPr="00B83597" w:rsidRDefault="00C17A86" w:rsidP="000D62C0">
      <w:r w:rsidRPr="00B83597">
        <w:t>Pozwala na rejestrację pacjenta na izbie przyjęć, przyjęcie go na oddział, wykonanie odmowy oraz rejestrację zgonu. Możliwa jest rejestracja pacjentów NN.</w:t>
      </w:r>
    </w:p>
    <w:tbl>
      <w:tblPr>
        <w:tblW w:w="9316" w:type="dxa"/>
        <w:tblInd w:w="35" w:type="dxa"/>
        <w:tblLayout w:type="fixed"/>
        <w:tblCellMar>
          <w:left w:w="70" w:type="dxa"/>
          <w:right w:w="70" w:type="dxa"/>
        </w:tblCellMar>
        <w:tblLook w:val="0000" w:firstRow="0" w:lastRow="0" w:firstColumn="0" w:lastColumn="0" w:noHBand="0" w:noVBand="0"/>
      </w:tblPr>
      <w:tblGrid>
        <w:gridCol w:w="582"/>
        <w:gridCol w:w="5047"/>
        <w:gridCol w:w="3687"/>
      </w:tblGrid>
      <w:tr w:rsidR="0049640B" w:rsidRPr="00B83597" w14:paraId="5BCA2231" w14:textId="77777777" w:rsidTr="0049640B">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C664B" w14:textId="77777777" w:rsidR="0049640B" w:rsidRPr="00B83597" w:rsidRDefault="0049640B" w:rsidP="000D62C0">
            <w:r w:rsidRPr="00B83597">
              <w:t>Lp.</w:t>
            </w:r>
          </w:p>
        </w:tc>
        <w:tc>
          <w:tcPr>
            <w:tcW w:w="5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D1D85" w14:textId="77777777" w:rsidR="0049640B" w:rsidRPr="00B83597" w:rsidRDefault="0049640B" w:rsidP="000D62C0">
            <w:pPr>
              <w:rPr>
                <w:bCs/>
              </w:rPr>
            </w:pPr>
            <w:r w:rsidRPr="00B83597">
              <w:t>Wymagane minimalne parametry techniczne sprzętu:</w:t>
            </w:r>
          </w:p>
        </w:tc>
        <w:tc>
          <w:tcPr>
            <w:tcW w:w="3687" w:type="dxa"/>
            <w:tcBorders>
              <w:top w:val="single" w:sz="4" w:space="0" w:color="000000"/>
              <w:left w:val="single" w:sz="4" w:space="0" w:color="000000"/>
              <w:bottom w:val="single" w:sz="4" w:space="0" w:color="000000"/>
              <w:right w:val="single" w:sz="4" w:space="0" w:color="000000"/>
            </w:tcBorders>
          </w:tcPr>
          <w:p w14:paraId="7F6AF0F2" w14:textId="5124F577" w:rsidR="0049640B" w:rsidRPr="00B83597" w:rsidRDefault="0049640B" w:rsidP="000D62C0">
            <w:r w:rsidRPr="00B83597">
              <w:t>Parametry sprzętu komputerowego/oprogramowania oferowanego przez wykonawcę:</w:t>
            </w:r>
          </w:p>
        </w:tc>
      </w:tr>
      <w:tr w:rsidR="0049640B" w:rsidRPr="00B83597" w14:paraId="688D4C2F" w14:textId="44AA7D2F"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997C2EB" w14:textId="77777777" w:rsidR="0049640B" w:rsidRPr="00B83597" w:rsidRDefault="0049640B" w:rsidP="00045C0E">
            <w:pPr>
              <w:pStyle w:val="Tabela1a"/>
              <w:numPr>
                <w:ilvl w:val="0"/>
                <w:numId w:val="60"/>
              </w:numPr>
            </w:pPr>
          </w:p>
        </w:tc>
        <w:tc>
          <w:tcPr>
            <w:tcW w:w="5047" w:type="dxa"/>
            <w:shd w:val="clear" w:color="auto" w:fill="auto"/>
            <w:vAlign w:val="bottom"/>
          </w:tcPr>
          <w:p w14:paraId="1E1D63E0" w14:textId="77777777" w:rsidR="0049640B" w:rsidRPr="00B83597" w:rsidRDefault="0049640B" w:rsidP="000D62C0">
            <w:r w:rsidRPr="00B83597">
              <w:t>Możliwość zdefiniowania wielu Izb Przyjęć</w:t>
            </w:r>
          </w:p>
        </w:tc>
        <w:tc>
          <w:tcPr>
            <w:tcW w:w="3687" w:type="dxa"/>
          </w:tcPr>
          <w:p w14:paraId="5B9144EC" w14:textId="77777777" w:rsidR="0049640B" w:rsidRPr="00B83597" w:rsidRDefault="0049640B" w:rsidP="000D62C0"/>
        </w:tc>
      </w:tr>
      <w:tr w:rsidR="0049640B" w:rsidRPr="00B83597" w14:paraId="135C0310" w14:textId="6F0DEB32"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FB08FAD" w14:textId="77777777" w:rsidR="0049640B" w:rsidRPr="00B83597" w:rsidRDefault="0049640B" w:rsidP="00045C0E">
            <w:pPr>
              <w:pStyle w:val="Tabela1a"/>
              <w:numPr>
                <w:ilvl w:val="0"/>
                <w:numId w:val="60"/>
              </w:numPr>
            </w:pPr>
          </w:p>
        </w:tc>
        <w:tc>
          <w:tcPr>
            <w:tcW w:w="5047" w:type="dxa"/>
            <w:shd w:val="clear" w:color="auto" w:fill="auto"/>
            <w:vAlign w:val="bottom"/>
          </w:tcPr>
          <w:p w14:paraId="0384A935" w14:textId="77777777" w:rsidR="0049640B" w:rsidRPr="00B83597" w:rsidRDefault="0049640B" w:rsidP="000D62C0">
            <w:r w:rsidRPr="00B83597">
              <w:t>Prowadzenie skorowidza pacjenta z możliwością przeglądu danych archiwalnych dotyczących zarówno danych osobowych jak również danych z poszczególnych pobytów w szpitalu (rejestr pobytów). Uwaga: dane z pobytów w Księdze Głównej</w:t>
            </w:r>
          </w:p>
        </w:tc>
        <w:tc>
          <w:tcPr>
            <w:tcW w:w="3687" w:type="dxa"/>
          </w:tcPr>
          <w:p w14:paraId="0404D8BA" w14:textId="77777777" w:rsidR="0049640B" w:rsidRPr="00B83597" w:rsidRDefault="0049640B" w:rsidP="000D62C0"/>
        </w:tc>
      </w:tr>
      <w:tr w:rsidR="0049640B" w:rsidRPr="00B83597" w14:paraId="422CA235" w14:textId="48FAF8EA"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BEE481D" w14:textId="77777777" w:rsidR="0049640B" w:rsidRPr="00B83597" w:rsidRDefault="0049640B" w:rsidP="00045C0E">
            <w:pPr>
              <w:pStyle w:val="Tabela1a"/>
              <w:numPr>
                <w:ilvl w:val="0"/>
                <w:numId w:val="60"/>
              </w:numPr>
            </w:pPr>
          </w:p>
        </w:tc>
        <w:tc>
          <w:tcPr>
            <w:tcW w:w="5047" w:type="dxa"/>
            <w:shd w:val="clear" w:color="auto" w:fill="auto"/>
            <w:vAlign w:val="bottom"/>
          </w:tcPr>
          <w:p w14:paraId="0F516F6F" w14:textId="77777777" w:rsidR="0049640B" w:rsidRPr="00B83597" w:rsidRDefault="0049640B" w:rsidP="000D62C0">
            <w:r w:rsidRPr="00B83597">
              <w:t>Przyjęcie nowego pacjenta i wprowadzenie danych personalnych z możliwością wykorzystania skorowidza pacjentów.</w:t>
            </w:r>
          </w:p>
        </w:tc>
        <w:tc>
          <w:tcPr>
            <w:tcW w:w="3687" w:type="dxa"/>
          </w:tcPr>
          <w:p w14:paraId="5F2BFC54" w14:textId="77777777" w:rsidR="0049640B" w:rsidRPr="00B83597" w:rsidRDefault="0049640B" w:rsidP="000D62C0"/>
        </w:tc>
      </w:tr>
      <w:tr w:rsidR="0049640B" w:rsidRPr="00B83597" w14:paraId="1FA81DC3" w14:textId="357BFBC2"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5579D86" w14:textId="77777777" w:rsidR="0049640B" w:rsidRPr="00B83597" w:rsidRDefault="0049640B" w:rsidP="00045C0E">
            <w:pPr>
              <w:pStyle w:val="Tabela1a"/>
              <w:numPr>
                <w:ilvl w:val="0"/>
                <w:numId w:val="60"/>
              </w:numPr>
            </w:pPr>
          </w:p>
        </w:tc>
        <w:tc>
          <w:tcPr>
            <w:tcW w:w="5047" w:type="dxa"/>
            <w:shd w:val="clear" w:color="auto" w:fill="auto"/>
            <w:vAlign w:val="bottom"/>
          </w:tcPr>
          <w:p w14:paraId="4D430874" w14:textId="77777777" w:rsidR="0049640B" w:rsidRPr="00B83597" w:rsidRDefault="0049640B" w:rsidP="000D62C0">
            <w:r w:rsidRPr="00B83597">
              <w:t>Rejestracja pobytu pacjenta na Izbie Przyjęć z możliwością odnotowanie minimalnego zakresu danych pacjenta: dane osobowe, dane adresowe, w tym tymczasowe dane o rodzinie pacjenta dane o ubezpieczycielu, płatniku, dane o zatrudnieniu, dane o rozpoznaniu</w:t>
            </w:r>
          </w:p>
        </w:tc>
        <w:tc>
          <w:tcPr>
            <w:tcW w:w="3687" w:type="dxa"/>
          </w:tcPr>
          <w:p w14:paraId="707601C3" w14:textId="77777777" w:rsidR="0049640B" w:rsidRPr="00B83597" w:rsidRDefault="0049640B" w:rsidP="000D62C0"/>
        </w:tc>
      </w:tr>
      <w:tr w:rsidR="0049640B" w:rsidRPr="00B83597" w14:paraId="2AB506AD" w14:textId="7A2E9032"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F8A9098" w14:textId="77777777" w:rsidR="0049640B" w:rsidRPr="00B83597" w:rsidRDefault="0049640B" w:rsidP="00045C0E">
            <w:pPr>
              <w:pStyle w:val="Tabela1a"/>
              <w:numPr>
                <w:ilvl w:val="0"/>
                <w:numId w:val="60"/>
              </w:numPr>
            </w:pPr>
          </w:p>
        </w:tc>
        <w:tc>
          <w:tcPr>
            <w:tcW w:w="5047" w:type="dxa"/>
            <w:shd w:val="clear" w:color="auto" w:fill="auto"/>
            <w:vAlign w:val="bottom"/>
          </w:tcPr>
          <w:p w14:paraId="51D9C706" w14:textId="77777777" w:rsidR="0049640B" w:rsidRPr="00B83597" w:rsidRDefault="0049640B" w:rsidP="000D62C0">
            <w:r w:rsidRPr="00B83597">
              <w:t>Odnotowanie odmowy przyjęcia do szpitala – wpis do Księgi Odmów i Porad Ambulatoryjnych z zachowaniem kolejności numeracji.</w:t>
            </w:r>
          </w:p>
        </w:tc>
        <w:tc>
          <w:tcPr>
            <w:tcW w:w="3687" w:type="dxa"/>
          </w:tcPr>
          <w:p w14:paraId="675EBFD4" w14:textId="77777777" w:rsidR="0049640B" w:rsidRPr="00B83597" w:rsidRDefault="0049640B" w:rsidP="000D62C0"/>
        </w:tc>
      </w:tr>
      <w:tr w:rsidR="0049640B" w:rsidRPr="00B83597" w14:paraId="2E272F04" w14:textId="38F216FC"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DCDD7FC" w14:textId="77777777" w:rsidR="0049640B" w:rsidRPr="00B83597" w:rsidRDefault="0049640B" w:rsidP="00045C0E">
            <w:pPr>
              <w:pStyle w:val="Tabela1a"/>
              <w:numPr>
                <w:ilvl w:val="0"/>
                <w:numId w:val="60"/>
              </w:numPr>
            </w:pPr>
          </w:p>
        </w:tc>
        <w:tc>
          <w:tcPr>
            <w:tcW w:w="5047" w:type="dxa"/>
            <w:shd w:val="clear" w:color="auto" w:fill="auto"/>
            <w:vAlign w:val="bottom"/>
          </w:tcPr>
          <w:p w14:paraId="5CE3E724" w14:textId="77777777" w:rsidR="0049640B" w:rsidRPr="00B83597" w:rsidRDefault="0049640B" w:rsidP="000D62C0">
            <w:r w:rsidRPr="00B83597">
              <w:t>Odnotowanie udzielenia pomocy doraźnej – wpis do Księgi Odmów i Porad Ambulatoryjnych z zachowaniem kolejności numeracji.</w:t>
            </w:r>
          </w:p>
        </w:tc>
        <w:tc>
          <w:tcPr>
            <w:tcW w:w="3687" w:type="dxa"/>
          </w:tcPr>
          <w:p w14:paraId="3A689BC3" w14:textId="77777777" w:rsidR="0049640B" w:rsidRPr="00B83597" w:rsidRDefault="0049640B" w:rsidP="000D62C0"/>
        </w:tc>
      </w:tr>
      <w:tr w:rsidR="0049640B" w:rsidRPr="00B83597" w14:paraId="46A6F2FA" w14:textId="5A2C55FD"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0436540" w14:textId="77777777" w:rsidR="0049640B" w:rsidRPr="00B83597" w:rsidRDefault="0049640B" w:rsidP="00045C0E">
            <w:pPr>
              <w:pStyle w:val="Tabela1a"/>
              <w:numPr>
                <w:ilvl w:val="0"/>
                <w:numId w:val="60"/>
              </w:numPr>
            </w:pPr>
          </w:p>
        </w:tc>
        <w:tc>
          <w:tcPr>
            <w:tcW w:w="5047" w:type="dxa"/>
            <w:shd w:val="clear" w:color="auto" w:fill="auto"/>
            <w:vAlign w:val="bottom"/>
          </w:tcPr>
          <w:p w14:paraId="249015F4" w14:textId="77777777" w:rsidR="0049640B" w:rsidRPr="00B83597" w:rsidRDefault="0049640B" w:rsidP="000D62C0">
            <w:r w:rsidRPr="00B83597">
              <w:t>Wpis do Księgi Oczekujących pacjentów przeznaczonych do przyjęcia w późniejszych terminach z informacją na co pacjent oczekuje.</w:t>
            </w:r>
          </w:p>
        </w:tc>
        <w:tc>
          <w:tcPr>
            <w:tcW w:w="3687" w:type="dxa"/>
          </w:tcPr>
          <w:p w14:paraId="71EBB60E" w14:textId="77777777" w:rsidR="0049640B" w:rsidRPr="00B83597" w:rsidRDefault="0049640B" w:rsidP="000D62C0"/>
        </w:tc>
      </w:tr>
      <w:tr w:rsidR="0049640B" w:rsidRPr="00B83597" w14:paraId="3C4F1AB3" w14:textId="7AB42D8B"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DC449A6" w14:textId="77777777" w:rsidR="0049640B" w:rsidRPr="00B83597" w:rsidRDefault="0049640B" w:rsidP="00045C0E">
            <w:pPr>
              <w:pStyle w:val="Tabela1a"/>
              <w:numPr>
                <w:ilvl w:val="0"/>
                <w:numId w:val="60"/>
              </w:numPr>
            </w:pPr>
          </w:p>
        </w:tc>
        <w:tc>
          <w:tcPr>
            <w:tcW w:w="5047" w:type="dxa"/>
            <w:shd w:val="clear" w:color="auto" w:fill="auto"/>
            <w:vAlign w:val="bottom"/>
          </w:tcPr>
          <w:p w14:paraId="3E4A1D34" w14:textId="77777777" w:rsidR="0049640B" w:rsidRPr="00B83597" w:rsidRDefault="0049640B" w:rsidP="000D62C0">
            <w:r w:rsidRPr="00B83597">
              <w:t>Możliwość przyjmowania pacjentów bezpośrednio z Księgi Oczekujących, z wykorzystaniem zarejestrowanych w niej danych pacjenta.</w:t>
            </w:r>
          </w:p>
        </w:tc>
        <w:tc>
          <w:tcPr>
            <w:tcW w:w="3687" w:type="dxa"/>
          </w:tcPr>
          <w:p w14:paraId="6D443471" w14:textId="77777777" w:rsidR="0049640B" w:rsidRPr="00B83597" w:rsidRDefault="0049640B" w:rsidP="000D62C0"/>
        </w:tc>
      </w:tr>
      <w:tr w:rsidR="0049640B" w:rsidRPr="00B83597" w14:paraId="0EDCA4C1" w14:textId="6C9CB222"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1C01174" w14:textId="77777777" w:rsidR="0049640B" w:rsidRPr="00B83597" w:rsidRDefault="0049640B" w:rsidP="00045C0E">
            <w:pPr>
              <w:pStyle w:val="Tabela1a"/>
              <w:numPr>
                <w:ilvl w:val="0"/>
                <w:numId w:val="60"/>
              </w:numPr>
            </w:pPr>
          </w:p>
        </w:tc>
        <w:tc>
          <w:tcPr>
            <w:tcW w:w="5047" w:type="dxa"/>
            <w:shd w:val="clear" w:color="auto" w:fill="auto"/>
            <w:vAlign w:val="bottom"/>
          </w:tcPr>
          <w:p w14:paraId="006A7379" w14:textId="77777777" w:rsidR="0049640B" w:rsidRPr="00B83597" w:rsidRDefault="0049640B" w:rsidP="000D62C0">
            <w:r w:rsidRPr="00B83597">
              <w:t>Możliwość obsługi wielu ksiąg głównych.</w:t>
            </w:r>
          </w:p>
        </w:tc>
        <w:tc>
          <w:tcPr>
            <w:tcW w:w="3687" w:type="dxa"/>
          </w:tcPr>
          <w:p w14:paraId="526AAF85" w14:textId="77777777" w:rsidR="0049640B" w:rsidRPr="00B83597" w:rsidRDefault="0049640B" w:rsidP="000D62C0"/>
        </w:tc>
      </w:tr>
      <w:tr w:rsidR="0049640B" w:rsidRPr="00B83597" w14:paraId="0E000464" w14:textId="61DC742E"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1A931A4" w14:textId="77777777" w:rsidR="0049640B" w:rsidRPr="00B83597" w:rsidRDefault="0049640B" w:rsidP="00045C0E">
            <w:pPr>
              <w:pStyle w:val="Tabela1a"/>
              <w:numPr>
                <w:ilvl w:val="0"/>
                <w:numId w:val="60"/>
              </w:numPr>
            </w:pPr>
          </w:p>
        </w:tc>
        <w:tc>
          <w:tcPr>
            <w:tcW w:w="5047" w:type="dxa"/>
            <w:shd w:val="clear" w:color="auto" w:fill="auto"/>
            <w:vAlign w:val="bottom"/>
          </w:tcPr>
          <w:p w14:paraId="12E24865" w14:textId="77777777" w:rsidR="0049640B" w:rsidRPr="00B83597" w:rsidRDefault="0049640B" w:rsidP="000D62C0">
            <w:r w:rsidRPr="00B83597">
              <w:t>Nadawanie numeru księgi głównej, obsługa zmian numerów ksiąg, możliwość przeglądu historii numerów ksiąg</w:t>
            </w:r>
          </w:p>
        </w:tc>
        <w:tc>
          <w:tcPr>
            <w:tcW w:w="3687" w:type="dxa"/>
          </w:tcPr>
          <w:p w14:paraId="6161F402" w14:textId="77777777" w:rsidR="0049640B" w:rsidRPr="00B83597" w:rsidRDefault="0049640B" w:rsidP="000D62C0"/>
        </w:tc>
      </w:tr>
      <w:tr w:rsidR="0049640B" w:rsidRPr="00B83597" w14:paraId="2DEDCB45" w14:textId="05DACEC4"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1B51E8F" w14:textId="77777777" w:rsidR="0049640B" w:rsidRPr="00B83597" w:rsidRDefault="0049640B" w:rsidP="00045C0E">
            <w:pPr>
              <w:pStyle w:val="Tabela1a"/>
              <w:numPr>
                <w:ilvl w:val="0"/>
                <w:numId w:val="60"/>
              </w:numPr>
            </w:pPr>
          </w:p>
        </w:tc>
        <w:tc>
          <w:tcPr>
            <w:tcW w:w="5047" w:type="dxa"/>
            <w:shd w:val="clear" w:color="auto" w:fill="auto"/>
            <w:vAlign w:val="bottom"/>
          </w:tcPr>
          <w:p w14:paraId="0C623090" w14:textId="77777777" w:rsidR="0049640B" w:rsidRPr="00B83597" w:rsidRDefault="0049640B" w:rsidP="000D62C0">
            <w:r w:rsidRPr="00B83597">
              <w:t>Wprowadzenie rozpoznań w ramach historii choroby: wstępnych, ze skierowania dodatkowych przyczyn zgonu (w przypadku zgonu pacjenta)</w:t>
            </w:r>
          </w:p>
        </w:tc>
        <w:tc>
          <w:tcPr>
            <w:tcW w:w="3687" w:type="dxa"/>
          </w:tcPr>
          <w:p w14:paraId="363AE71B" w14:textId="77777777" w:rsidR="0049640B" w:rsidRPr="00B83597" w:rsidRDefault="0049640B" w:rsidP="000D62C0"/>
        </w:tc>
      </w:tr>
      <w:tr w:rsidR="0049640B" w:rsidRPr="00B83597" w14:paraId="40671744" w14:textId="0CC0CF9A"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69BF06F" w14:textId="77777777" w:rsidR="0049640B" w:rsidRPr="00B83597" w:rsidRDefault="0049640B" w:rsidP="00045C0E">
            <w:pPr>
              <w:pStyle w:val="Tabela1a"/>
              <w:numPr>
                <w:ilvl w:val="0"/>
                <w:numId w:val="60"/>
              </w:numPr>
            </w:pPr>
          </w:p>
        </w:tc>
        <w:tc>
          <w:tcPr>
            <w:tcW w:w="5047" w:type="dxa"/>
            <w:shd w:val="clear" w:color="auto" w:fill="auto"/>
            <w:vAlign w:val="bottom"/>
          </w:tcPr>
          <w:p w14:paraId="7763880B" w14:textId="77777777" w:rsidR="0049640B" w:rsidRPr="00B83597" w:rsidRDefault="0049640B" w:rsidP="000D62C0">
            <w:r w:rsidRPr="00B83597">
              <w:t>Przegląd i wydruk ksiąg: Księga Główna, Oczekujących, Odmów i Porad Ambulatoryjnych, Zgonów.</w:t>
            </w:r>
          </w:p>
        </w:tc>
        <w:tc>
          <w:tcPr>
            <w:tcW w:w="3687" w:type="dxa"/>
          </w:tcPr>
          <w:p w14:paraId="5BE903C9" w14:textId="77777777" w:rsidR="0049640B" w:rsidRPr="00B83597" w:rsidRDefault="0049640B" w:rsidP="000D62C0"/>
        </w:tc>
      </w:tr>
      <w:tr w:rsidR="0049640B" w:rsidRPr="00B83597" w14:paraId="42634322" w14:textId="154322BE"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DF45C8D" w14:textId="77777777" w:rsidR="0049640B" w:rsidRPr="00B83597" w:rsidRDefault="0049640B" w:rsidP="00045C0E">
            <w:pPr>
              <w:pStyle w:val="Tabela1a"/>
              <w:numPr>
                <w:ilvl w:val="0"/>
                <w:numId w:val="60"/>
              </w:numPr>
            </w:pPr>
          </w:p>
        </w:tc>
        <w:tc>
          <w:tcPr>
            <w:tcW w:w="5047" w:type="dxa"/>
            <w:shd w:val="clear" w:color="auto" w:fill="auto"/>
            <w:vAlign w:val="bottom"/>
          </w:tcPr>
          <w:p w14:paraId="328F66B0" w14:textId="77777777" w:rsidR="0049640B" w:rsidRPr="00B83597" w:rsidRDefault="0049640B" w:rsidP="000D62C0">
            <w:r w:rsidRPr="00B83597">
              <w:t>Możliwość ewidencji danych osób upoważnionych przez pacjenta do otrzymywania informacji o przebiegu leczenia.</w:t>
            </w:r>
          </w:p>
        </w:tc>
        <w:tc>
          <w:tcPr>
            <w:tcW w:w="3687" w:type="dxa"/>
          </w:tcPr>
          <w:p w14:paraId="4B989C01" w14:textId="77777777" w:rsidR="0049640B" w:rsidRPr="00B83597" w:rsidRDefault="0049640B" w:rsidP="000D62C0"/>
        </w:tc>
      </w:tr>
      <w:tr w:rsidR="0049640B" w:rsidRPr="00B83597" w14:paraId="62BAADFD" w14:textId="38A5A90E"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51336FB" w14:textId="77777777" w:rsidR="0049640B" w:rsidRPr="00B83597" w:rsidRDefault="0049640B" w:rsidP="00045C0E">
            <w:pPr>
              <w:pStyle w:val="Tabela1a"/>
              <w:numPr>
                <w:ilvl w:val="0"/>
                <w:numId w:val="60"/>
              </w:numPr>
            </w:pPr>
          </w:p>
        </w:tc>
        <w:tc>
          <w:tcPr>
            <w:tcW w:w="5047" w:type="dxa"/>
            <w:shd w:val="clear" w:color="auto" w:fill="auto"/>
            <w:vAlign w:val="bottom"/>
          </w:tcPr>
          <w:p w14:paraId="7D312DE5" w14:textId="77777777" w:rsidR="0049640B" w:rsidRPr="00B83597" w:rsidRDefault="0049640B" w:rsidP="000D62C0">
            <w:r w:rsidRPr="00B83597">
              <w:t>Możliwość przeglądu danych archiwalnych o pacjentach przebywających w przeszłości na Izbie Przyjęć.</w:t>
            </w:r>
          </w:p>
        </w:tc>
        <w:tc>
          <w:tcPr>
            <w:tcW w:w="3687" w:type="dxa"/>
          </w:tcPr>
          <w:p w14:paraId="46535DFE" w14:textId="77777777" w:rsidR="0049640B" w:rsidRPr="00B83597" w:rsidRDefault="0049640B" w:rsidP="000D62C0"/>
        </w:tc>
      </w:tr>
      <w:tr w:rsidR="0049640B" w:rsidRPr="00B83597" w14:paraId="52C5EB32" w14:textId="0749C64C"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EB1B03B" w14:textId="77777777" w:rsidR="0049640B" w:rsidRPr="00B83597" w:rsidRDefault="0049640B" w:rsidP="00045C0E">
            <w:pPr>
              <w:pStyle w:val="Tabela1a"/>
              <w:numPr>
                <w:ilvl w:val="0"/>
                <w:numId w:val="60"/>
              </w:numPr>
            </w:pPr>
          </w:p>
        </w:tc>
        <w:tc>
          <w:tcPr>
            <w:tcW w:w="5047" w:type="dxa"/>
            <w:shd w:val="clear" w:color="auto" w:fill="auto"/>
            <w:vAlign w:val="bottom"/>
          </w:tcPr>
          <w:p w14:paraId="71C2A1CB" w14:textId="77777777" w:rsidR="0049640B" w:rsidRPr="00B83597" w:rsidRDefault="0049640B" w:rsidP="000D62C0">
            <w:r w:rsidRPr="00B83597">
              <w:t>Możliwość odnotowania w systemie informacji o zgonie pacjenta na Izbie Przyjęć wraz z wpisem do Księgi Zgonów.</w:t>
            </w:r>
          </w:p>
        </w:tc>
        <w:tc>
          <w:tcPr>
            <w:tcW w:w="3687" w:type="dxa"/>
          </w:tcPr>
          <w:p w14:paraId="3449101A" w14:textId="77777777" w:rsidR="0049640B" w:rsidRPr="00B83597" w:rsidRDefault="0049640B" w:rsidP="000D62C0"/>
        </w:tc>
      </w:tr>
      <w:tr w:rsidR="0049640B" w:rsidRPr="00B83597" w14:paraId="47897052" w14:textId="71FB7BA7"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DDCC026" w14:textId="77777777" w:rsidR="0049640B" w:rsidRPr="00B83597" w:rsidRDefault="0049640B" w:rsidP="00045C0E">
            <w:pPr>
              <w:pStyle w:val="Tabela1a"/>
              <w:numPr>
                <w:ilvl w:val="0"/>
                <w:numId w:val="60"/>
              </w:numPr>
            </w:pPr>
          </w:p>
        </w:tc>
        <w:tc>
          <w:tcPr>
            <w:tcW w:w="5047" w:type="dxa"/>
            <w:shd w:val="clear" w:color="auto" w:fill="auto"/>
            <w:vAlign w:val="bottom"/>
          </w:tcPr>
          <w:p w14:paraId="68C42341" w14:textId="77777777" w:rsidR="0049640B" w:rsidRPr="00B83597" w:rsidRDefault="0049640B" w:rsidP="000D62C0">
            <w:r w:rsidRPr="00B83597">
              <w:t>Możliwość wyszukiwania pacjentów wg następujących parametrów: Nazwisko i imię pacjenta, Nr PESEL.</w:t>
            </w:r>
          </w:p>
        </w:tc>
        <w:tc>
          <w:tcPr>
            <w:tcW w:w="3687" w:type="dxa"/>
          </w:tcPr>
          <w:p w14:paraId="57C39713" w14:textId="77777777" w:rsidR="0049640B" w:rsidRPr="00B83597" w:rsidRDefault="0049640B" w:rsidP="000D62C0"/>
        </w:tc>
      </w:tr>
      <w:tr w:rsidR="0049640B" w:rsidRPr="00B83597" w14:paraId="6D7FFF97" w14:textId="058792D7"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EA6CF5B" w14:textId="77777777" w:rsidR="0049640B" w:rsidRPr="00B83597" w:rsidRDefault="0049640B" w:rsidP="00045C0E">
            <w:pPr>
              <w:pStyle w:val="Tabela1a"/>
              <w:numPr>
                <w:ilvl w:val="0"/>
                <w:numId w:val="60"/>
              </w:numPr>
            </w:pPr>
          </w:p>
        </w:tc>
        <w:tc>
          <w:tcPr>
            <w:tcW w:w="5047" w:type="dxa"/>
            <w:shd w:val="clear" w:color="auto" w:fill="auto"/>
            <w:vAlign w:val="bottom"/>
          </w:tcPr>
          <w:p w14:paraId="606DC088" w14:textId="77777777" w:rsidR="0049640B" w:rsidRPr="00B83597" w:rsidRDefault="0049640B" w:rsidP="000D62C0">
            <w:r w:rsidRPr="00B83597">
              <w:t>Możliwość wpisu informacji o powodzie odmowy przyjęcia do szpitala.</w:t>
            </w:r>
          </w:p>
        </w:tc>
        <w:tc>
          <w:tcPr>
            <w:tcW w:w="3687" w:type="dxa"/>
          </w:tcPr>
          <w:p w14:paraId="3D18FAE7" w14:textId="77777777" w:rsidR="0049640B" w:rsidRPr="00B83597" w:rsidRDefault="0049640B" w:rsidP="000D62C0"/>
        </w:tc>
      </w:tr>
      <w:tr w:rsidR="0049640B" w:rsidRPr="00B83597" w14:paraId="3E2D8797" w14:textId="025E3D9F"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27D2A0E" w14:textId="77777777" w:rsidR="0049640B" w:rsidRPr="00B83597" w:rsidRDefault="0049640B" w:rsidP="00045C0E">
            <w:pPr>
              <w:pStyle w:val="Tabela1a"/>
              <w:numPr>
                <w:ilvl w:val="0"/>
                <w:numId w:val="60"/>
              </w:numPr>
            </w:pPr>
          </w:p>
        </w:tc>
        <w:tc>
          <w:tcPr>
            <w:tcW w:w="5047" w:type="dxa"/>
            <w:shd w:val="clear" w:color="auto" w:fill="auto"/>
            <w:vAlign w:val="bottom"/>
          </w:tcPr>
          <w:p w14:paraId="76C351FE" w14:textId="77777777" w:rsidR="0049640B" w:rsidRPr="00B83597" w:rsidRDefault="0049640B" w:rsidP="000D62C0">
            <w:r w:rsidRPr="00B83597">
              <w:t>Skierowanie na oddział z możliwością ustalenia trybu przyjęcia, wydruku pierwszej strony historii choroby oraz nadania numeru Księgi Głównej.</w:t>
            </w:r>
          </w:p>
        </w:tc>
        <w:tc>
          <w:tcPr>
            <w:tcW w:w="3687" w:type="dxa"/>
          </w:tcPr>
          <w:p w14:paraId="746EBE19" w14:textId="77777777" w:rsidR="0049640B" w:rsidRPr="00B83597" w:rsidRDefault="0049640B" w:rsidP="000D62C0"/>
        </w:tc>
      </w:tr>
      <w:tr w:rsidR="0049640B" w:rsidRPr="00B83597" w14:paraId="54711E49" w14:textId="577FADE8"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3B791AE" w14:textId="77777777" w:rsidR="0049640B" w:rsidRPr="00B83597" w:rsidRDefault="0049640B" w:rsidP="00045C0E">
            <w:pPr>
              <w:pStyle w:val="Tabela1a"/>
              <w:numPr>
                <w:ilvl w:val="0"/>
                <w:numId w:val="60"/>
              </w:numPr>
            </w:pPr>
          </w:p>
        </w:tc>
        <w:tc>
          <w:tcPr>
            <w:tcW w:w="5047" w:type="dxa"/>
            <w:shd w:val="clear" w:color="auto" w:fill="auto"/>
            <w:vAlign w:val="bottom"/>
          </w:tcPr>
          <w:p w14:paraId="645CBAA4" w14:textId="77777777" w:rsidR="0049640B" w:rsidRPr="00B83597" w:rsidRDefault="0049640B" w:rsidP="000D62C0">
            <w:r w:rsidRPr="00B83597">
              <w:t>Możliwość adaptacji wzorców dokumentów (np. historia choroby itp.) dla potrzeb Zamawiającego, na poziomie jednostki organizacyjnej.</w:t>
            </w:r>
          </w:p>
        </w:tc>
        <w:tc>
          <w:tcPr>
            <w:tcW w:w="3687" w:type="dxa"/>
          </w:tcPr>
          <w:p w14:paraId="583F928B" w14:textId="77777777" w:rsidR="0049640B" w:rsidRPr="00B83597" w:rsidRDefault="0049640B" w:rsidP="000D62C0"/>
        </w:tc>
      </w:tr>
    </w:tbl>
    <w:p w14:paraId="12A3C844" w14:textId="77777777" w:rsidR="00C17A86" w:rsidRPr="00B83597" w:rsidRDefault="00C17A86" w:rsidP="000D62C0"/>
    <w:p w14:paraId="304681D7" w14:textId="77777777" w:rsidR="00C17A86" w:rsidRPr="00B83597" w:rsidRDefault="00C17A86" w:rsidP="000D62C0">
      <w:pPr>
        <w:pStyle w:val="Nagwek2"/>
      </w:pPr>
      <w:bookmarkStart w:id="43" w:name="_Toc433042006"/>
      <w:bookmarkStart w:id="44" w:name="_Toc480993011"/>
      <w:bookmarkStart w:id="45" w:name="_Toc481665853"/>
      <w:r w:rsidRPr="00B83597">
        <w:t>Moduł Oddziału wraz z obsługą ZOL</w:t>
      </w:r>
      <w:bookmarkEnd w:id="43"/>
      <w:bookmarkEnd w:id="44"/>
      <w:bookmarkEnd w:id="45"/>
    </w:p>
    <w:p w14:paraId="1BEFE43B" w14:textId="77777777" w:rsidR="00C17A86" w:rsidRPr="00B83597" w:rsidRDefault="00C17A86" w:rsidP="000D62C0">
      <w:r w:rsidRPr="00B83597">
        <w:t xml:space="preserve">Pozwala na prowadzenie pełnej historii choroby pacjenta na oddziałach. Możliwa jest rejestracja danych medycznych wymaganych rozporządzeniami Ministra Zdrowia odnośnie dokumentacji medycznej oraz rejestracja wykonywanych procedur. Możliwa jest ewidencja zgód na zabiegi oraz materiałów wykorzystywanych w ramach hospitalizacji. Pozwala na tworzenie konsultacji lekarskich, zlecanie badań diagnostycznych, laboratoryjnych. </w:t>
      </w:r>
    </w:p>
    <w:tbl>
      <w:tblPr>
        <w:tblW w:w="9316" w:type="dxa"/>
        <w:tblInd w:w="35" w:type="dxa"/>
        <w:tblLayout w:type="fixed"/>
        <w:tblCellMar>
          <w:left w:w="70" w:type="dxa"/>
          <w:right w:w="70" w:type="dxa"/>
        </w:tblCellMar>
        <w:tblLook w:val="0000" w:firstRow="0" w:lastRow="0" w:firstColumn="0" w:lastColumn="0" w:noHBand="0" w:noVBand="0"/>
      </w:tblPr>
      <w:tblGrid>
        <w:gridCol w:w="582"/>
        <w:gridCol w:w="5047"/>
        <w:gridCol w:w="3687"/>
      </w:tblGrid>
      <w:tr w:rsidR="0049640B" w:rsidRPr="00B83597" w14:paraId="07EAC7D6" w14:textId="77777777" w:rsidTr="0049640B">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6C01F" w14:textId="77777777" w:rsidR="0049640B" w:rsidRPr="00B83597" w:rsidRDefault="0049640B" w:rsidP="000D62C0">
            <w:r w:rsidRPr="00B83597">
              <w:t>Lp.</w:t>
            </w:r>
          </w:p>
        </w:tc>
        <w:tc>
          <w:tcPr>
            <w:tcW w:w="5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5143F" w14:textId="77777777" w:rsidR="0049640B" w:rsidRPr="00B83597" w:rsidRDefault="0049640B" w:rsidP="000D62C0">
            <w:pPr>
              <w:rPr>
                <w:bCs/>
              </w:rPr>
            </w:pPr>
            <w:r w:rsidRPr="00B83597">
              <w:t>Wymagane minimalne parametry techniczne sprzętu:</w:t>
            </w:r>
          </w:p>
        </w:tc>
        <w:tc>
          <w:tcPr>
            <w:tcW w:w="3687" w:type="dxa"/>
            <w:tcBorders>
              <w:top w:val="single" w:sz="4" w:space="0" w:color="000000"/>
              <w:left w:val="single" w:sz="4" w:space="0" w:color="000000"/>
              <w:bottom w:val="single" w:sz="4" w:space="0" w:color="000000"/>
              <w:right w:val="single" w:sz="4" w:space="0" w:color="000000"/>
            </w:tcBorders>
          </w:tcPr>
          <w:p w14:paraId="4728AF4F" w14:textId="6679E618" w:rsidR="0049640B" w:rsidRPr="00B83597" w:rsidRDefault="0049640B" w:rsidP="000D62C0">
            <w:r w:rsidRPr="00B83597">
              <w:t>Parametry sprzętu komputerowego/oprogramowania oferowanego przez wykonawcę:</w:t>
            </w:r>
          </w:p>
        </w:tc>
      </w:tr>
      <w:tr w:rsidR="0049640B" w:rsidRPr="00B83597" w14:paraId="1388A7CB" w14:textId="7EDA4602"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4BC17280" w14:textId="77777777" w:rsidR="0049640B" w:rsidRPr="00B83597" w:rsidRDefault="0049640B" w:rsidP="00045C0E">
            <w:pPr>
              <w:pStyle w:val="Tabela1a"/>
              <w:numPr>
                <w:ilvl w:val="0"/>
                <w:numId w:val="61"/>
              </w:numPr>
            </w:pPr>
          </w:p>
        </w:tc>
        <w:tc>
          <w:tcPr>
            <w:tcW w:w="5047" w:type="dxa"/>
            <w:shd w:val="clear" w:color="auto" w:fill="auto"/>
          </w:tcPr>
          <w:p w14:paraId="5752836C" w14:textId="77777777" w:rsidR="0049640B" w:rsidRPr="00B83597" w:rsidRDefault="0049640B" w:rsidP="000D62C0">
            <w:r w:rsidRPr="00B83597">
              <w:t>Rejestrowanie jednostek chorobowych z możliwością uszczegółowienia (wpisanie dodatkowych informacji) przez lekarza.</w:t>
            </w:r>
          </w:p>
        </w:tc>
        <w:tc>
          <w:tcPr>
            <w:tcW w:w="3687" w:type="dxa"/>
          </w:tcPr>
          <w:p w14:paraId="16BCB28A" w14:textId="77777777" w:rsidR="0049640B" w:rsidRPr="00B83597" w:rsidRDefault="0049640B" w:rsidP="000D62C0"/>
        </w:tc>
      </w:tr>
      <w:tr w:rsidR="0049640B" w:rsidRPr="00B83597" w14:paraId="1C4478DC" w14:textId="601A1CB1"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7C99DD40" w14:textId="77777777" w:rsidR="0049640B" w:rsidRPr="00B83597" w:rsidRDefault="0049640B" w:rsidP="00045C0E">
            <w:pPr>
              <w:pStyle w:val="Tabela1a"/>
              <w:numPr>
                <w:ilvl w:val="0"/>
                <w:numId w:val="61"/>
              </w:numPr>
            </w:pPr>
          </w:p>
        </w:tc>
        <w:tc>
          <w:tcPr>
            <w:tcW w:w="5047" w:type="dxa"/>
            <w:shd w:val="clear" w:color="auto" w:fill="auto"/>
          </w:tcPr>
          <w:p w14:paraId="35C9DD88" w14:textId="77777777" w:rsidR="0049640B" w:rsidRPr="00B83597" w:rsidRDefault="0049640B" w:rsidP="000D62C0">
            <w:r w:rsidRPr="00B83597">
              <w:t>Dostępna baza jednostek chorobowych zgodnie z klasyfikacją ICD10.</w:t>
            </w:r>
          </w:p>
        </w:tc>
        <w:tc>
          <w:tcPr>
            <w:tcW w:w="3687" w:type="dxa"/>
          </w:tcPr>
          <w:p w14:paraId="64CB93DB" w14:textId="77777777" w:rsidR="0049640B" w:rsidRPr="00B83597" w:rsidRDefault="0049640B" w:rsidP="000D62C0"/>
        </w:tc>
      </w:tr>
      <w:tr w:rsidR="0049640B" w:rsidRPr="00B83597" w14:paraId="69726A02" w14:textId="70F4256D"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09DD4A38" w14:textId="77777777" w:rsidR="0049640B" w:rsidRPr="00B83597" w:rsidRDefault="0049640B" w:rsidP="00045C0E">
            <w:pPr>
              <w:pStyle w:val="Tabela1a"/>
              <w:numPr>
                <w:ilvl w:val="0"/>
                <w:numId w:val="61"/>
              </w:numPr>
            </w:pPr>
          </w:p>
        </w:tc>
        <w:tc>
          <w:tcPr>
            <w:tcW w:w="5047" w:type="dxa"/>
            <w:shd w:val="clear" w:color="auto" w:fill="auto"/>
          </w:tcPr>
          <w:p w14:paraId="097505F6" w14:textId="77777777" w:rsidR="0049640B" w:rsidRPr="00B83597" w:rsidRDefault="0049640B" w:rsidP="000D62C0">
            <w:r w:rsidRPr="00B83597">
              <w:t>Możliwość wyszukiwania rozpoznań wg kodu ICD10.</w:t>
            </w:r>
          </w:p>
        </w:tc>
        <w:tc>
          <w:tcPr>
            <w:tcW w:w="3687" w:type="dxa"/>
          </w:tcPr>
          <w:p w14:paraId="614CC3E0" w14:textId="77777777" w:rsidR="0049640B" w:rsidRPr="00B83597" w:rsidRDefault="0049640B" w:rsidP="000D62C0"/>
        </w:tc>
      </w:tr>
      <w:tr w:rsidR="0049640B" w:rsidRPr="00B83597" w14:paraId="6E600AEB" w14:textId="59035D30"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6559BF0B" w14:textId="77777777" w:rsidR="0049640B" w:rsidRPr="00B83597" w:rsidRDefault="0049640B" w:rsidP="00045C0E">
            <w:pPr>
              <w:pStyle w:val="Tabela1a"/>
              <w:numPr>
                <w:ilvl w:val="0"/>
                <w:numId w:val="61"/>
              </w:numPr>
            </w:pPr>
          </w:p>
        </w:tc>
        <w:tc>
          <w:tcPr>
            <w:tcW w:w="5047" w:type="dxa"/>
            <w:shd w:val="clear" w:color="auto" w:fill="auto"/>
          </w:tcPr>
          <w:p w14:paraId="3F02ED8D" w14:textId="77777777" w:rsidR="0049640B" w:rsidRPr="00B83597" w:rsidRDefault="0049640B" w:rsidP="000D62C0">
            <w:r w:rsidRPr="00B83597">
              <w:t>Możliwość wyszukiwania rozpoznań wg nazwy rozpoznania</w:t>
            </w:r>
          </w:p>
        </w:tc>
        <w:tc>
          <w:tcPr>
            <w:tcW w:w="3687" w:type="dxa"/>
          </w:tcPr>
          <w:p w14:paraId="711ADB18" w14:textId="77777777" w:rsidR="0049640B" w:rsidRPr="00B83597" w:rsidRDefault="0049640B" w:rsidP="000D62C0"/>
        </w:tc>
      </w:tr>
      <w:tr w:rsidR="0049640B" w:rsidRPr="00B83597" w14:paraId="448BE740" w14:textId="2E540DB3"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758FCB42" w14:textId="77777777" w:rsidR="0049640B" w:rsidRPr="00B83597" w:rsidRDefault="0049640B" w:rsidP="00045C0E">
            <w:pPr>
              <w:pStyle w:val="Tabela1a"/>
              <w:numPr>
                <w:ilvl w:val="0"/>
                <w:numId w:val="61"/>
              </w:numPr>
            </w:pPr>
          </w:p>
        </w:tc>
        <w:tc>
          <w:tcPr>
            <w:tcW w:w="5047" w:type="dxa"/>
            <w:shd w:val="clear" w:color="auto" w:fill="auto"/>
          </w:tcPr>
          <w:p w14:paraId="2875A6C7" w14:textId="77777777" w:rsidR="0049640B" w:rsidRPr="00B83597" w:rsidRDefault="0049640B" w:rsidP="000D62C0">
            <w:r w:rsidRPr="00B83597">
              <w:t>Możliwość wpisania rozpoznania opisowego (bez specyfikacji ICD10)</w:t>
            </w:r>
          </w:p>
        </w:tc>
        <w:tc>
          <w:tcPr>
            <w:tcW w:w="3687" w:type="dxa"/>
          </w:tcPr>
          <w:p w14:paraId="699E47BE" w14:textId="77777777" w:rsidR="0049640B" w:rsidRPr="00B83597" w:rsidRDefault="0049640B" w:rsidP="000D62C0"/>
        </w:tc>
      </w:tr>
      <w:tr w:rsidR="0049640B" w:rsidRPr="00B83597" w14:paraId="0B3ABB2C" w14:textId="78333B4E"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46335C9D" w14:textId="77777777" w:rsidR="0049640B" w:rsidRPr="00B83597" w:rsidRDefault="0049640B" w:rsidP="00045C0E">
            <w:pPr>
              <w:pStyle w:val="Tabela1a"/>
              <w:numPr>
                <w:ilvl w:val="0"/>
                <w:numId w:val="61"/>
              </w:numPr>
            </w:pPr>
          </w:p>
        </w:tc>
        <w:tc>
          <w:tcPr>
            <w:tcW w:w="5047" w:type="dxa"/>
            <w:shd w:val="clear" w:color="auto" w:fill="auto"/>
          </w:tcPr>
          <w:p w14:paraId="3B74CF1F" w14:textId="77777777" w:rsidR="0049640B" w:rsidRPr="00B83597" w:rsidRDefault="0049640B" w:rsidP="000D62C0">
            <w:r w:rsidRPr="00B83597">
              <w:t>Podczas wpisywania rozpoznania system powinien autouzupełniać dalszą część rozpoznanie po wpisaniu kolejnych znaków</w:t>
            </w:r>
          </w:p>
        </w:tc>
        <w:tc>
          <w:tcPr>
            <w:tcW w:w="3687" w:type="dxa"/>
          </w:tcPr>
          <w:p w14:paraId="60772621" w14:textId="77777777" w:rsidR="0049640B" w:rsidRPr="00B83597" w:rsidRDefault="0049640B" w:rsidP="000D62C0"/>
        </w:tc>
      </w:tr>
      <w:tr w:rsidR="0049640B" w:rsidRPr="00B83597" w14:paraId="7BF6EEA4" w14:textId="55FEB77F"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672B3177" w14:textId="77777777" w:rsidR="0049640B" w:rsidRPr="00B83597" w:rsidRDefault="0049640B" w:rsidP="00045C0E">
            <w:pPr>
              <w:pStyle w:val="Tabela1a"/>
              <w:numPr>
                <w:ilvl w:val="0"/>
                <w:numId w:val="61"/>
              </w:numPr>
            </w:pPr>
          </w:p>
        </w:tc>
        <w:tc>
          <w:tcPr>
            <w:tcW w:w="5047" w:type="dxa"/>
            <w:shd w:val="clear" w:color="auto" w:fill="auto"/>
          </w:tcPr>
          <w:p w14:paraId="7F15A20E" w14:textId="77777777" w:rsidR="0049640B" w:rsidRPr="00B83597" w:rsidRDefault="0049640B" w:rsidP="000D62C0">
            <w:r w:rsidRPr="00B83597">
              <w:t>Możliwość definiowania własnych szablonów opisów</w:t>
            </w:r>
          </w:p>
        </w:tc>
        <w:tc>
          <w:tcPr>
            <w:tcW w:w="3687" w:type="dxa"/>
          </w:tcPr>
          <w:p w14:paraId="27D2787A" w14:textId="77777777" w:rsidR="0049640B" w:rsidRPr="00B83597" w:rsidRDefault="0049640B" w:rsidP="000D62C0"/>
        </w:tc>
      </w:tr>
      <w:tr w:rsidR="0049640B" w:rsidRPr="00B83597" w14:paraId="4FDDA93C" w14:textId="5064A507"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4B2DF7A6" w14:textId="77777777" w:rsidR="0049640B" w:rsidRPr="00B83597" w:rsidRDefault="0049640B" w:rsidP="00045C0E">
            <w:pPr>
              <w:pStyle w:val="Tabela1a"/>
              <w:numPr>
                <w:ilvl w:val="0"/>
                <w:numId w:val="61"/>
              </w:numPr>
            </w:pPr>
          </w:p>
        </w:tc>
        <w:tc>
          <w:tcPr>
            <w:tcW w:w="5047" w:type="dxa"/>
            <w:shd w:val="clear" w:color="auto" w:fill="auto"/>
          </w:tcPr>
          <w:p w14:paraId="3D826EB3" w14:textId="77777777" w:rsidR="0049640B" w:rsidRPr="00B83597" w:rsidRDefault="0049640B" w:rsidP="000D62C0">
            <w:r w:rsidRPr="00B83597">
              <w:t>Możliwość definiowania własnych szablonów ankiet - odpowiedzni na pytania w formie TAK/NIE</w:t>
            </w:r>
          </w:p>
        </w:tc>
        <w:tc>
          <w:tcPr>
            <w:tcW w:w="3687" w:type="dxa"/>
          </w:tcPr>
          <w:p w14:paraId="401BED09" w14:textId="77777777" w:rsidR="0049640B" w:rsidRPr="00B83597" w:rsidRDefault="0049640B" w:rsidP="000D62C0"/>
        </w:tc>
      </w:tr>
      <w:tr w:rsidR="0049640B" w:rsidRPr="00B83597" w14:paraId="4A0F7B2C" w14:textId="0A6156E7"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05B24555" w14:textId="77777777" w:rsidR="0049640B" w:rsidRPr="00B83597" w:rsidRDefault="0049640B" w:rsidP="00045C0E">
            <w:pPr>
              <w:pStyle w:val="Tabela1a"/>
              <w:numPr>
                <w:ilvl w:val="0"/>
                <w:numId w:val="61"/>
              </w:numPr>
            </w:pPr>
          </w:p>
        </w:tc>
        <w:tc>
          <w:tcPr>
            <w:tcW w:w="5047" w:type="dxa"/>
            <w:shd w:val="clear" w:color="auto" w:fill="auto"/>
          </w:tcPr>
          <w:p w14:paraId="231A7BE3" w14:textId="77777777" w:rsidR="0049640B" w:rsidRPr="00B83597" w:rsidRDefault="0049640B" w:rsidP="000D62C0">
            <w:r w:rsidRPr="00B83597">
              <w:t>Możliwość definiowania szablonów opisów składających się zarówno w pól opisowych, słownikowych (wybór z listy), pól ankietowych (odpowiedź TAK/NIE)</w:t>
            </w:r>
          </w:p>
        </w:tc>
        <w:tc>
          <w:tcPr>
            <w:tcW w:w="3687" w:type="dxa"/>
          </w:tcPr>
          <w:p w14:paraId="534F8D38" w14:textId="77777777" w:rsidR="0049640B" w:rsidRPr="00B83597" w:rsidRDefault="0049640B" w:rsidP="000D62C0"/>
        </w:tc>
      </w:tr>
      <w:tr w:rsidR="0049640B" w:rsidRPr="00B83597" w14:paraId="70061D0D" w14:textId="2DE98B1D"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4EF51A4E" w14:textId="77777777" w:rsidR="0049640B" w:rsidRPr="00B83597" w:rsidRDefault="0049640B" w:rsidP="00045C0E">
            <w:pPr>
              <w:pStyle w:val="Tabela1a"/>
              <w:numPr>
                <w:ilvl w:val="0"/>
                <w:numId w:val="61"/>
              </w:numPr>
            </w:pPr>
          </w:p>
        </w:tc>
        <w:tc>
          <w:tcPr>
            <w:tcW w:w="5047" w:type="dxa"/>
            <w:shd w:val="clear" w:color="auto" w:fill="auto"/>
          </w:tcPr>
          <w:p w14:paraId="2BFEFB94" w14:textId="77777777" w:rsidR="0049640B" w:rsidRPr="00B83597" w:rsidRDefault="0049640B" w:rsidP="000D62C0">
            <w:r w:rsidRPr="00B83597">
              <w:t xml:space="preserve">Możliwość definiowania własnych szablonów różnych badań przedmiotowych (szablony opisowe, słownikowe). </w:t>
            </w:r>
          </w:p>
        </w:tc>
        <w:tc>
          <w:tcPr>
            <w:tcW w:w="3687" w:type="dxa"/>
          </w:tcPr>
          <w:p w14:paraId="738AB558" w14:textId="77777777" w:rsidR="0049640B" w:rsidRPr="00B83597" w:rsidRDefault="0049640B" w:rsidP="000D62C0"/>
        </w:tc>
      </w:tr>
      <w:tr w:rsidR="0049640B" w:rsidRPr="00B83597" w14:paraId="42126F5B" w14:textId="2B5BDAB2"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35957615" w14:textId="77777777" w:rsidR="0049640B" w:rsidRPr="00B83597" w:rsidRDefault="0049640B" w:rsidP="00045C0E">
            <w:pPr>
              <w:pStyle w:val="Tabela1a"/>
              <w:numPr>
                <w:ilvl w:val="0"/>
                <w:numId w:val="61"/>
              </w:numPr>
            </w:pPr>
          </w:p>
        </w:tc>
        <w:tc>
          <w:tcPr>
            <w:tcW w:w="5047" w:type="dxa"/>
            <w:shd w:val="clear" w:color="auto" w:fill="auto"/>
          </w:tcPr>
          <w:p w14:paraId="41DFCEEF" w14:textId="77777777" w:rsidR="0049640B" w:rsidRPr="00B83597" w:rsidRDefault="0049640B" w:rsidP="000D62C0">
            <w:r w:rsidRPr="00B83597">
              <w:t>Możliwość wprowadzenia i wydruk wystawionych skierowań.</w:t>
            </w:r>
          </w:p>
        </w:tc>
        <w:tc>
          <w:tcPr>
            <w:tcW w:w="3687" w:type="dxa"/>
          </w:tcPr>
          <w:p w14:paraId="7DE19D87" w14:textId="77777777" w:rsidR="0049640B" w:rsidRPr="00B83597" w:rsidRDefault="0049640B" w:rsidP="000D62C0"/>
        </w:tc>
      </w:tr>
      <w:tr w:rsidR="0049640B" w:rsidRPr="00B83597" w14:paraId="1F503015" w14:textId="53652D17"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5846C94E" w14:textId="77777777" w:rsidR="0049640B" w:rsidRPr="00B83597" w:rsidRDefault="0049640B" w:rsidP="00045C0E">
            <w:pPr>
              <w:pStyle w:val="Tabela1a"/>
              <w:numPr>
                <w:ilvl w:val="0"/>
                <w:numId w:val="61"/>
              </w:numPr>
            </w:pPr>
          </w:p>
        </w:tc>
        <w:tc>
          <w:tcPr>
            <w:tcW w:w="5047" w:type="dxa"/>
            <w:shd w:val="clear" w:color="auto" w:fill="auto"/>
          </w:tcPr>
          <w:p w14:paraId="2EA5879C" w14:textId="77777777" w:rsidR="0049640B" w:rsidRPr="00B83597" w:rsidRDefault="0049640B" w:rsidP="000D62C0">
            <w:r w:rsidRPr="00B83597">
              <w:t>Możliwość wystawiania zleceń na badania laboratoryjne (integracja z HL7)</w:t>
            </w:r>
          </w:p>
        </w:tc>
        <w:tc>
          <w:tcPr>
            <w:tcW w:w="3687" w:type="dxa"/>
          </w:tcPr>
          <w:p w14:paraId="6B7FBEAB" w14:textId="77777777" w:rsidR="0049640B" w:rsidRPr="00B83597" w:rsidRDefault="0049640B" w:rsidP="000D62C0"/>
        </w:tc>
      </w:tr>
      <w:tr w:rsidR="0049640B" w:rsidRPr="00B83597" w14:paraId="68C4552A" w14:textId="1EC294DE"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6251693F" w14:textId="77777777" w:rsidR="0049640B" w:rsidRPr="00B83597" w:rsidRDefault="0049640B" w:rsidP="00045C0E">
            <w:pPr>
              <w:pStyle w:val="Tabela1a"/>
              <w:numPr>
                <w:ilvl w:val="0"/>
                <w:numId w:val="61"/>
              </w:numPr>
            </w:pPr>
          </w:p>
        </w:tc>
        <w:tc>
          <w:tcPr>
            <w:tcW w:w="5047" w:type="dxa"/>
            <w:shd w:val="clear" w:color="auto" w:fill="auto"/>
          </w:tcPr>
          <w:p w14:paraId="683F8AFF" w14:textId="77777777" w:rsidR="0049640B" w:rsidRPr="00B83597" w:rsidRDefault="0049640B" w:rsidP="000D62C0">
            <w:r w:rsidRPr="00B83597">
              <w:t>Możliwość wystawiania zleceń na czynności pielęgniarskie</w:t>
            </w:r>
          </w:p>
        </w:tc>
        <w:tc>
          <w:tcPr>
            <w:tcW w:w="3687" w:type="dxa"/>
          </w:tcPr>
          <w:p w14:paraId="29D5CE1C" w14:textId="77777777" w:rsidR="0049640B" w:rsidRPr="00B83597" w:rsidRDefault="0049640B" w:rsidP="000D62C0"/>
        </w:tc>
      </w:tr>
      <w:tr w:rsidR="0049640B" w:rsidRPr="00B83597" w14:paraId="730495DC" w14:textId="0A50CA43"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4F04281D" w14:textId="77777777" w:rsidR="0049640B" w:rsidRPr="00B83597" w:rsidRDefault="0049640B" w:rsidP="00045C0E">
            <w:pPr>
              <w:pStyle w:val="Tabela1a"/>
              <w:numPr>
                <w:ilvl w:val="0"/>
                <w:numId w:val="61"/>
              </w:numPr>
            </w:pPr>
          </w:p>
        </w:tc>
        <w:tc>
          <w:tcPr>
            <w:tcW w:w="5047" w:type="dxa"/>
            <w:shd w:val="clear" w:color="auto" w:fill="auto"/>
          </w:tcPr>
          <w:p w14:paraId="6D83C40A" w14:textId="77777777" w:rsidR="0049640B" w:rsidRPr="00B83597" w:rsidRDefault="0049640B" w:rsidP="000D62C0">
            <w:r w:rsidRPr="00B83597">
              <w:t>Możliwość wystawiania zleceń na podanie leku</w:t>
            </w:r>
          </w:p>
        </w:tc>
        <w:tc>
          <w:tcPr>
            <w:tcW w:w="3687" w:type="dxa"/>
          </w:tcPr>
          <w:p w14:paraId="586C27C2" w14:textId="77777777" w:rsidR="0049640B" w:rsidRPr="00B83597" w:rsidRDefault="0049640B" w:rsidP="000D62C0"/>
        </w:tc>
      </w:tr>
      <w:tr w:rsidR="0049640B" w:rsidRPr="00B83597" w14:paraId="4A31E76F" w14:textId="483E18E4"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11F61E39" w14:textId="77777777" w:rsidR="0049640B" w:rsidRPr="00B83597" w:rsidRDefault="0049640B" w:rsidP="00045C0E">
            <w:pPr>
              <w:pStyle w:val="Tabela1a"/>
              <w:numPr>
                <w:ilvl w:val="0"/>
                <w:numId w:val="61"/>
              </w:numPr>
            </w:pPr>
          </w:p>
        </w:tc>
        <w:tc>
          <w:tcPr>
            <w:tcW w:w="5047" w:type="dxa"/>
            <w:shd w:val="clear" w:color="auto" w:fill="auto"/>
          </w:tcPr>
          <w:p w14:paraId="29F22994" w14:textId="77777777" w:rsidR="0049640B" w:rsidRPr="00B83597" w:rsidRDefault="0049640B" w:rsidP="000D62C0">
            <w:r w:rsidRPr="00B83597">
              <w:t>Spełnienie wymogów opisanych w module Zlecenia</w:t>
            </w:r>
          </w:p>
        </w:tc>
        <w:tc>
          <w:tcPr>
            <w:tcW w:w="3687" w:type="dxa"/>
          </w:tcPr>
          <w:p w14:paraId="114DAD63" w14:textId="77777777" w:rsidR="0049640B" w:rsidRPr="00B83597" w:rsidRDefault="0049640B" w:rsidP="000D62C0"/>
        </w:tc>
      </w:tr>
      <w:tr w:rsidR="0049640B" w:rsidRPr="00B83597" w14:paraId="2E2F54A3" w14:textId="6C01582C"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778870E7" w14:textId="77777777" w:rsidR="0049640B" w:rsidRPr="00B83597" w:rsidRDefault="0049640B" w:rsidP="00045C0E">
            <w:pPr>
              <w:pStyle w:val="Tabela1a"/>
              <w:numPr>
                <w:ilvl w:val="0"/>
                <w:numId w:val="61"/>
              </w:numPr>
            </w:pPr>
          </w:p>
        </w:tc>
        <w:tc>
          <w:tcPr>
            <w:tcW w:w="5047" w:type="dxa"/>
            <w:shd w:val="clear" w:color="auto" w:fill="auto"/>
          </w:tcPr>
          <w:p w14:paraId="4860371E" w14:textId="77777777" w:rsidR="0049640B" w:rsidRPr="00B83597" w:rsidRDefault="0049640B" w:rsidP="000D62C0">
            <w:r w:rsidRPr="00B83597">
              <w:t>Gromadzenie wyników badań diagnostyczno – obrazowych wykonanych poza jednostką dołączanych jako pliki zewnętrzne</w:t>
            </w:r>
          </w:p>
        </w:tc>
        <w:tc>
          <w:tcPr>
            <w:tcW w:w="3687" w:type="dxa"/>
          </w:tcPr>
          <w:p w14:paraId="0AA08C72" w14:textId="77777777" w:rsidR="0049640B" w:rsidRPr="00B83597" w:rsidRDefault="0049640B" w:rsidP="000D62C0"/>
        </w:tc>
      </w:tr>
      <w:tr w:rsidR="0049640B" w:rsidRPr="00B83597" w14:paraId="3EE048BA" w14:textId="4C3899A6"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68CEC9C7" w14:textId="77777777" w:rsidR="0049640B" w:rsidRPr="00B83597" w:rsidRDefault="0049640B" w:rsidP="00045C0E">
            <w:pPr>
              <w:pStyle w:val="Tabela1a"/>
              <w:numPr>
                <w:ilvl w:val="0"/>
                <w:numId w:val="61"/>
              </w:numPr>
            </w:pPr>
          </w:p>
        </w:tc>
        <w:tc>
          <w:tcPr>
            <w:tcW w:w="5047" w:type="dxa"/>
            <w:shd w:val="clear" w:color="auto" w:fill="auto"/>
          </w:tcPr>
          <w:p w14:paraId="601FCBF4" w14:textId="77777777" w:rsidR="0049640B" w:rsidRPr="00B83597" w:rsidRDefault="0049640B" w:rsidP="000D62C0">
            <w:r w:rsidRPr="00B83597">
              <w:t>System zapewnia prowadzenie dokumentacji z podpisem elektronicznym - podpisanie każdego wpisu do dokumentacji pacjenta generuje stosowne dokumenty: źródłowy (zamawiający wymaga aby był to plik pdf z wszystkimi informacjami niezbędnymi do identyfikacji osoby podpisującej oraz skrót podpisanego pliku). Obydwa pliku umieszczane są w stosownym archiwum.</w:t>
            </w:r>
          </w:p>
        </w:tc>
        <w:tc>
          <w:tcPr>
            <w:tcW w:w="3687" w:type="dxa"/>
          </w:tcPr>
          <w:p w14:paraId="326B63E6" w14:textId="77777777" w:rsidR="0049640B" w:rsidRPr="00B83597" w:rsidRDefault="0049640B" w:rsidP="000D62C0"/>
        </w:tc>
      </w:tr>
      <w:tr w:rsidR="0049640B" w:rsidRPr="00B83597" w14:paraId="04A5C78F" w14:textId="5CE44C4A"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3D52CF6D" w14:textId="77777777" w:rsidR="0049640B" w:rsidRPr="00B83597" w:rsidRDefault="0049640B" w:rsidP="00045C0E">
            <w:pPr>
              <w:pStyle w:val="Tabela1a"/>
              <w:numPr>
                <w:ilvl w:val="0"/>
                <w:numId w:val="61"/>
              </w:numPr>
            </w:pPr>
          </w:p>
        </w:tc>
        <w:tc>
          <w:tcPr>
            <w:tcW w:w="5047" w:type="dxa"/>
            <w:shd w:val="clear" w:color="auto" w:fill="auto"/>
          </w:tcPr>
          <w:p w14:paraId="2CEC69DB" w14:textId="77777777" w:rsidR="0049640B" w:rsidRPr="00B83597" w:rsidRDefault="0049640B" w:rsidP="000D62C0">
            <w:r w:rsidRPr="00B83597">
              <w:t>Możliwość wydruku recepty zgodnie z aktualnie obowiązującymi normami (wzory recept oraz zasady przepisywania leków w zależności od rodzaju choroby oraz uprawnień pacjenta).</w:t>
            </w:r>
          </w:p>
        </w:tc>
        <w:tc>
          <w:tcPr>
            <w:tcW w:w="3687" w:type="dxa"/>
          </w:tcPr>
          <w:p w14:paraId="3D4F95A4" w14:textId="77777777" w:rsidR="0049640B" w:rsidRPr="00B83597" w:rsidRDefault="0049640B" w:rsidP="000D62C0"/>
        </w:tc>
      </w:tr>
      <w:tr w:rsidR="0049640B" w:rsidRPr="00B83597" w14:paraId="7F1F05AA" w14:textId="312C777E"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66E579FC" w14:textId="77777777" w:rsidR="0049640B" w:rsidRPr="00B83597" w:rsidRDefault="0049640B" w:rsidP="00045C0E">
            <w:pPr>
              <w:pStyle w:val="Tabela1a"/>
              <w:numPr>
                <w:ilvl w:val="0"/>
                <w:numId w:val="61"/>
              </w:numPr>
            </w:pPr>
          </w:p>
        </w:tc>
        <w:tc>
          <w:tcPr>
            <w:tcW w:w="5047" w:type="dxa"/>
            <w:shd w:val="clear" w:color="auto" w:fill="auto"/>
          </w:tcPr>
          <w:p w14:paraId="0C85ABDD" w14:textId="77777777" w:rsidR="0049640B" w:rsidRPr="00B83597" w:rsidRDefault="0049640B" w:rsidP="000D62C0">
            <w:r w:rsidRPr="00B83597">
              <w:t>Możliwość korzystania z bazy leków np. BAZYL, BLOZ</w:t>
            </w:r>
          </w:p>
        </w:tc>
        <w:tc>
          <w:tcPr>
            <w:tcW w:w="3687" w:type="dxa"/>
          </w:tcPr>
          <w:p w14:paraId="11F0D81F" w14:textId="77777777" w:rsidR="0049640B" w:rsidRPr="00B83597" w:rsidRDefault="0049640B" w:rsidP="000D62C0"/>
        </w:tc>
      </w:tr>
      <w:tr w:rsidR="0049640B" w:rsidRPr="00B83597" w14:paraId="2AC78FDA" w14:textId="5F9FCB57"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6429366E" w14:textId="77777777" w:rsidR="0049640B" w:rsidRPr="00B83597" w:rsidRDefault="0049640B" w:rsidP="00045C0E">
            <w:pPr>
              <w:pStyle w:val="Tabela1a"/>
              <w:numPr>
                <w:ilvl w:val="0"/>
                <w:numId w:val="61"/>
              </w:numPr>
            </w:pPr>
          </w:p>
        </w:tc>
        <w:tc>
          <w:tcPr>
            <w:tcW w:w="5047" w:type="dxa"/>
            <w:shd w:val="clear" w:color="auto" w:fill="auto"/>
          </w:tcPr>
          <w:p w14:paraId="1C19F48D" w14:textId="77777777" w:rsidR="0049640B" w:rsidRPr="00B83597" w:rsidRDefault="0049640B" w:rsidP="000D62C0">
            <w:r w:rsidRPr="00B83597">
              <w:t>Możliwość wydruku na recepcie dawkowania przepisanych leków.</w:t>
            </w:r>
          </w:p>
        </w:tc>
        <w:tc>
          <w:tcPr>
            <w:tcW w:w="3687" w:type="dxa"/>
          </w:tcPr>
          <w:p w14:paraId="1048BDA6" w14:textId="77777777" w:rsidR="0049640B" w:rsidRPr="00B83597" w:rsidRDefault="0049640B" w:rsidP="000D62C0"/>
        </w:tc>
      </w:tr>
      <w:tr w:rsidR="0049640B" w:rsidRPr="00B83597" w14:paraId="5D043DC0" w14:textId="51A03224"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44E674BD" w14:textId="77777777" w:rsidR="0049640B" w:rsidRPr="00B83597" w:rsidRDefault="0049640B" w:rsidP="00045C0E">
            <w:pPr>
              <w:pStyle w:val="Tabela1a"/>
              <w:numPr>
                <w:ilvl w:val="0"/>
                <w:numId w:val="61"/>
              </w:numPr>
            </w:pPr>
          </w:p>
        </w:tc>
        <w:tc>
          <w:tcPr>
            <w:tcW w:w="5047" w:type="dxa"/>
            <w:shd w:val="clear" w:color="auto" w:fill="auto"/>
          </w:tcPr>
          <w:p w14:paraId="581948A1" w14:textId="77777777" w:rsidR="0049640B" w:rsidRPr="00B83597" w:rsidRDefault="0049640B" w:rsidP="000D62C0">
            <w:r w:rsidRPr="00B83597">
              <w:t>Dostęp do leków z receptariusza (określa administrator) lub możliwość tworzenia dla danego lekarza listy leków ordynowanych przez lekarza (lista podręczna).</w:t>
            </w:r>
          </w:p>
        </w:tc>
        <w:tc>
          <w:tcPr>
            <w:tcW w:w="3687" w:type="dxa"/>
          </w:tcPr>
          <w:p w14:paraId="09B068B2" w14:textId="77777777" w:rsidR="0049640B" w:rsidRPr="00B83597" w:rsidRDefault="0049640B" w:rsidP="000D62C0"/>
        </w:tc>
      </w:tr>
      <w:tr w:rsidR="0049640B" w:rsidRPr="00B83597" w14:paraId="546A3174" w14:textId="4FAD316E"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06C1D2DC" w14:textId="77777777" w:rsidR="0049640B" w:rsidRPr="00B83597" w:rsidRDefault="0049640B" w:rsidP="00045C0E">
            <w:pPr>
              <w:pStyle w:val="Tabela1a"/>
              <w:numPr>
                <w:ilvl w:val="0"/>
                <w:numId w:val="61"/>
              </w:numPr>
            </w:pPr>
          </w:p>
        </w:tc>
        <w:tc>
          <w:tcPr>
            <w:tcW w:w="5047" w:type="dxa"/>
            <w:shd w:val="clear" w:color="auto" w:fill="auto"/>
          </w:tcPr>
          <w:p w14:paraId="54C2E8CF" w14:textId="77777777" w:rsidR="0049640B" w:rsidRPr="00B83597" w:rsidRDefault="0049640B" w:rsidP="000D62C0">
            <w:r w:rsidRPr="00B83597">
              <w:t>Możliwość wystawiania orzeczeń, zaświadczeń itp.</w:t>
            </w:r>
          </w:p>
        </w:tc>
        <w:tc>
          <w:tcPr>
            <w:tcW w:w="3687" w:type="dxa"/>
          </w:tcPr>
          <w:p w14:paraId="424E2EB7" w14:textId="77777777" w:rsidR="0049640B" w:rsidRPr="00B83597" w:rsidRDefault="0049640B" w:rsidP="000D62C0"/>
        </w:tc>
      </w:tr>
      <w:tr w:rsidR="0049640B" w:rsidRPr="00B83597" w14:paraId="5A6D5AFB" w14:textId="4C62EF95"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08F80A55" w14:textId="77777777" w:rsidR="0049640B" w:rsidRPr="00B83597" w:rsidRDefault="0049640B" w:rsidP="00045C0E">
            <w:pPr>
              <w:pStyle w:val="Tabela1a"/>
              <w:numPr>
                <w:ilvl w:val="0"/>
                <w:numId w:val="61"/>
              </w:numPr>
            </w:pPr>
          </w:p>
        </w:tc>
        <w:tc>
          <w:tcPr>
            <w:tcW w:w="5047" w:type="dxa"/>
            <w:shd w:val="clear" w:color="auto" w:fill="auto"/>
          </w:tcPr>
          <w:p w14:paraId="2EB11487" w14:textId="77777777" w:rsidR="0049640B" w:rsidRPr="00B83597" w:rsidRDefault="0049640B" w:rsidP="000D62C0">
            <w:r w:rsidRPr="00B83597">
              <w:t>Oznaczanie wykonanych procedur medycznych zgodnie z klasyfikacją ICD9.</w:t>
            </w:r>
          </w:p>
        </w:tc>
        <w:tc>
          <w:tcPr>
            <w:tcW w:w="3687" w:type="dxa"/>
          </w:tcPr>
          <w:p w14:paraId="0A8DFD73" w14:textId="77777777" w:rsidR="0049640B" w:rsidRPr="00B83597" w:rsidRDefault="0049640B" w:rsidP="000D62C0"/>
        </w:tc>
      </w:tr>
      <w:tr w:rsidR="0049640B" w:rsidRPr="00B83597" w14:paraId="3E5F4DB1" w14:textId="0440E1D9"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30482427" w14:textId="77777777" w:rsidR="0049640B" w:rsidRPr="00B83597" w:rsidRDefault="0049640B" w:rsidP="00045C0E">
            <w:pPr>
              <w:pStyle w:val="Tabela1a"/>
              <w:numPr>
                <w:ilvl w:val="0"/>
                <w:numId w:val="61"/>
              </w:numPr>
            </w:pPr>
          </w:p>
        </w:tc>
        <w:tc>
          <w:tcPr>
            <w:tcW w:w="5047" w:type="dxa"/>
            <w:shd w:val="clear" w:color="auto" w:fill="auto"/>
          </w:tcPr>
          <w:p w14:paraId="5A9FC542" w14:textId="77777777" w:rsidR="0049640B" w:rsidRPr="00B83597" w:rsidRDefault="0049640B" w:rsidP="000D62C0">
            <w:r w:rsidRPr="00B83597">
              <w:t>Dostępna baza procedur medycznych zgodnie z klasyfikacją ICD9.</w:t>
            </w:r>
          </w:p>
        </w:tc>
        <w:tc>
          <w:tcPr>
            <w:tcW w:w="3687" w:type="dxa"/>
          </w:tcPr>
          <w:p w14:paraId="4824F6BB" w14:textId="77777777" w:rsidR="0049640B" w:rsidRPr="00B83597" w:rsidRDefault="0049640B" w:rsidP="000D62C0"/>
        </w:tc>
      </w:tr>
      <w:tr w:rsidR="0049640B" w:rsidRPr="00B83597" w14:paraId="14675AA5" w14:textId="4D1A46EA"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69345B89" w14:textId="77777777" w:rsidR="0049640B" w:rsidRPr="00B83597" w:rsidRDefault="0049640B" w:rsidP="00045C0E">
            <w:pPr>
              <w:pStyle w:val="Tabela1a"/>
              <w:numPr>
                <w:ilvl w:val="0"/>
                <w:numId w:val="61"/>
              </w:numPr>
            </w:pPr>
          </w:p>
        </w:tc>
        <w:tc>
          <w:tcPr>
            <w:tcW w:w="5047" w:type="dxa"/>
            <w:shd w:val="clear" w:color="auto" w:fill="auto"/>
          </w:tcPr>
          <w:p w14:paraId="18A8879D" w14:textId="77777777" w:rsidR="0049640B" w:rsidRPr="00B83597" w:rsidRDefault="0049640B" w:rsidP="000D62C0">
            <w:r w:rsidRPr="00B83597">
              <w:t>Możliwość przeglądania listy procedur wg kodu ICD9.</w:t>
            </w:r>
          </w:p>
        </w:tc>
        <w:tc>
          <w:tcPr>
            <w:tcW w:w="3687" w:type="dxa"/>
          </w:tcPr>
          <w:p w14:paraId="041F56D4" w14:textId="77777777" w:rsidR="0049640B" w:rsidRPr="00B83597" w:rsidRDefault="0049640B" w:rsidP="000D62C0"/>
        </w:tc>
      </w:tr>
      <w:tr w:rsidR="0049640B" w:rsidRPr="00B83597" w14:paraId="7B894856" w14:textId="4152B1FF"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5C0D1FCA" w14:textId="77777777" w:rsidR="0049640B" w:rsidRPr="00B83597" w:rsidRDefault="0049640B" w:rsidP="00045C0E">
            <w:pPr>
              <w:pStyle w:val="Tabela1a"/>
              <w:numPr>
                <w:ilvl w:val="0"/>
                <w:numId w:val="61"/>
              </w:numPr>
            </w:pPr>
          </w:p>
        </w:tc>
        <w:tc>
          <w:tcPr>
            <w:tcW w:w="5047" w:type="dxa"/>
            <w:shd w:val="clear" w:color="auto" w:fill="auto"/>
          </w:tcPr>
          <w:p w14:paraId="7E897CE5" w14:textId="77777777" w:rsidR="0049640B" w:rsidRPr="00B83597" w:rsidRDefault="0049640B" w:rsidP="000D62C0">
            <w:r w:rsidRPr="00B83597">
              <w:t>Możliwość wydruku informacji zarejestrowanych podczas pobytu w szpitalu zarówno każde wpisu oddzielnie (np. opisu stano zdrowia pacjenta) jak i całości historii choroby.</w:t>
            </w:r>
          </w:p>
        </w:tc>
        <w:tc>
          <w:tcPr>
            <w:tcW w:w="3687" w:type="dxa"/>
          </w:tcPr>
          <w:p w14:paraId="1C835935" w14:textId="77777777" w:rsidR="0049640B" w:rsidRPr="00B83597" w:rsidRDefault="0049640B" w:rsidP="000D62C0"/>
        </w:tc>
      </w:tr>
      <w:tr w:rsidR="0049640B" w:rsidRPr="00B83597" w14:paraId="04DDA140" w14:textId="76020A5C"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5CA901DA" w14:textId="77777777" w:rsidR="0049640B" w:rsidRPr="00B83597" w:rsidRDefault="0049640B" w:rsidP="00045C0E">
            <w:pPr>
              <w:pStyle w:val="Tabela1a"/>
              <w:numPr>
                <w:ilvl w:val="0"/>
                <w:numId w:val="61"/>
              </w:numPr>
            </w:pPr>
          </w:p>
        </w:tc>
        <w:tc>
          <w:tcPr>
            <w:tcW w:w="5047" w:type="dxa"/>
            <w:shd w:val="clear" w:color="auto" w:fill="auto"/>
          </w:tcPr>
          <w:p w14:paraId="5AB8F6B7" w14:textId="77777777" w:rsidR="0049640B" w:rsidRPr="00B83597" w:rsidRDefault="0049640B" w:rsidP="000D62C0">
            <w:r w:rsidRPr="00B83597">
              <w:t>Wydruk historii choroby z określeniem danych, które mają zostać uwzględnione na wydruku.</w:t>
            </w:r>
          </w:p>
        </w:tc>
        <w:tc>
          <w:tcPr>
            <w:tcW w:w="3687" w:type="dxa"/>
          </w:tcPr>
          <w:p w14:paraId="47546FE5" w14:textId="77777777" w:rsidR="0049640B" w:rsidRPr="00B83597" w:rsidRDefault="0049640B" w:rsidP="000D62C0"/>
        </w:tc>
      </w:tr>
      <w:tr w:rsidR="0049640B" w:rsidRPr="00B83597" w14:paraId="573EA8E3" w14:textId="0D55836E"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457FD4C3" w14:textId="77777777" w:rsidR="0049640B" w:rsidRPr="00B83597" w:rsidRDefault="0049640B" w:rsidP="00045C0E">
            <w:pPr>
              <w:pStyle w:val="Tabela1a"/>
              <w:numPr>
                <w:ilvl w:val="0"/>
                <w:numId w:val="61"/>
              </w:numPr>
            </w:pPr>
          </w:p>
        </w:tc>
        <w:tc>
          <w:tcPr>
            <w:tcW w:w="5047" w:type="dxa"/>
            <w:shd w:val="clear" w:color="auto" w:fill="auto"/>
          </w:tcPr>
          <w:p w14:paraId="541225BD" w14:textId="77777777" w:rsidR="0049640B" w:rsidRPr="00B83597" w:rsidRDefault="0049640B" w:rsidP="000D62C0">
            <w:r w:rsidRPr="00B83597">
              <w:t>Wgląd do danych archiwalnych pacjenta (poprzednie pobyty w szpitalu)</w:t>
            </w:r>
          </w:p>
        </w:tc>
        <w:tc>
          <w:tcPr>
            <w:tcW w:w="3687" w:type="dxa"/>
          </w:tcPr>
          <w:p w14:paraId="249FC145" w14:textId="77777777" w:rsidR="0049640B" w:rsidRPr="00B83597" w:rsidRDefault="0049640B" w:rsidP="000D62C0"/>
        </w:tc>
      </w:tr>
      <w:tr w:rsidR="0049640B" w:rsidRPr="00B83597" w14:paraId="3B41EDEC" w14:textId="1FC63149"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19E1F584" w14:textId="77777777" w:rsidR="0049640B" w:rsidRPr="00B83597" w:rsidRDefault="0049640B" w:rsidP="00045C0E">
            <w:pPr>
              <w:pStyle w:val="Tabela1a"/>
              <w:numPr>
                <w:ilvl w:val="0"/>
                <w:numId w:val="61"/>
              </w:numPr>
            </w:pPr>
          </w:p>
        </w:tc>
        <w:tc>
          <w:tcPr>
            <w:tcW w:w="5047" w:type="dxa"/>
            <w:shd w:val="clear" w:color="auto" w:fill="auto"/>
          </w:tcPr>
          <w:p w14:paraId="0C9495C2" w14:textId="77777777" w:rsidR="0049640B" w:rsidRPr="00B83597" w:rsidRDefault="0049640B" w:rsidP="000D62C0">
            <w:r w:rsidRPr="00B83597">
              <w:t>Automatyczne tworzenie raportu dla NFZ na podstawie wprowadzonych danych na oddziale</w:t>
            </w:r>
          </w:p>
        </w:tc>
        <w:tc>
          <w:tcPr>
            <w:tcW w:w="3687" w:type="dxa"/>
          </w:tcPr>
          <w:p w14:paraId="115D805C" w14:textId="77777777" w:rsidR="0049640B" w:rsidRPr="00B83597" w:rsidRDefault="0049640B" w:rsidP="000D62C0"/>
        </w:tc>
      </w:tr>
      <w:tr w:rsidR="0049640B" w:rsidRPr="00B83597" w14:paraId="78BA815F" w14:textId="4B11FDCC"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6B514448" w14:textId="77777777" w:rsidR="0049640B" w:rsidRPr="00B83597" w:rsidRDefault="0049640B" w:rsidP="00045C0E">
            <w:pPr>
              <w:pStyle w:val="Tabela1a"/>
              <w:numPr>
                <w:ilvl w:val="0"/>
                <w:numId w:val="61"/>
              </w:numPr>
            </w:pPr>
          </w:p>
        </w:tc>
        <w:tc>
          <w:tcPr>
            <w:tcW w:w="5047" w:type="dxa"/>
            <w:shd w:val="clear" w:color="auto" w:fill="auto"/>
            <w:vAlign w:val="bottom"/>
          </w:tcPr>
          <w:p w14:paraId="27B57E49" w14:textId="77777777" w:rsidR="0049640B" w:rsidRPr="00B83597" w:rsidRDefault="0049640B" w:rsidP="000D62C0">
            <w:r w:rsidRPr="00B83597">
              <w:t>System zapewnia prowadzenie dokumentacji medycznej zgodnie z obowiązującymi przepisami prawa</w:t>
            </w:r>
          </w:p>
        </w:tc>
        <w:tc>
          <w:tcPr>
            <w:tcW w:w="3687" w:type="dxa"/>
          </w:tcPr>
          <w:p w14:paraId="0C4253AE" w14:textId="77777777" w:rsidR="0049640B" w:rsidRPr="00B83597" w:rsidRDefault="0049640B" w:rsidP="000D62C0"/>
        </w:tc>
      </w:tr>
      <w:tr w:rsidR="0049640B" w:rsidRPr="00B83597" w14:paraId="2AD50496" w14:textId="6790E225"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260204F6" w14:textId="77777777" w:rsidR="0049640B" w:rsidRPr="00B83597" w:rsidRDefault="0049640B" w:rsidP="00045C0E">
            <w:pPr>
              <w:pStyle w:val="Tabela1a"/>
              <w:numPr>
                <w:ilvl w:val="0"/>
                <w:numId w:val="61"/>
              </w:numPr>
            </w:pPr>
          </w:p>
        </w:tc>
        <w:tc>
          <w:tcPr>
            <w:tcW w:w="5047" w:type="dxa"/>
            <w:shd w:val="clear" w:color="auto" w:fill="auto"/>
          </w:tcPr>
          <w:p w14:paraId="36851720" w14:textId="77777777" w:rsidR="0049640B" w:rsidRPr="00B83597" w:rsidRDefault="0049640B" w:rsidP="000D62C0">
            <w:r w:rsidRPr="00B83597">
              <w:t>System umożliwia wprowadzenie wyników badań wykonanych na oddziale</w:t>
            </w:r>
          </w:p>
        </w:tc>
        <w:tc>
          <w:tcPr>
            <w:tcW w:w="3687" w:type="dxa"/>
          </w:tcPr>
          <w:p w14:paraId="3C409E87" w14:textId="77777777" w:rsidR="0049640B" w:rsidRPr="00B83597" w:rsidRDefault="0049640B" w:rsidP="000D62C0"/>
        </w:tc>
      </w:tr>
      <w:tr w:rsidR="0049640B" w:rsidRPr="00B83597" w14:paraId="402D7114" w14:textId="160E68E7"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491DBFCA" w14:textId="77777777" w:rsidR="0049640B" w:rsidRPr="00B83597" w:rsidRDefault="0049640B" w:rsidP="00045C0E">
            <w:pPr>
              <w:pStyle w:val="Tabela1a"/>
              <w:numPr>
                <w:ilvl w:val="0"/>
                <w:numId w:val="61"/>
              </w:numPr>
            </w:pPr>
          </w:p>
        </w:tc>
        <w:tc>
          <w:tcPr>
            <w:tcW w:w="5047" w:type="dxa"/>
            <w:shd w:val="clear" w:color="auto" w:fill="auto"/>
          </w:tcPr>
          <w:p w14:paraId="1553854C" w14:textId="77777777" w:rsidR="0049640B" w:rsidRPr="00B83597" w:rsidRDefault="0049640B" w:rsidP="000D62C0">
            <w:r w:rsidRPr="00B83597">
              <w:t xml:space="preserve">System automatycznie przygotowuje historie choroby i karty wypisowe w oparciu o dane dotyczące rozpoznań, wyników badań, przebiegu leczenia. </w:t>
            </w:r>
          </w:p>
        </w:tc>
        <w:tc>
          <w:tcPr>
            <w:tcW w:w="3687" w:type="dxa"/>
          </w:tcPr>
          <w:p w14:paraId="41DB20D0" w14:textId="77777777" w:rsidR="0049640B" w:rsidRPr="00B83597" w:rsidRDefault="0049640B" w:rsidP="000D62C0"/>
        </w:tc>
      </w:tr>
      <w:tr w:rsidR="0049640B" w:rsidRPr="00B83597" w14:paraId="6E490C5C" w14:textId="0E869C90"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2A57D626" w14:textId="77777777" w:rsidR="0049640B" w:rsidRPr="00B83597" w:rsidRDefault="0049640B" w:rsidP="00045C0E">
            <w:pPr>
              <w:pStyle w:val="Tabela1a"/>
              <w:numPr>
                <w:ilvl w:val="0"/>
                <w:numId w:val="61"/>
              </w:numPr>
            </w:pPr>
          </w:p>
        </w:tc>
        <w:tc>
          <w:tcPr>
            <w:tcW w:w="5047" w:type="dxa"/>
            <w:shd w:val="clear" w:color="auto" w:fill="auto"/>
          </w:tcPr>
          <w:p w14:paraId="06BF2708" w14:textId="77777777" w:rsidR="0049640B" w:rsidRPr="00B83597" w:rsidRDefault="0049640B" w:rsidP="000D62C0">
            <w:r w:rsidRPr="00B83597">
              <w:t>Przegląd i aktualizacja danych personalnych.</w:t>
            </w:r>
          </w:p>
        </w:tc>
        <w:tc>
          <w:tcPr>
            <w:tcW w:w="3687" w:type="dxa"/>
          </w:tcPr>
          <w:p w14:paraId="5D310159" w14:textId="77777777" w:rsidR="0049640B" w:rsidRPr="00B83597" w:rsidRDefault="0049640B" w:rsidP="000D62C0"/>
        </w:tc>
      </w:tr>
      <w:tr w:rsidR="0049640B" w:rsidRPr="00B83597" w14:paraId="21FF04CD" w14:textId="3C0DA6A6"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036C16F1" w14:textId="77777777" w:rsidR="0049640B" w:rsidRPr="00B83597" w:rsidRDefault="0049640B" w:rsidP="00045C0E">
            <w:pPr>
              <w:pStyle w:val="Tabela1a"/>
              <w:numPr>
                <w:ilvl w:val="0"/>
                <w:numId w:val="61"/>
              </w:numPr>
            </w:pPr>
          </w:p>
        </w:tc>
        <w:tc>
          <w:tcPr>
            <w:tcW w:w="5047" w:type="dxa"/>
            <w:shd w:val="clear" w:color="auto" w:fill="auto"/>
            <w:vAlign w:val="bottom"/>
          </w:tcPr>
          <w:p w14:paraId="64B8D638" w14:textId="77777777" w:rsidR="0049640B" w:rsidRPr="00B83597" w:rsidRDefault="0049640B" w:rsidP="000D62C0">
            <w:r w:rsidRPr="00B83597">
              <w:t xml:space="preserve">Wprowadzenie rozpoznań: końcowych (rozpoznanie zasadnicze, dodatkowe, współwystępujące, inne itp.) </w:t>
            </w:r>
          </w:p>
        </w:tc>
        <w:tc>
          <w:tcPr>
            <w:tcW w:w="3687" w:type="dxa"/>
          </w:tcPr>
          <w:p w14:paraId="72BEF6AF" w14:textId="77777777" w:rsidR="0049640B" w:rsidRPr="00B83597" w:rsidRDefault="0049640B" w:rsidP="000D62C0"/>
        </w:tc>
      </w:tr>
      <w:tr w:rsidR="0049640B" w:rsidRPr="00B83597" w14:paraId="3F31E7D6" w14:textId="230A8340"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4F67F9DF" w14:textId="77777777" w:rsidR="0049640B" w:rsidRPr="00B83597" w:rsidRDefault="0049640B" w:rsidP="00045C0E">
            <w:pPr>
              <w:pStyle w:val="Tabela1a"/>
              <w:numPr>
                <w:ilvl w:val="0"/>
                <w:numId w:val="61"/>
              </w:numPr>
            </w:pPr>
          </w:p>
        </w:tc>
        <w:tc>
          <w:tcPr>
            <w:tcW w:w="5047" w:type="dxa"/>
            <w:shd w:val="clear" w:color="auto" w:fill="auto"/>
            <w:vAlign w:val="bottom"/>
          </w:tcPr>
          <w:p w14:paraId="62E9D233" w14:textId="77777777" w:rsidR="0049640B" w:rsidRPr="00B83597" w:rsidRDefault="0049640B" w:rsidP="000D62C0">
            <w:r w:rsidRPr="00B83597">
              <w:t>Prowadzenie w ramach systemu ksiąg: Księga Główna, Oddziałowa, Oczekujących</w:t>
            </w:r>
          </w:p>
        </w:tc>
        <w:tc>
          <w:tcPr>
            <w:tcW w:w="3687" w:type="dxa"/>
          </w:tcPr>
          <w:p w14:paraId="6559E279" w14:textId="77777777" w:rsidR="0049640B" w:rsidRPr="00B83597" w:rsidRDefault="0049640B" w:rsidP="000D62C0"/>
        </w:tc>
      </w:tr>
      <w:tr w:rsidR="0049640B" w:rsidRPr="00B83597" w14:paraId="6D5D2AAC" w14:textId="44522CF3"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7897D980" w14:textId="77777777" w:rsidR="0049640B" w:rsidRPr="00B83597" w:rsidRDefault="0049640B" w:rsidP="00045C0E">
            <w:pPr>
              <w:pStyle w:val="Tabela1a"/>
              <w:numPr>
                <w:ilvl w:val="0"/>
                <w:numId w:val="61"/>
              </w:numPr>
            </w:pPr>
          </w:p>
        </w:tc>
        <w:tc>
          <w:tcPr>
            <w:tcW w:w="5047" w:type="dxa"/>
            <w:shd w:val="clear" w:color="auto" w:fill="auto"/>
            <w:vAlign w:val="bottom"/>
          </w:tcPr>
          <w:p w14:paraId="747FFEC1" w14:textId="77777777" w:rsidR="0049640B" w:rsidRPr="00B83597" w:rsidRDefault="0049640B" w:rsidP="000D62C0">
            <w:r w:rsidRPr="00B83597">
              <w:t>System pozwala na zlecanie pacjentowi badań do laboratorium, do pracowni diagnostycznych zlecenie przejmuje elektronicznie odpowiedni moduł.</w:t>
            </w:r>
          </w:p>
        </w:tc>
        <w:tc>
          <w:tcPr>
            <w:tcW w:w="3687" w:type="dxa"/>
          </w:tcPr>
          <w:p w14:paraId="1F933CD2" w14:textId="77777777" w:rsidR="0049640B" w:rsidRPr="00B83597" w:rsidRDefault="0049640B" w:rsidP="000D62C0"/>
        </w:tc>
      </w:tr>
      <w:tr w:rsidR="0049640B" w:rsidRPr="00B83597" w14:paraId="2AF2D443" w14:textId="6E911642"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2A3AEC5E" w14:textId="77777777" w:rsidR="0049640B" w:rsidRPr="00B83597" w:rsidRDefault="0049640B" w:rsidP="00045C0E">
            <w:pPr>
              <w:pStyle w:val="Tabela1a"/>
              <w:numPr>
                <w:ilvl w:val="0"/>
                <w:numId w:val="61"/>
              </w:numPr>
            </w:pPr>
          </w:p>
        </w:tc>
        <w:tc>
          <w:tcPr>
            <w:tcW w:w="5047" w:type="dxa"/>
            <w:shd w:val="clear" w:color="auto" w:fill="auto"/>
            <w:vAlign w:val="bottom"/>
          </w:tcPr>
          <w:p w14:paraId="318A8A92" w14:textId="77777777" w:rsidR="0049640B" w:rsidRPr="00B83597" w:rsidRDefault="0049640B" w:rsidP="000D62C0">
            <w:r w:rsidRPr="00B83597">
              <w:t>Zlecenia podań leków (cyklicznych).</w:t>
            </w:r>
          </w:p>
        </w:tc>
        <w:tc>
          <w:tcPr>
            <w:tcW w:w="3687" w:type="dxa"/>
          </w:tcPr>
          <w:p w14:paraId="4F0FD73D" w14:textId="77777777" w:rsidR="0049640B" w:rsidRPr="00B83597" w:rsidRDefault="0049640B" w:rsidP="000D62C0"/>
        </w:tc>
      </w:tr>
      <w:tr w:rsidR="0049640B" w:rsidRPr="00B83597" w14:paraId="07A64CAE" w14:textId="2DC12357"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40C5E448" w14:textId="77777777" w:rsidR="0049640B" w:rsidRPr="00B83597" w:rsidRDefault="0049640B" w:rsidP="00045C0E">
            <w:pPr>
              <w:pStyle w:val="Tabela1a"/>
              <w:numPr>
                <w:ilvl w:val="0"/>
                <w:numId w:val="61"/>
              </w:numPr>
            </w:pPr>
          </w:p>
        </w:tc>
        <w:tc>
          <w:tcPr>
            <w:tcW w:w="5047" w:type="dxa"/>
            <w:shd w:val="clear" w:color="auto" w:fill="auto"/>
            <w:vAlign w:val="bottom"/>
          </w:tcPr>
          <w:p w14:paraId="02D3851D" w14:textId="77777777" w:rsidR="0049640B" w:rsidRPr="00B83597" w:rsidRDefault="0049640B" w:rsidP="000D62C0">
            <w:r w:rsidRPr="00B83597">
              <w:t>Realizacja podań leków (z automatyczną aktualizacja stanów magazynowych apteczki oddziałowej).</w:t>
            </w:r>
          </w:p>
        </w:tc>
        <w:tc>
          <w:tcPr>
            <w:tcW w:w="3687" w:type="dxa"/>
          </w:tcPr>
          <w:p w14:paraId="657594D3" w14:textId="77777777" w:rsidR="0049640B" w:rsidRPr="00B83597" w:rsidRDefault="0049640B" w:rsidP="000D62C0"/>
        </w:tc>
      </w:tr>
      <w:tr w:rsidR="0049640B" w:rsidRPr="00B83597" w14:paraId="770634C6" w14:textId="6ADB42C8"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11D869F6" w14:textId="77777777" w:rsidR="0049640B" w:rsidRPr="00B83597" w:rsidRDefault="0049640B" w:rsidP="00045C0E">
            <w:pPr>
              <w:pStyle w:val="Tabela1a"/>
              <w:numPr>
                <w:ilvl w:val="0"/>
                <w:numId w:val="61"/>
              </w:numPr>
            </w:pPr>
          </w:p>
        </w:tc>
        <w:tc>
          <w:tcPr>
            <w:tcW w:w="5047" w:type="dxa"/>
            <w:shd w:val="clear" w:color="auto" w:fill="auto"/>
            <w:vAlign w:val="bottom"/>
          </w:tcPr>
          <w:p w14:paraId="3665B60F" w14:textId="77777777" w:rsidR="0049640B" w:rsidRPr="00B83597" w:rsidRDefault="0049640B" w:rsidP="000D62C0">
            <w:r w:rsidRPr="00B83597">
              <w:t>System umożliwia odnotowanie wykonania zabiegu nieoperacyjnego wraz z dokładną datą wykonania</w:t>
            </w:r>
          </w:p>
        </w:tc>
        <w:tc>
          <w:tcPr>
            <w:tcW w:w="3687" w:type="dxa"/>
          </w:tcPr>
          <w:p w14:paraId="789DF494" w14:textId="77777777" w:rsidR="0049640B" w:rsidRPr="00B83597" w:rsidRDefault="0049640B" w:rsidP="000D62C0"/>
        </w:tc>
      </w:tr>
      <w:tr w:rsidR="0049640B" w:rsidRPr="00B83597" w14:paraId="28E22C0D" w14:textId="5EBCD0C4"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442397DA" w14:textId="77777777" w:rsidR="0049640B" w:rsidRPr="00B83597" w:rsidRDefault="0049640B" w:rsidP="00045C0E">
            <w:pPr>
              <w:pStyle w:val="Tabela1a"/>
              <w:numPr>
                <w:ilvl w:val="0"/>
                <w:numId w:val="61"/>
              </w:numPr>
            </w:pPr>
          </w:p>
        </w:tc>
        <w:tc>
          <w:tcPr>
            <w:tcW w:w="5047" w:type="dxa"/>
            <w:shd w:val="clear" w:color="auto" w:fill="auto"/>
            <w:vAlign w:val="bottom"/>
          </w:tcPr>
          <w:p w14:paraId="24854CDB" w14:textId="77777777" w:rsidR="0049640B" w:rsidRPr="00B83597" w:rsidRDefault="0049640B" w:rsidP="000D62C0">
            <w:r w:rsidRPr="00B83597">
              <w:t>System umożliwia odnotowanie podania leków pacjentom wraz z dokładną datą podania</w:t>
            </w:r>
          </w:p>
        </w:tc>
        <w:tc>
          <w:tcPr>
            <w:tcW w:w="3687" w:type="dxa"/>
          </w:tcPr>
          <w:p w14:paraId="0CA1EAEA" w14:textId="77777777" w:rsidR="0049640B" w:rsidRPr="00B83597" w:rsidRDefault="0049640B" w:rsidP="000D62C0"/>
        </w:tc>
      </w:tr>
      <w:tr w:rsidR="0049640B" w:rsidRPr="00B83597" w14:paraId="57A3F695" w14:textId="3ABDC237"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07C0B4EF" w14:textId="77777777" w:rsidR="0049640B" w:rsidRPr="00B83597" w:rsidRDefault="0049640B" w:rsidP="00045C0E">
            <w:pPr>
              <w:pStyle w:val="Tabela1a"/>
              <w:numPr>
                <w:ilvl w:val="0"/>
                <w:numId w:val="61"/>
              </w:numPr>
            </w:pPr>
          </w:p>
        </w:tc>
        <w:tc>
          <w:tcPr>
            <w:tcW w:w="5047" w:type="dxa"/>
            <w:shd w:val="clear" w:color="auto" w:fill="auto"/>
            <w:vAlign w:val="bottom"/>
          </w:tcPr>
          <w:p w14:paraId="06E9EFDF" w14:textId="77777777" w:rsidR="0049640B" w:rsidRPr="00B83597" w:rsidRDefault="0049640B" w:rsidP="000D62C0">
            <w:r w:rsidRPr="00B83597">
              <w:t>System umożliwia wprowadzenie wyników pacjenta wykonanych poza szpitalem</w:t>
            </w:r>
          </w:p>
        </w:tc>
        <w:tc>
          <w:tcPr>
            <w:tcW w:w="3687" w:type="dxa"/>
          </w:tcPr>
          <w:p w14:paraId="1CD07C18" w14:textId="77777777" w:rsidR="0049640B" w:rsidRPr="00B83597" w:rsidRDefault="0049640B" w:rsidP="000D62C0"/>
        </w:tc>
      </w:tr>
      <w:tr w:rsidR="0049640B" w:rsidRPr="00B83597" w14:paraId="6756E8D4" w14:textId="05355C78"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4837914A" w14:textId="77777777" w:rsidR="0049640B" w:rsidRPr="00B83597" w:rsidRDefault="0049640B" w:rsidP="00045C0E">
            <w:pPr>
              <w:pStyle w:val="Tabela1a"/>
              <w:numPr>
                <w:ilvl w:val="0"/>
                <w:numId w:val="61"/>
              </w:numPr>
            </w:pPr>
          </w:p>
        </w:tc>
        <w:tc>
          <w:tcPr>
            <w:tcW w:w="5047" w:type="dxa"/>
            <w:shd w:val="clear" w:color="auto" w:fill="auto"/>
            <w:vAlign w:val="bottom"/>
          </w:tcPr>
          <w:p w14:paraId="16CD9196" w14:textId="77777777" w:rsidR="0049640B" w:rsidRPr="00B83597" w:rsidRDefault="0049640B" w:rsidP="000D62C0">
            <w:r w:rsidRPr="00B83597">
              <w:t>Potwierdzenie przyjęcia na oddział wraz z nadaniem numeru Księgi Oddziałowej (automatycznie),</w:t>
            </w:r>
          </w:p>
        </w:tc>
        <w:tc>
          <w:tcPr>
            <w:tcW w:w="3687" w:type="dxa"/>
          </w:tcPr>
          <w:p w14:paraId="6B292076" w14:textId="77777777" w:rsidR="0049640B" w:rsidRPr="00B83597" w:rsidRDefault="0049640B" w:rsidP="000D62C0"/>
        </w:tc>
      </w:tr>
      <w:tr w:rsidR="0049640B" w:rsidRPr="00B83597" w14:paraId="327F37F5" w14:textId="23CF49E7"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0C2EF5D8" w14:textId="77777777" w:rsidR="0049640B" w:rsidRPr="00B83597" w:rsidRDefault="0049640B" w:rsidP="00045C0E">
            <w:pPr>
              <w:pStyle w:val="Tabela1a"/>
              <w:numPr>
                <w:ilvl w:val="0"/>
                <w:numId w:val="61"/>
              </w:numPr>
            </w:pPr>
          </w:p>
        </w:tc>
        <w:tc>
          <w:tcPr>
            <w:tcW w:w="5047" w:type="dxa"/>
            <w:shd w:val="clear" w:color="auto" w:fill="auto"/>
            <w:vAlign w:val="bottom"/>
          </w:tcPr>
          <w:p w14:paraId="009A175F" w14:textId="77777777" w:rsidR="0049640B" w:rsidRPr="00B83597" w:rsidRDefault="0049640B" w:rsidP="000D62C0">
            <w:r w:rsidRPr="00B83597">
              <w:t>Rejestrowanie danych dot. przebiegu leczenia: Wywiady i obserwacje, Procedury i świadczenia, Zlecenia farmakologiczne, Zlecenia pielęgniarskie/lekarskie/inne, Wartości badane.</w:t>
            </w:r>
          </w:p>
        </w:tc>
        <w:tc>
          <w:tcPr>
            <w:tcW w:w="3687" w:type="dxa"/>
          </w:tcPr>
          <w:p w14:paraId="6252E048" w14:textId="77777777" w:rsidR="0049640B" w:rsidRPr="00B83597" w:rsidRDefault="0049640B" w:rsidP="000D62C0"/>
        </w:tc>
      </w:tr>
      <w:tr w:rsidR="0049640B" w:rsidRPr="00B83597" w14:paraId="2BC8033A" w14:textId="2073214B"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55927E6E" w14:textId="77777777" w:rsidR="0049640B" w:rsidRPr="00B83597" w:rsidRDefault="0049640B" w:rsidP="00045C0E">
            <w:pPr>
              <w:pStyle w:val="Tabela1a"/>
              <w:numPr>
                <w:ilvl w:val="0"/>
                <w:numId w:val="61"/>
              </w:numPr>
            </w:pPr>
          </w:p>
        </w:tc>
        <w:tc>
          <w:tcPr>
            <w:tcW w:w="5047" w:type="dxa"/>
            <w:shd w:val="clear" w:color="auto" w:fill="auto"/>
            <w:vAlign w:val="bottom"/>
          </w:tcPr>
          <w:p w14:paraId="700931CA" w14:textId="77777777" w:rsidR="0049640B" w:rsidRPr="00B83597" w:rsidRDefault="0049640B" w:rsidP="000D62C0">
            <w:r w:rsidRPr="00B83597">
              <w:t>Możliwość rejestracji zasobów wykorzystanych do realizacji elementu leczenia po ich zdefiniowaniu w systemie</w:t>
            </w:r>
          </w:p>
        </w:tc>
        <w:tc>
          <w:tcPr>
            <w:tcW w:w="3687" w:type="dxa"/>
          </w:tcPr>
          <w:p w14:paraId="7BD10CBD" w14:textId="77777777" w:rsidR="0049640B" w:rsidRPr="00B83597" w:rsidRDefault="0049640B" w:rsidP="000D62C0"/>
        </w:tc>
      </w:tr>
      <w:tr w:rsidR="0049640B" w:rsidRPr="00B83597" w14:paraId="11AD62BF" w14:textId="1DE2AE57"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333090D4" w14:textId="77777777" w:rsidR="0049640B" w:rsidRPr="00B83597" w:rsidRDefault="0049640B" w:rsidP="00045C0E">
            <w:pPr>
              <w:pStyle w:val="Tabela1a"/>
              <w:numPr>
                <w:ilvl w:val="0"/>
                <w:numId w:val="61"/>
              </w:numPr>
            </w:pPr>
          </w:p>
        </w:tc>
        <w:tc>
          <w:tcPr>
            <w:tcW w:w="5047" w:type="dxa"/>
            <w:shd w:val="clear" w:color="auto" w:fill="auto"/>
            <w:vAlign w:val="bottom"/>
          </w:tcPr>
          <w:p w14:paraId="6930D6CD" w14:textId="77777777" w:rsidR="0049640B" w:rsidRPr="00B83597" w:rsidRDefault="0049640B" w:rsidP="000D62C0">
            <w:r w:rsidRPr="00B83597">
              <w:t>Możliwość wydruku dokumentów: historia choroby, karta wypisowa, karta informacyjna</w:t>
            </w:r>
          </w:p>
        </w:tc>
        <w:tc>
          <w:tcPr>
            <w:tcW w:w="3687" w:type="dxa"/>
          </w:tcPr>
          <w:p w14:paraId="1C4706DD" w14:textId="77777777" w:rsidR="0049640B" w:rsidRPr="00B83597" w:rsidRDefault="0049640B" w:rsidP="000D62C0"/>
        </w:tc>
      </w:tr>
      <w:tr w:rsidR="0049640B" w:rsidRPr="00B83597" w14:paraId="32935F0B" w14:textId="6BDF1C28"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43B1FEEC" w14:textId="77777777" w:rsidR="0049640B" w:rsidRPr="00B83597" w:rsidRDefault="0049640B" w:rsidP="00045C0E">
            <w:pPr>
              <w:pStyle w:val="Tabela1a"/>
              <w:numPr>
                <w:ilvl w:val="0"/>
                <w:numId w:val="61"/>
              </w:numPr>
            </w:pPr>
          </w:p>
        </w:tc>
        <w:tc>
          <w:tcPr>
            <w:tcW w:w="5047" w:type="dxa"/>
            <w:shd w:val="clear" w:color="auto" w:fill="auto"/>
            <w:vAlign w:val="bottom"/>
          </w:tcPr>
          <w:p w14:paraId="1E8D6CCB" w14:textId="77777777" w:rsidR="0049640B" w:rsidRPr="00B83597" w:rsidRDefault="0049640B" w:rsidP="000D62C0">
            <w:r w:rsidRPr="00B83597">
              <w:t>Możliwość obsługi elektronicznych zleceń w ramach systemu szpitalnego: wysłanie zlecenia wykonania badania laboratoryjnego/diagnostycznego do jednostki realizującej, możliwość śledzenia stanu wykonania zlecenia, zwrotne otrzymanie wyniku realizacji zlecenia (np. wyniku badania)</w:t>
            </w:r>
          </w:p>
        </w:tc>
        <w:tc>
          <w:tcPr>
            <w:tcW w:w="3687" w:type="dxa"/>
          </w:tcPr>
          <w:p w14:paraId="69481C7F" w14:textId="77777777" w:rsidR="0049640B" w:rsidRPr="00B83597" w:rsidRDefault="0049640B" w:rsidP="000D62C0"/>
        </w:tc>
      </w:tr>
      <w:tr w:rsidR="0049640B" w:rsidRPr="00B83597" w14:paraId="7681860D" w14:textId="0E7A189E"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5AB204C8" w14:textId="77777777" w:rsidR="0049640B" w:rsidRPr="00B83597" w:rsidRDefault="0049640B" w:rsidP="00045C0E">
            <w:pPr>
              <w:pStyle w:val="Tabela1a"/>
              <w:numPr>
                <w:ilvl w:val="0"/>
                <w:numId w:val="61"/>
              </w:numPr>
            </w:pPr>
          </w:p>
        </w:tc>
        <w:tc>
          <w:tcPr>
            <w:tcW w:w="5047" w:type="dxa"/>
            <w:shd w:val="clear" w:color="auto" w:fill="auto"/>
            <w:vAlign w:val="bottom"/>
          </w:tcPr>
          <w:p w14:paraId="7A6E5A0C" w14:textId="77777777" w:rsidR="0049640B" w:rsidRPr="00B83597" w:rsidRDefault="0049640B" w:rsidP="000D62C0">
            <w:r w:rsidRPr="00B83597">
              <w:t>System kopiowanie wybranych danych z poprzednich pobytów, wizyt w szpitalu</w:t>
            </w:r>
          </w:p>
        </w:tc>
        <w:tc>
          <w:tcPr>
            <w:tcW w:w="3687" w:type="dxa"/>
          </w:tcPr>
          <w:p w14:paraId="7D0F2F20" w14:textId="77777777" w:rsidR="0049640B" w:rsidRPr="00B83597" w:rsidRDefault="0049640B" w:rsidP="000D62C0"/>
        </w:tc>
      </w:tr>
      <w:tr w:rsidR="0049640B" w:rsidRPr="00B83597" w14:paraId="1A5DD274" w14:textId="4A8FD4A3"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c>
          <w:tcPr>
            <w:tcW w:w="582" w:type="dxa"/>
            <w:shd w:val="clear" w:color="auto" w:fill="auto"/>
            <w:vAlign w:val="center"/>
          </w:tcPr>
          <w:p w14:paraId="62009F20" w14:textId="77777777" w:rsidR="0049640B" w:rsidRPr="00B83597" w:rsidRDefault="0049640B" w:rsidP="00045C0E">
            <w:pPr>
              <w:pStyle w:val="Tabela1a"/>
              <w:numPr>
                <w:ilvl w:val="0"/>
                <w:numId w:val="61"/>
              </w:numPr>
            </w:pPr>
          </w:p>
        </w:tc>
        <w:tc>
          <w:tcPr>
            <w:tcW w:w="5047" w:type="dxa"/>
            <w:shd w:val="clear" w:color="auto" w:fill="auto"/>
            <w:vAlign w:val="bottom"/>
          </w:tcPr>
          <w:p w14:paraId="4CE578F3" w14:textId="77777777" w:rsidR="0049640B" w:rsidRPr="00B83597" w:rsidRDefault="0049640B" w:rsidP="000D62C0">
            <w:r w:rsidRPr="00B83597">
              <w:t>Możliwość adaptacji wzorców dokumentów (np. historia choroby itp.) dla potrzeb Zamawiającego, na poziomie jednostki organizacyjnej.</w:t>
            </w:r>
          </w:p>
        </w:tc>
        <w:tc>
          <w:tcPr>
            <w:tcW w:w="3687" w:type="dxa"/>
          </w:tcPr>
          <w:p w14:paraId="0ADD4E5B" w14:textId="77777777" w:rsidR="0049640B" w:rsidRPr="00B83597" w:rsidRDefault="0049640B" w:rsidP="000D62C0"/>
        </w:tc>
      </w:tr>
    </w:tbl>
    <w:p w14:paraId="1C5F6D41" w14:textId="77777777" w:rsidR="00C17A86" w:rsidRPr="00B83597" w:rsidRDefault="00C17A86" w:rsidP="000D62C0"/>
    <w:p w14:paraId="13EF2A89" w14:textId="77777777" w:rsidR="00C17A86" w:rsidRPr="00B83597" w:rsidRDefault="00C17A86" w:rsidP="000D62C0">
      <w:pPr>
        <w:pStyle w:val="Nagwek2"/>
      </w:pPr>
      <w:bookmarkStart w:id="46" w:name="_Toc433042007"/>
      <w:bookmarkStart w:id="47" w:name="_Toc480993012"/>
      <w:bookmarkStart w:id="48" w:name="_Toc481665854"/>
      <w:r w:rsidRPr="00B83597">
        <w:t>Moduł mobilny (obchód)</w:t>
      </w:r>
      <w:bookmarkEnd w:id="46"/>
      <w:bookmarkEnd w:id="47"/>
      <w:bookmarkEnd w:id="48"/>
    </w:p>
    <w:p w14:paraId="593F8E07" w14:textId="77777777" w:rsidR="00C17A86" w:rsidRPr="00B83597" w:rsidRDefault="00C17A86" w:rsidP="000D62C0">
      <w:r w:rsidRPr="00B83597">
        <w:t xml:space="preserve">Powala na dostęp do Elektronicznej Dokumentacji Medycznej pacjenta bezpośrednio przy łóżku pacjenta przy użyciu urządzeń mobilnych. Możliwa jest rejestracja danych medycznych wymaganych rozporządzeniami Ministra Zdrowia odnośnie dokumentacji medycznej oraz rejestracja wykonywanych procedur. Możliwa jest ewidencja zgód na zabiegi oraz materiałów wykorzystywanych w ramach hospitalizacji. Pozwala na tworzenie konsultacji lekarskich, zlecanie badań diagnostycznych, laboratoryjnych. </w:t>
      </w:r>
    </w:p>
    <w:tbl>
      <w:tblPr>
        <w:tblW w:w="9316" w:type="dxa"/>
        <w:tblInd w:w="35" w:type="dxa"/>
        <w:tblLayout w:type="fixed"/>
        <w:tblCellMar>
          <w:left w:w="70" w:type="dxa"/>
          <w:right w:w="70" w:type="dxa"/>
        </w:tblCellMar>
        <w:tblLook w:val="0000" w:firstRow="0" w:lastRow="0" w:firstColumn="0" w:lastColumn="0" w:noHBand="0" w:noVBand="0"/>
      </w:tblPr>
      <w:tblGrid>
        <w:gridCol w:w="582"/>
        <w:gridCol w:w="5047"/>
        <w:gridCol w:w="3687"/>
      </w:tblGrid>
      <w:tr w:rsidR="0049640B" w:rsidRPr="00B83597" w14:paraId="54978FEB" w14:textId="77777777" w:rsidTr="0049640B">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2D21D" w14:textId="77777777" w:rsidR="0049640B" w:rsidRPr="00B83597" w:rsidRDefault="0049640B" w:rsidP="000D62C0">
            <w:r w:rsidRPr="00B83597">
              <w:t>Lp.</w:t>
            </w:r>
          </w:p>
        </w:tc>
        <w:tc>
          <w:tcPr>
            <w:tcW w:w="5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3A2E4" w14:textId="77777777" w:rsidR="0049640B" w:rsidRPr="00B83597" w:rsidRDefault="0049640B" w:rsidP="00C65EE2">
            <w:pPr>
              <w:jc w:val="left"/>
              <w:rPr>
                <w:bCs/>
              </w:rPr>
            </w:pPr>
            <w:r w:rsidRPr="00B83597">
              <w:t>Wymagane minimalne parametry techniczne sprzętu:</w:t>
            </w:r>
          </w:p>
        </w:tc>
        <w:tc>
          <w:tcPr>
            <w:tcW w:w="3687" w:type="dxa"/>
            <w:tcBorders>
              <w:top w:val="single" w:sz="4" w:space="0" w:color="000000"/>
              <w:left w:val="single" w:sz="4" w:space="0" w:color="000000"/>
              <w:bottom w:val="single" w:sz="4" w:space="0" w:color="000000"/>
              <w:right w:val="single" w:sz="4" w:space="0" w:color="000000"/>
            </w:tcBorders>
          </w:tcPr>
          <w:p w14:paraId="18037EF3" w14:textId="3151CFE7" w:rsidR="0049640B" w:rsidRPr="00B83597" w:rsidRDefault="0049640B" w:rsidP="000D62C0">
            <w:r w:rsidRPr="00B83597">
              <w:t>Parametry sprzętu komputerowego/oprogramowania oferowanego przez wykonawcę:</w:t>
            </w:r>
          </w:p>
        </w:tc>
      </w:tr>
      <w:tr w:rsidR="0049640B" w:rsidRPr="00B83597" w14:paraId="623F5017" w14:textId="5929F62F"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4AD3ABC" w14:textId="77777777" w:rsidR="0049640B" w:rsidRPr="00B83597" w:rsidRDefault="0049640B" w:rsidP="00045C0E">
            <w:pPr>
              <w:pStyle w:val="Tabela1a"/>
              <w:numPr>
                <w:ilvl w:val="0"/>
                <w:numId w:val="62"/>
              </w:numPr>
            </w:pPr>
          </w:p>
        </w:tc>
        <w:tc>
          <w:tcPr>
            <w:tcW w:w="5047" w:type="dxa"/>
            <w:shd w:val="clear" w:color="auto" w:fill="auto"/>
            <w:vAlign w:val="bottom"/>
          </w:tcPr>
          <w:p w14:paraId="04B30123" w14:textId="77777777" w:rsidR="0049640B" w:rsidRPr="00B83597" w:rsidRDefault="0049640B" w:rsidP="00C65EE2">
            <w:pPr>
              <w:jc w:val="left"/>
            </w:pPr>
            <w:r w:rsidRPr="00B83597">
              <w:t>System musi zapewniać możliwość pracy na urządzeniach mobilnych.</w:t>
            </w:r>
          </w:p>
        </w:tc>
        <w:tc>
          <w:tcPr>
            <w:tcW w:w="3687" w:type="dxa"/>
          </w:tcPr>
          <w:p w14:paraId="39D654F9" w14:textId="77777777" w:rsidR="0049640B" w:rsidRPr="00B83597" w:rsidRDefault="0049640B" w:rsidP="000D62C0"/>
        </w:tc>
      </w:tr>
      <w:tr w:rsidR="0049640B" w:rsidRPr="00B83597" w14:paraId="703ED1FD" w14:textId="6E869D82"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1F05AEC" w14:textId="77777777" w:rsidR="0049640B" w:rsidRPr="00B83597" w:rsidRDefault="0049640B" w:rsidP="00045C0E">
            <w:pPr>
              <w:pStyle w:val="Tabela1a"/>
              <w:numPr>
                <w:ilvl w:val="0"/>
                <w:numId w:val="62"/>
              </w:numPr>
            </w:pPr>
          </w:p>
        </w:tc>
        <w:tc>
          <w:tcPr>
            <w:tcW w:w="5047" w:type="dxa"/>
            <w:shd w:val="clear" w:color="auto" w:fill="auto"/>
            <w:vAlign w:val="bottom"/>
          </w:tcPr>
          <w:p w14:paraId="6CDCDE08" w14:textId="77777777" w:rsidR="0049640B" w:rsidRPr="00B83597" w:rsidRDefault="0049640B" w:rsidP="00C65EE2">
            <w:pPr>
              <w:jc w:val="left"/>
            </w:pPr>
            <w:r w:rsidRPr="00B83597">
              <w:t>System musi współpracować z urządzeniami mobilnymi za pomocą sieci LAN (WiFi) oraz sieci Internet (3G).</w:t>
            </w:r>
          </w:p>
        </w:tc>
        <w:tc>
          <w:tcPr>
            <w:tcW w:w="3687" w:type="dxa"/>
          </w:tcPr>
          <w:p w14:paraId="3D558840" w14:textId="77777777" w:rsidR="0049640B" w:rsidRPr="00B83597" w:rsidRDefault="0049640B" w:rsidP="000D62C0"/>
        </w:tc>
      </w:tr>
      <w:tr w:rsidR="0049640B" w:rsidRPr="00B83597" w14:paraId="29CA75C2" w14:textId="1558DB31"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50AC521" w14:textId="77777777" w:rsidR="0049640B" w:rsidRPr="00B83597" w:rsidRDefault="0049640B" w:rsidP="00045C0E">
            <w:pPr>
              <w:pStyle w:val="Tabela1a"/>
              <w:numPr>
                <w:ilvl w:val="0"/>
                <w:numId w:val="62"/>
              </w:numPr>
            </w:pPr>
          </w:p>
        </w:tc>
        <w:tc>
          <w:tcPr>
            <w:tcW w:w="5047" w:type="dxa"/>
            <w:shd w:val="clear" w:color="auto" w:fill="auto"/>
            <w:vAlign w:val="bottom"/>
          </w:tcPr>
          <w:p w14:paraId="79396451" w14:textId="77777777" w:rsidR="0049640B" w:rsidRPr="00B83597" w:rsidRDefault="0049640B" w:rsidP="00C65EE2">
            <w:pPr>
              <w:jc w:val="left"/>
            </w:pPr>
            <w:r w:rsidRPr="00B83597">
              <w:t>System musi umożliwiać zmianę sposobu wykorzystania sieci LAN i Internet.</w:t>
            </w:r>
          </w:p>
        </w:tc>
        <w:tc>
          <w:tcPr>
            <w:tcW w:w="3687" w:type="dxa"/>
          </w:tcPr>
          <w:p w14:paraId="0CDD9569" w14:textId="77777777" w:rsidR="0049640B" w:rsidRPr="00B83597" w:rsidRDefault="0049640B" w:rsidP="000D62C0"/>
        </w:tc>
      </w:tr>
      <w:tr w:rsidR="0049640B" w:rsidRPr="00B83597" w14:paraId="04635876" w14:textId="2BB98FDF"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714508B" w14:textId="77777777" w:rsidR="0049640B" w:rsidRPr="00B83597" w:rsidRDefault="0049640B" w:rsidP="00045C0E">
            <w:pPr>
              <w:pStyle w:val="Tabela1a"/>
              <w:numPr>
                <w:ilvl w:val="0"/>
                <w:numId w:val="62"/>
              </w:numPr>
            </w:pPr>
          </w:p>
        </w:tc>
        <w:tc>
          <w:tcPr>
            <w:tcW w:w="5047" w:type="dxa"/>
            <w:shd w:val="clear" w:color="auto" w:fill="auto"/>
            <w:vAlign w:val="bottom"/>
          </w:tcPr>
          <w:p w14:paraId="4162BFC2" w14:textId="77777777" w:rsidR="0049640B" w:rsidRPr="00B83597" w:rsidRDefault="0049640B" w:rsidP="00C65EE2">
            <w:pPr>
              <w:jc w:val="left"/>
            </w:pPr>
            <w:r w:rsidRPr="00B83597">
              <w:t>Aplikacja na urządzeniach mobilnych musi komunikować się z systemem za pomocą webserwisów.</w:t>
            </w:r>
          </w:p>
        </w:tc>
        <w:tc>
          <w:tcPr>
            <w:tcW w:w="3687" w:type="dxa"/>
          </w:tcPr>
          <w:p w14:paraId="08D136BB" w14:textId="77777777" w:rsidR="0049640B" w:rsidRPr="00B83597" w:rsidRDefault="0049640B" w:rsidP="000D62C0"/>
        </w:tc>
      </w:tr>
      <w:tr w:rsidR="0049640B" w:rsidRPr="00B83597" w14:paraId="403648FF" w14:textId="5D2D59CE"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2455851" w14:textId="77777777" w:rsidR="0049640B" w:rsidRPr="00B83597" w:rsidRDefault="0049640B" w:rsidP="00045C0E">
            <w:pPr>
              <w:pStyle w:val="Tabela1a"/>
              <w:numPr>
                <w:ilvl w:val="0"/>
                <w:numId w:val="62"/>
              </w:numPr>
            </w:pPr>
          </w:p>
        </w:tc>
        <w:tc>
          <w:tcPr>
            <w:tcW w:w="5047" w:type="dxa"/>
            <w:shd w:val="clear" w:color="auto" w:fill="auto"/>
            <w:vAlign w:val="bottom"/>
          </w:tcPr>
          <w:p w14:paraId="695A1721" w14:textId="77777777" w:rsidR="0049640B" w:rsidRPr="00B83597" w:rsidRDefault="0049640B" w:rsidP="00C65EE2">
            <w:pPr>
              <w:jc w:val="left"/>
            </w:pPr>
            <w:r w:rsidRPr="00B83597">
              <w:t>Aplikacja na urządzeniach mobilnych musi implementować otwarty standard wymiany danych SOAP.</w:t>
            </w:r>
          </w:p>
        </w:tc>
        <w:tc>
          <w:tcPr>
            <w:tcW w:w="3687" w:type="dxa"/>
          </w:tcPr>
          <w:p w14:paraId="2FDB24AE" w14:textId="77777777" w:rsidR="0049640B" w:rsidRPr="00B83597" w:rsidRDefault="0049640B" w:rsidP="000D62C0"/>
        </w:tc>
      </w:tr>
      <w:tr w:rsidR="0049640B" w:rsidRPr="00B83597" w14:paraId="363C7A47" w14:textId="051AEFD2"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D9B29B6" w14:textId="77777777" w:rsidR="0049640B" w:rsidRPr="00B83597" w:rsidRDefault="0049640B" w:rsidP="00045C0E">
            <w:pPr>
              <w:pStyle w:val="Tabela1a"/>
              <w:numPr>
                <w:ilvl w:val="0"/>
                <w:numId w:val="62"/>
              </w:numPr>
            </w:pPr>
          </w:p>
        </w:tc>
        <w:tc>
          <w:tcPr>
            <w:tcW w:w="5047" w:type="dxa"/>
            <w:shd w:val="clear" w:color="auto" w:fill="auto"/>
            <w:vAlign w:val="bottom"/>
          </w:tcPr>
          <w:p w14:paraId="449C2B78" w14:textId="77777777" w:rsidR="0049640B" w:rsidRPr="00B83597" w:rsidRDefault="0049640B" w:rsidP="00C65EE2">
            <w:pPr>
              <w:jc w:val="left"/>
            </w:pPr>
            <w:r w:rsidRPr="00B83597">
              <w:t>Aplikacja na urządzeniach mobilnych nie może w sposób bezpośredni komunikować się z bazą danych.</w:t>
            </w:r>
          </w:p>
        </w:tc>
        <w:tc>
          <w:tcPr>
            <w:tcW w:w="3687" w:type="dxa"/>
          </w:tcPr>
          <w:p w14:paraId="756EFF23" w14:textId="77777777" w:rsidR="0049640B" w:rsidRPr="00B83597" w:rsidRDefault="0049640B" w:rsidP="000D62C0"/>
        </w:tc>
      </w:tr>
      <w:tr w:rsidR="0049640B" w:rsidRPr="00B83597" w14:paraId="4D0FA995" w14:textId="3E3ED63B"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92BCDE9" w14:textId="77777777" w:rsidR="0049640B" w:rsidRPr="00B83597" w:rsidRDefault="0049640B" w:rsidP="00045C0E">
            <w:pPr>
              <w:pStyle w:val="Tabela1a"/>
              <w:numPr>
                <w:ilvl w:val="0"/>
                <w:numId w:val="62"/>
              </w:numPr>
            </w:pPr>
          </w:p>
        </w:tc>
        <w:tc>
          <w:tcPr>
            <w:tcW w:w="5047" w:type="dxa"/>
            <w:shd w:val="clear" w:color="auto" w:fill="auto"/>
            <w:vAlign w:val="bottom"/>
          </w:tcPr>
          <w:p w14:paraId="30872E80" w14:textId="77777777" w:rsidR="0049640B" w:rsidRPr="00B83597" w:rsidRDefault="0049640B" w:rsidP="00C65EE2">
            <w:pPr>
              <w:jc w:val="left"/>
            </w:pPr>
            <w:r w:rsidRPr="00B83597">
              <w:t>Aplikacja na urządzeniach mobilnych musi współpracować z przynajmniej jednym otwartym systemem operacyjnym</w:t>
            </w:r>
          </w:p>
        </w:tc>
        <w:tc>
          <w:tcPr>
            <w:tcW w:w="3687" w:type="dxa"/>
          </w:tcPr>
          <w:p w14:paraId="0BAD5A4C" w14:textId="77777777" w:rsidR="0049640B" w:rsidRPr="00B83597" w:rsidRDefault="0049640B" w:rsidP="000D62C0"/>
        </w:tc>
      </w:tr>
      <w:tr w:rsidR="0049640B" w:rsidRPr="00B83597" w14:paraId="08522323" w14:textId="146DC651"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CE9A519" w14:textId="77777777" w:rsidR="0049640B" w:rsidRPr="00B83597" w:rsidRDefault="0049640B" w:rsidP="00045C0E">
            <w:pPr>
              <w:pStyle w:val="Tabela1a"/>
              <w:numPr>
                <w:ilvl w:val="0"/>
                <w:numId w:val="62"/>
              </w:numPr>
            </w:pPr>
          </w:p>
        </w:tc>
        <w:tc>
          <w:tcPr>
            <w:tcW w:w="5047" w:type="dxa"/>
            <w:shd w:val="clear" w:color="auto" w:fill="auto"/>
            <w:vAlign w:val="bottom"/>
          </w:tcPr>
          <w:p w14:paraId="5A6FA678" w14:textId="77777777" w:rsidR="0049640B" w:rsidRPr="00B83597" w:rsidRDefault="0049640B" w:rsidP="00C65EE2">
            <w:pPr>
              <w:jc w:val="left"/>
            </w:pPr>
            <w:r w:rsidRPr="00B83597">
              <w:t>Aplikacja na urządzeniach mobilnych musi zapewnić szyfrowanie komunikacji z serwerem webserwisów.</w:t>
            </w:r>
          </w:p>
        </w:tc>
        <w:tc>
          <w:tcPr>
            <w:tcW w:w="3687" w:type="dxa"/>
          </w:tcPr>
          <w:p w14:paraId="525DC773" w14:textId="77777777" w:rsidR="0049640B" w:rsidRPr="00B83597" w:rsidRDefault="0049640B" w:rsidP="000D62C0"/>
        </w:tc>
      </w:tr>
      <w:tr w:rsidR="0049640B" w:rsidRPr="00B83597" w14:paraId="06C263F6" w14:textId="72B95F31"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21AAB83" w14:textId="77777777" w:rsidR="0049640B" w:rsidRPr="00B83597" w:rsidRDefault="0049640B" w:rsidP="00045C0E">
            <w:pPr>
              <w:pStyle w:val="Tabela1a"/>
              <w:numPr>
                <w:ilvl w:val="0"/>
                <w:numId w:val="62"/>
              </w:numPr>
            </w:pPr>
          </w:p>
        </w:tc>
        <w:tc>
          <w:tcPr>
            <w:tcW w:w="5047" w:type="dxa"/>
            <w:shd w:val="clear" w:color="auto" w:fill="auto"/>
            <w:vAlign w:val="bottom"/>
          </w:tcPr>
          <w:p w14:paraId="6432AA76" w14:textId="77777777" w:rsidR="0049640B" w:rsidRPr="00B83597" w:rsidRDefault="0049640B" w:rsidP="00C65EE2">
            <w:pPr>
              <w:jc w:val="left"/>
            </w:pPr>
            <w:r w:rsidRPr="00B83597">
              <w:t>Aplikacja na urządzeniach mobilnych musi implementować otwarty standard logowania za pomocą webserwisów - Web Service Security (WSS).</w:t>
            </w:r>
          </w:p>
        </w:tc>
        <w:tc>
          <w:tcPr>
            <w:tcW w:w="3687" w:type="dxa"/>
          </w:tcPr>
          <w:p w14:paraId="4C85C187" w14:textId="77777777" w:rsidR="0049640B" w:rsidRPr="00B83597" w:rsidRDefault="0049640B" w:rsidP="000D62C0"/>
        </w:tc>
      </w:tr>
      <w:tr w:rsidR="0049640B" w:rsidRPr="00B83597" w14:paraId="28FAAD78" w14:textId="425E3315"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A8187D7" w14:textId="77777777" w:rsidR="0049640B" w:rsidRPr="00B83597" w:rsidRDefault="0049640B" w:rsidP="00045C0E">
            <w:pPr>
              <w:pStyle w:val="Tabela1a"/>
              <w:numPr>
                <w:ilvl w:val="0"/>
                <w:numId w:val="62"/>
              </w:numPr>
            </w:pPr>
          </w:p>
        </w:tc>
        <w:tc>
          <w:tcPr>
            <w:tcW w:w="5047" w:type="dxa"/>
            <w:shd w:val="clear" w:color="auto" w:fill="auto"/>
            <w:vAlign w:val="bottom"/>
          </w:tcPr>
          <w:p w14:paraId="06453B25" w14:textId="77777777" w:rsidR="0049640B" w:rsidRPr="00B83597" w:rsidRDefault="0049640B" w:rsidP="00C65EE2">
            <w:pPr>
              <w:jc w:val="left"/>
            </w:pPr>
            <w:r w:rsidRPr="00B83597">
              <w:t>Aplikacja na urządzeniach mobilnych nie może przechowywać na stałe na urządzeniu mobilnym żadnych danych osobowych ani wrażliwych medycznie. Na tablecie znajduje się tylko warstwa prezentacji danych.</w:t>
            </w:r>
          </w:p>
        </w:tc>
        <w:tc>
          <w:tcPr>
            <w:tcW w:w="3687" w:type="dxa"/>
          </w:tcPr>
          <w:p w14:paraId="32DA7AB5" w14:textId="77777777" w:rsidR="0049640B" w:rsidRPr="00B83597" w:rsidRDefault="0049640B" w:rsidP="000D62C0"/>
        </w:tc>
      </w:tr>
      <w:tr w:rsidR="0049640B" w:rsidRPr="00B83597" w14:paraId="43D957F9" w14:textId="02A22F93"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3DDA2D2" w14:textId="77777777" w:rsidR="0049640B" w:rsidRPr="00B83597" w:rsidRDefault="0049640B" w:rsidP="00045C0E">
            <w:pPr>
              <w:pStyle w:val="Tabela1a"/>
              <w:numPr>
                <w:ilvl w:val="0"/>
                <w:numId w:val="62"/>
              </w:numPr>
            </w:pPr>
          </w:p>
        </w:tc>
        <w:tc>
          <w:tcPr>
            <w:tcW w:w="5047" w:type="dxa"/>
            <w:shd w:val="clear" w:color="auto" w:fill="auto"/>
            <w:vAlign w:val="bottom"/>
          </w:tcPr>
          <w:p w14:paraId="58BC1E0A" w14:textId="77777777" w:rsidR="0049640B" w:rsidRPr="00B83597" w:rsidRDefault="0049640B" w:rsidP="00C65EE2">
            <w:pPr>
              <w:jc w:val="left"/>
            </w:pPr>
            <w:r w:rsidRPr="00B83597">
              <w:t>Serwer do obsługi webserwisów komunikuje się bezpośrednio z bazą danych.</w:t>
            </w:r>
          </w:p>
        </w:tc>
        <w:tc>
          <w:tcPr>
            <w:tcW w:w="3687" w:type="dxa"/>
          </w:tcPr>
          <w:p w14:paraId="2307C843" w14:textId="77777777" w:rsidR="0049640B" w:rsidRPr="00B83597" w:rsidRDefault="0049640B" w:rsidP="000D62C0"/>
        </w:tc>
      </w:tr>
      <w:tr w:rsidR="0049640B" w:rsidRPr="00B83597" w14:paraId="16377345" w14:textId="7C9A6C1C"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410CC58" w14:textId="77777777" w:rsidR="0049640B" w:rsidRPr="00B83597" w:rsidRDefault="0049640B" w:rsidP="00045C0E">
            <w:pPr>
              <w:pStyle w:val="Tabela1a"/>
              <w:numPr>
                <w:ilvl w:val="0"/>
                <w:numId w:val="62"/>
              </w:numPr>
            </w:pPr>
          </w:p>
        </w:tc>
        <w:tc>
          <w:tcPr>
            <w:tcW w:w="5047" w:type="dxa"/>
            <w:shd w:val="clear" w:color="auto" w:fill="auto"/>
            <w:vAlign w:val="bottom"/>
          </w:tcPr>
          <w:p w14:paraId="137BFA21" w14:textId="77777777" w:rsidR="0049640B" w:rsidRPr="00B83597" w:rsidRDefault="0049640B" w:rsidP="00C65EE2">
            <w:pPr>
              <w:jc w:val="left"/>
            </w:pPr>
            <w:r w:rsidRPr="00B83597">
              <w:t>Serwer implementuje otwarty standard wymiany danych SOAP.</w:t>
            </w:r>
          </w:p>
        </w:tc>
        <w:tc>
          <w:tcPr>
            <w:tcW w:w="3687" w:type="dxa"/>
          </w:tcPr>
          <w:p w14:paraId="4B3260BD" w14:textId="77777777" w:rsidR="0049640B" w:rsidRPr="00B83597" w:rsidRDefault="0049640B" w:rsidP="000D62C0"/>
        </w:tc>
      </w:tr>
      <w:tr w:rsidR="0049640B" w:rsidRPr="00B83597" w14:paraId="6CFAFD91" w14:textId="66B60228"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84DE924" w14:textId="77777777" w:rsidR="0049640B" w:rsidRPr="00B83597" w:rsidRDefault="0049640B" w:rsidP="00045C0E">
            <w:pPr>
              <w:pStyle w:val="Tabela1a"/>
              <w:numPr>
                <w:ilvl w:val="0"/>
                <w:numId w:val="62"/>
              </w:numPr>
            </w:pPr>
          </w:p>
        </w:tc>
        <w:tc>
          <w:tcPr>
            <w:tcW w:w="5047" w:type="dxa"/>
            <w:shd w:val="clear" w:color="auto" w:fill="auto"/>
            <w:vAlign w:val="bottom"/>
          </w:tcPr>
          <w:p w14:paraId="0FF60A6F" w14:textId="77777777" w:rsidR="0049640B" w:rsidRPr="00B83597" w:rsidRDefault="0049640B" w:rsidP="00C65EE2">
            <w:pPr>
              <w:jc w:val="left"/>
            </w:pPr>
            <w:r w:rsidRPr="00B83597">
              <w:t>Serwer zapewnia szyfrowanie komunikacji z serwerem webserwisów.</w:t>
            </w:r>
          </w:p>
        </w:tc>
        <w:tc>
          <w:tcPr>
            <w:tcW w:w="3687" w:type="dxa"/>
          </w:tcPr>
          <w:p w14:paraId="6F7DAE04" w14:textId="77777777" w:rsidR="0049640B" w:rsidRPr="00B83597" w:rsidRDefault="0049640B" w:rsidP="000D62C0"/>
        </w:tc>
      </w:tr>
      <w:tr w:rsidR="0049640B" w:rsidRPr="00B83597" w14:paraId="609A3A29" w14:textId="4389C876"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3DE9B2F" w14:textId="77777777" w:rsidR="0049640B" w:rsidRPr="00B83597" w:rsidRDefault="0049640B" w:rsidP="00045C0E">
            <w:pPr>
              <w:pStyle w:val="Tabela1a"/>
              <w:numPr>
                <w:ilvl w:val="0"/>
                <w:numId w:val="62"/>
              </w:numPr>
            </w:pPr>
          </w:p>
        </w:tc>
        <w:tc>
          <w:tcPr>
            <w:tcW w:w="5047" w:type="dxa"/>
            <w:shd w:val="clear" w:color="auto" w:fill="auto"/>
            <w:vAlign w:val="bottom"/>
          </w:tcPr>
          <w:p w14:paraId="3DF44F7D" w14:textId="77777777" w:rsidR="0049640B" w:rsidRPr="00B83597" w:rsidRDefault="0049640B" w:rsidP="00C65EE2">
            <w:pPr>
              <w:jc w:val="left"/>
            </w:pPr>
            <w:r w:rsidRPr="00B83597">
              <w:t>Serwer implementuje otwarty standard logowania za pomocą webserwisów - Web Service Security (WSS).</w:t>
            </w:r>
          </w:p>
        </w:tc>
        <w:tc>
          <w:tcPr>
            <w:tcW w:w="3687" w:type="dxa"/>
          </w:tcPr>
          <w:p w14:paraId="17DC3E32" w14:textId="77777777" w:rsidR="0049640B" w:rsidRPr="00B83597" w:rsidRDefault="0049640B" w:rsidP="000D62C0"/>
        </w:tc>
      </w:tr>
      <w:tr w:rsidR="0049640B" w:rsidRPr="00B83597" w14:paraId="6257BEBA" w14:textId="774ACA25"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7B6293D" w14:textId="77777777" w:rsidR="0049640B" w:rsidRPr="00B83597" w:rsidRDefault="0049640B" w:rsidP="00045C0E">
            <w:pPr>
              <w:pStyle w:val="Tabela1a"/>
              <w:numPr>
                <w:ilvl w:val="0"/>
                <w:numId w:val="62"/>
              </w:numPr>
            </w:pPr>
          </w:p>
        </w:tc>
        <w:tc>
          <w:tcPr>
            <w:tcW w:w="5047" w:type="dxa"/>
            <w:shd w:val="clear" w:color="auto" w:fill="auto"/>
          </w:tcPr>
          <w:p w14:paraId="4258C3AE" w14:textId="77777777" w:rsidR="0049640B" w:rsidRPr="00B83597" w:rsidRDefault="0049640B" w:rsidP="00C65EE2">
            <w:pPr>
              <w:jc w:val="left"/>
            </w:pPr>
            <w:r w:rsidRPr="00B83597">
              <w:t>Logowanie zabezpieczone indywidualnym loginem i hasłem użytkownika.</w:t>
            </w:r>
          </w:p>
        </w:tc>
        <w:tc>
          <w:tcPr>
            <w:tcW w:w="3687" w:type="dxa"/>
          </w:tcPr>
          <w:p w14:paraId="0B39E04F" w14:textId="77777777" w:rsidR="0049640B" w:rsidRPr="00B83597" w:rsidRDefault="0049640B" w:rsidP="000D62C0"/>
        </w:tc>
      </w:tr>
      <w:tr w:rsidR="0049640B" w:rsidRPr="00B83597" w14:paraId="1B9AF976" w14:textId="465EFBB5"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B3CE193" w14:textId="77777777" w:rsidR="0049640B" w:rsidRPr="00B83597" w:rsidRDefault="0049640B" w:rsidP="00045C0E">
            <w:pPr>
              <w:pStyle w:val="Tabela1a"/>
              <w:numPr>
                <w:ilvl w:val="0"/>
                <w:numId w:val="62"/>
              </w:numPr>
            </w:pPr>
          </w:p>
        </w:tc>
        <w:tc>
          <w:tcPr>
            <w:tcW w:w="5047" w:type="dxa"/>
            <w:shd w:val="clear" w:color="auto" w:fill="auto"/>
          </w:tcPr>
          <w:p w14:paraId="49A6B5D8" w14:textId="77777777" w:rsidR="0049640B" w:rsidRPr="00B83597" w:rsidRDefault="0049640B" w:rsidP="00C65EE2">
            <w:pPr>
              <w:jc w:val="left"/>
            </w:pPr>
            <w:r w:rsidRPr="00B83597">
              <w:t xml:space="preserve">Moduł do pracy na urządzeniach mobilnych wyposażonych w ekran dotykowy. </w:t>
            </w:r>
          </w:p>
        </w:tc>
        <w:tc>
          <w:tcPr>
            <w:tcW w:w="3687" w:type="dxa"/>
          </w:tcPr>
          <w:p w14:paraId="44EB33C2" w14:textId="77777777" w:rsidR="0049640B" w:rsidRPr="00B83597" w:rsidRDefault="0049640B" w:rsidP="000D62C0"/>
        </w:tc>
      </w:tr>
      <w:tr w:rsidR="0049640B" w:rsidRPr="00B83597" w14:paraId="29AF728D" w14:textId="0E2D6DA0"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360DD1D" w14:textId="77777777" w:rsidR="0049640B" w:rsidRPr="00B83597" w:rsidRDefault="0049640B" w:rsidP="00045C0E">
            <w:pPr>
              <w:pStyle w:val="Tabela1a"/>
              <w:numPr>
                <w:ilvl w:val="0"/>
                <w:numId w:val="62"/>
              </w:numPr>
            </w:pPr>
          </w:p>
        </w:tc>
        <w:tc>
          <w:tcPr>
            <w:tcW w:w="5047" w:type="dxa"/>
            <w:shd w:val="clear" w:color="auto" w:fill="auto"/>
          </w:tcPr>
          <w:p w14:paraId="560F72AE" w14:textId="77777777" w:rsidR="0049640B" w:rsidRPr="00B83597" w:rsidRDefault="0049640B" w:rsidP="00C65EE2">
            <w:pPr>
              <w:jc w:val="left"/>
            </w:pPr>
            <w:r w:rsidRPr="00B83597">
              <w:t>Interfejs graficzny zawiera komponenty wprowadzania danych i nawigacji, dostosowane do pracy z wykorzystaniem ekranu dotykowego (m.in. większe przyciski, pola edycyjne, zakładki, itp. niż wersja stacjonarna systemu). Wykorzystanie klawiatury ekranowej jest ograniczone do niezbędnego minimum.</w:t>
            </w:r>
          </w:p>
        </w:tc>
        <w:tc>
          <w:tcPr>
            <w:tcW w:w="3687" w:type="dxa"/>
          </w:tcPr>
          <w:p w14:paraId="7FD345EC" w14:textId="77777777" w:rsidR="0049640B" w:rsidRPr="00B83597" w:rsidRDefault="0049640B" w:rsidP="000D62C0"/>
        </w:tc>
      </w:tr>
      <w:tr w:rsidR="0049640B" w:rsidRPr="00B83597" w14:paraId="38BA1145" w14:textId="672E74C7"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ACA4FEE" w14:textId="77777777" w:rsidR="0049640B" w:rsidRPr="00B83597" w:rsidRDefault="0049640B" w:rsidP="00045C0E">
            <w:pPr>
              <w:pStyle w:val="Tabela1a"/>
              <w:numPr>
                <w:ilvl w:val="0"/>
                <w:numId w:val="62"/>
              </w:numPr>
            </w:pPr>
          </w:p>
        </w:tc>
        <w:tc>
          <w:tcPr>
            <w:tcW w:w="5047" w:type="dxa"/>
            <w:shd w:val="clear" w:color="auto" w:fill="auto"/>
          </w:tcPr>
          <w:p w14:paraId="4E694CF4" w14:textId="77777777" w:rsidR="0049640B" w:rsidRPr="00B83597" w:rsidRDefault="0049640B" w:rsidP="00C65EE2">
            <w:pPr>
              <w:jc w:val="left"/>
            </w:pPr>
            <w:r w:rsidRPr="00B83597">
              <w:t>Wirtualna klawiatura.</w:t>
            </w:r>
          </w:p>
        </w:tc>
        <w:tc>
          <w:tcPr>
            <w:tcW w:w="3687" w:type="dxa"/>
          </w:tcPr>
          <w:p w14:paraId="7C42F4D8" w14:textId="77777777" w:rsidR="0049640B" w:rsidRPr="00B83597" w:rsidRDefault="0049640B" w:rsidP="000D62C0"/>
        </w:tc>
      </w:tr>
      <w:tr w:rsidR="0049640B" w:rsidRPr="00B83597" w14:paraId="3D2D9134" w14:textId="2FB7FAA8"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5355BBB" w14:textId="77777777" w:rsidR="0049640B" w:rsidRPr="00B83597" w:rsidRDefault="0049640B" w:rsidP="00045C0E">
            <w:pPr>
              <w:pStyle w:val="Tabela1a"/>
              <w:numPr>
                <w:ilvl w:val="0"/>
                <w:numId w:val="62"/>
              </w:numPr>
            </w:pPr>
          </w:p>
        </w:tc>
        <w:tc>
          <w:tcPr>
            <w:tcW w:w="5047" w:type="dxa"/>
            <w:shd w:val="clear" w:color="auto" w:fill="auto"/>
          </w:tcPr>
          <w:p w14:paraId="7B0D02B3" w14:textId="77777777" w:rsidR="0049640B" w:rsidRPr="00B83597" w:rsidRDefault="0049640B" w:rsidP="00C65EE2">
            <w:pPr>
              <w:jc w:val="left"/>
            </w:pPr>
            <w:r w:rsidRPr="00B83597">
              <w:t>Oferowane rozwiązanie umożliwia głosowe (rozpoznawanie mowy w języku polskim) wprowadzanie opisów w polach tekstowych</w:t>
            </w:r>
          </w:p>
        </w:tc>
        <w:tc>
          <w:tcPr>
            <w:tcW w:w="3687" w:type="dxa"/>
          </w:tcPr>
          <w:p w14:paraId="4017BFFF" w14:textId="77777777" w:rsidR="0049640B" w:rsidRPr="00B83597" w:rsidRDefault="0049640B" w:rsidP="000D62C0"/>
        </w:tc>
      </w:tr>
      <w:tr w:rsidR="0049640B" w:rsidRPr="00B83597" w14:paraId="78D4B07F" w14:textId="6A2D5F9E"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8283B41" w14:textId="77777777" w:rsidR="0049640B" w:rsidRPr="00B83597" w:rsidRDefault="0049640B" w:rsidP="00045C0E">
            <w:pPr>
              <w:pStyle w:val="Tabela1a"/>
              <w:numPr>
                <w:ilvl w:val="0"/>
                <w:numId w:val="62"/>
              </w:numPr>
            </w:pPr>
          </w:p>
        </w:tc>
        <w:tc>
          <w:tcPr>
            <w:tcW w:w="5047" w:type="dxa"/>
            <w:shd w:val="clear" w:color="auto" w:fill="auto"/>
          </w:tcPr>
          <w:p w14:paraId="5A75EB67" w14:textId="77777777" w:rsidR="0049640B" w:rsidRPr="00B83597" w:rsidRDefault="0049640B" w:rsidP="00C65EE2">
            <w:pPr>
              <w:jc w:val="left"/>
            </w:pPr>
            <w:r w:rsidRPr="00B83597">
              <w:t>Podgląd danych pacjentów znajdujących się w Szpitalu, na poszczególnych oddziałach m.in. w zakresie:</w:t>
            </w:r>
            <w:r w:rsidRPr="00B83597">
              <w:br/>
              <w:t>- data rozpoczęcia pobytu,</w:t>
            </w:r>
            <w:r w:rsidRPr="00B83597">
              <w:br/>
              <w:t>- sala / oddział/izba przyjęć,</w:t>
            </w:r>
            <w:r w:rsidRPr="00B83597">
              <w:br/>
              <w:t>- diagnoza,</w:t>
            </w:r>
            <w:r w:rsidRPr="00B83597">
              <w:br/>
              <w:t>- przebieg choroby,</w:t>
            </w:r>
            <w:r w:rsidRPr="00B83597">
              <w:br/>
              <w:t>- status pobytu,</w:t>
            </w:r>
            <w:r w:rsidRPr="00B83597">
              <w:br/>
              <w:t>- zlecone badania,</w:t>
            </w:r>
            <w:r w:rsidRPr="00B83597">
              <w:br/>
            </w:r>
            <w:r w:rsidRPr="00B83597">
              <w:lastRenderedPageBreak/>
              <w:t>- zlecone leki,</w:t>
            </w:r>
            <w:r w:rsidRPr="00B83597">
              <w:br/>
              <w:t>- wykonane badania wraz z opisem</w:t>
            </w:r>
          </w:p>
        </w:tc>
        <w:tc>
          <w:tcPr>
            <w:tcW w:w="3687" w:type="dxa"/>
          </w:tcPr>
          <w:p w14:paraId="69BA2343" w14:textId="77777777" w:rsidR="0049640B" w:rsidRPr="00B83597" w:rsidRDefault="0049640B" w:rsidP="000D62C0"/>
        </w:tc>
      </w:tr>
      <w:tr w:rsidR="0049640B" w:rsidRPr="00B83597" w14:paraId="06F88B33" w14:textId="24E7ACA4"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283EF6D" w14:textId="77777777" w:rsidR="0049640B" w:rsidRPr="00B83597" w:rsidRDefault="0049640B" w:rsidP="00045C0E">
            <w:pPr>
              <w:pStyle w:val="Tabela1a"/>
              <w:numPr>
                <w:ilvl w:val="0"/>
                <w:numId w:val="62"/>
              </w:numPr>
            </w:pPr>
          </w:p>
        </w:tc>
        <w:tc>
          <w:tcPr>
            <w:tcW w:w="5047" w:type="dxa"/>
            <w:shd w:val="clear" w:color="auto" w:fill="auto"/>
          </w:tcPr>
          <w:p w14:paraId="6A84E2AA" w14:textId="77777777" w:rsidR="0049640B" w:rsidRPr="00B83597" w:rsidRDefault="0049640B" w:rsidP="00C65EE2">
            <w:pPr>
              <w:jc w:val="left"/>
            </w:pPr>
            <w:r w:rsidRPr="00B83597">
              <w:t>Sprawdzanie wyników badań.</w:t>
            </w:r>
          </w:p>
        </w:tc>
        <w:tc>
          <w:tcPr>
            <w:tcW w:w="3687" w:type="dxa"/>
          </w:tcPr>
          <w:p w14:paraId="66D6C73F" w14:textId="77777777" w:rsidR="0049640B" w:rsidRPr="00B83597" w:rsidRDefault="0049640B" w:rsidP="000D62C0"/>
        </w:tc>
      </w:tr>
      <w:tr w:rsidR="0049640B" w:rsidRPr="00B83597" w14:paraId="2681A7AF" w14:textId="58A6BA84"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800C52D" w14:textId="77777777" w:rsidR="0049640B" w:rsidRPr="00B83597" w:rsidRDefault="0049640B" w:rsidP="00045C0E">
            <w:pPr>
              <w:pStyle w:val="Tabela1a"/>
              <w:numPr>
                <w:ilvl w:val="0"/>
                <w:numId w:val="62"/>
              </w:numPr>
            </w:pPr>
          </w:p>
        </w:tc>
        <w:tc>
          <w:tcPr>
            <w:tcW w:w="5047" w:type="dxa"/>
            <w:shd w:val="clear" w:color="auto" w:fill="auto"/>
          </w:tcPr>
          <w:p w14:paraId="2098F1D1" w14:textId="77777777" w:rsidR="0049640B" w:rsidRPr="00B83597" w:rsidRDefault="0049640B" w:rsidP="00C65EE2">
            <w:pPr>
              <w:jc w:val="left"/>
            </w:pPr>
            <w:r w:rsidRPr="00B83597">
              <w:t>Wprowadzanie m.in. poniższych danych:</w:t>
            </w:r>
            <w:r w:rsidRPr="00B83597">
              <w:br/>
              <w:t>- składanie zleceń nowych podań leków,</w:t>
            </w:r>
            <w:r w:rsidRPr="00B83597">
              <w:br/>
              <w:t>- składanie zleceń badań,</w:t>
            </w:r>
            <w:r w:rsidRPr="00B83597">
              <w:br/>
              <w:t>- realizacja zleceń</w:t>
            </w:r>
            <w:r w:rsidRPr="00B83597">
              <w:br/>
              <w:t>- odnotowywanie obserwacji</w:t>
            </w:r>
          </w:p>
        </w:tc>
        <w:tc>
          <w:tcPr>
            <w:tcW w:w="3687" w:type="dxa"/>
          </w:tcPr>
          <w:p w14:paraId="0F4E32BF" w14:textId="77777777" w:rsidR="0049640B" w:rsidRPr="00B83597" w:rsidRDefault="0049640B" w:rsidP="000D62C0"/>
        </w:tc>
      </w:tr>
      <w:tr w:rsidR="0049640B" w:rsidRPr="00B83597" w14:paraId="78A38932" w14:textId="45FD863A"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70AA65C" w14:textId="77777777" w:rsidR="0049640B" w:rsidRPr="00B83597" w:rsidRDefault="0049640B" w:rsidP="00045C0E">
            <w:pPr>
              <w:pStyle w:val="Tabela1a"/>
              <w:numPr>
                <w:ilvl w:val="0"/>
                <w:numId w:val="62"/>
              </w:numPr>
            </w:pPr>
          </w:p>
        </w:tc>
        <w:tc>
          <w:tcPr>
            <w:tcW w:w="5047" w:type="dxa"/>
            <w:shd w:val="clear" w:color="auto" w:fill="auto"/>
          </w:tcPr>
          <w:p w14:paraId="4E9D03B1" w14:textId="77777777" w:rsidR="0049640B" w:rsidRPr="00B83597" w:rsidRDefault="0049640B" w:rsidP="00C65EE2">
            <w:pPr>
              <w:jc w:val="left"/>
            </w:pPr>
            <w:r w:rsidRPr="00B83597">
              <w:t>Po odczytaniu kodu kreskowego na opasce identyfikacyjnej pacjenta za pomocą wbudowanego czytnika, automatycznie otwierany jest rekord medyczny dotyczący danego pacjenta</w:t>
            </w:r>
          </w:p>
        </w:tc>
        <w:tc>
          <w:tcPr>
            <w:tcW w:w="3687" w:type="dxa"/>
          </w:tcPr>
          <w:p w14:paraId="2A134BCB" w14:textId="77777777" w:rsidR="0049640B" w:rsidRPr="00B83597" w:rsidRDefault="0049640B" w:rsidP="000D62C0"/>
        </w:tc>
      </w:tr>
      <w:tr w:rsidR="0049640B" w:rsidRPr="00B83597" w14:paraId="63F9100A" w14:textId="414F73BA"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4D33295" w14:textId="77777777" w:rsidR="0049640B" w:rsidRPr="00B83597" w:rsidRDefault="0049640B" w:rsidP="00045C0E">
            <w:pPr>
              <w:pStyle w:val="Tabela1a"/>
              <w:numPr>
                <w:ilvl w:val="0"/>
                <w:numId w:val="62"/>
              </w:numPr>
            </w:pPr>
          </w:p>
        </w:tc>
        <w:tc>
          <w:tcPr>
            <w:tcW w:w="5047" w:type="dxa"/>
            <w:shd w:val="clear" w:color="auto" w:fill="auto"/>
          </w:tcPr>
          <w:p w14:paraId="25485BDE" w14:textId="77777777" w:rsidR="0049640B" w:rsidRPr="00B83597" w:rsidRDefault="0049640B" w:rsidP="00C65EE2">
            <w:pPr>
              <w:jc w:val="left"/>
            </w:pPr>
            <w:r w:rsidRPr="00B83597">
              <w:t>Tablet umożliwia pracę na ekranie dotykowym palcami bez konieczności używania specjalnego rysika.</w:t>
            </w:r>
          </w:p>
        </w:tc>
        <w:tc>
          <w:tcPr>
            <w:tcW w:w="3687" w:type="dxa"/>
          </w:tcPr>
          <w:p w14:paraId="20177D44" w14:textId="77777777" w:rsidR="0049640B" w:rsidRPr="00B83597" w:rsidRDefault="0049640B" w:rsidP="000D62C0"/>
        </w:tc>
      </w:tr>
    </w:tbl>
    <w:p w14:paraId="64E938E8" w14:textId="77777777" w:rsidR="00C17A86" w:rsidRPr="00B83597" w:rsidRDefault="00C17A86" w:rsidP="000D62C0"/>
    <w:p w14:paraId="6238FDFC" w14:textId="77777777" w:rsidR="00C17A86" w:rsidRPr="00B83597" w:rsidRDefault="00C17A86" w:rsidP="000D62C0">
      <w:pPr>
        <w:pStyle w:val="Nagwek2"/>
      </w:pPr>
      <w:bookmarkStart w:id="49" w:name="_Toc433042008"/>
      <w:bookmarkStart w:id="50" w:name="_Toc480993013"/>
      <w:bookmarkStart w:id="51" w:name="_Toc481665855"/>
      <w:r w:rsidRPr="00B83597">
        <w:t>Moduł Pracowni Diagnostycznej</w:t>
      </w:r>
      <w:bookmarkEnd w:id="49"/>
      <w:bookmarkEnd w:id="50"/>
      <w:bookmarkEnd w:id="51"/>
    </w:p>
    <w:p w14:paraId="3F74A75B" w14:textId="721B1F77" w:rsidR="00C17A86" w:rsidRPr="00B83597" w:rsidRDefault="00C17A86" w:rsidP="000D62C0">
      <w:r w:rsidRPr="00B83597">
        <w:t>Pozwala na prowadzenie pracowni diagnostycznych, w szczególności rejestrację do pracowni, opisywanie wykonywanych badań, w tym ewidencje materiałów i usług przez technika oraz ewidencję danych medycz</w:t>
      </w:r>
      <w:r w:rsidR="00801760" w:rsidRPr="00B83597">
        <w:t>nych przez lekarza opisującego.</w:t>
      </w:r>
    </w:p>
    <w:tbl>
      <w:tblPr>
        <w:tblW w:w="9316" w:type="dxa"/>
        <w:tblInd w:w="35" w:type="dxa"/>
        <w:tblLayout w:type="fixed"/>
        <w:tblCellMar>
          <w:left w:w="70" w:type="dxa"/>
          <w:right w:w="70" w:type="dxa"/>
        </w:tblCellMar>
        <w:tblLook w:val="0000" w:firstRow="0" w:lastRow="0" w:firstColumn="0" w:lastColumn="0" w:noHBand="0" w:noVBand="0"/>
      </w:tblPr>
      <w:tblGrid>
        <w:gridCol w:w="582"/>
        <w:gridCol w:w="5047"/>
        <w:gridCol w:w="3687"/>
      </w:tblGrid>
      <w:tr w:rsidR="0049640B" w:rsidRPr="00B83597" w14:paraId="53FC575B" w14:textId="77777777" w:rsidTr="0049640B">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15FB3" w14:textId="77777777" w:rsidR="0049640B" w:rsidRPr="00B83597" w:rsidRDefault="0049640B" w:rsidP="000D62C0">
            <w:r w:rsidRPr="00B83597">
              <w:t>Lp.</w:t>
            </w:r>
          </w:p>
        </w:tc>
        <w:tc>
          <w:tcPr>
            <w:tcW w:w="5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11FFB" w14:textId="77777777" w:rsidR="0049640B" w:rsidRPr="00B83597" w:rsidRDefault="0049640B" w:rsidP="000D62C0">
            <w:pPr>
              <w:rPr>
                <w:bCs/>
              </w:rPr>
            </w:pPr>
            <w:r w:rsidRPr="00B83597">
              <w:t>Wymagane minimalne parametry techniczne sprzętu:</w:t>
            </w:r>
          </w:p>
        </w:tc>
        <w:tc>
          <w:tcPr>
            <w:tcW w:w="3687" w:type="dxa"/>
            <w:tcBorders>
              <w:top w:val="single" w:sz="4" w:space="0" w:color="000000"/>
              <w:left w:val="single" w:sz="4" w:space="0" w:color="000000"/>
              <w:bottom w:val="single" w:sz="4" w:space="0" w:color="000000"/>
              <w:right w:val="single" w:sz="4" w:space="0" w:color="000000"/>
            </w:tcBorders>
          </w:tcPr>
          <w:p w14:paraId="49D8222D" w14:textId="779F60A0" w:rsidR="0049640B" w:rsidRPr="00B83597" w:rsidRDefault="0049640B" w:rsidP="000D62C0">
            <w:r w:rsidRPr="00B83597">
              <w:t>Parametry sprzętu komputerowego/oprogramowania oferowanego przez wykonawcę:</w:t>
            </w:r>
          </w:p>
        </w:tc>
      </w:tr>
      <w:tr w:rsidR="0049640B" w:rsidRPr="00B83597" w14:paraId="3E1095F8" w14:textId="03A3F7D0"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ADCE4D3" w14:textId="77777777" w:rsidR="0049640B" w:rsidRPr="00B83597" w:rsidRDefault="0049640B" w:rsidP="00045C0E">
            <w:pPr>
              <w:pStyle w:val="Tabela1a"/>
              <w:numPr>
                <w:ilvl w:val="0"/>
                <w:numId w:val="63"/>
              </w:numPr>
            </w:pPr>
          </w:p>
        </w:tc>
        <w:tc>
          <w:tcPr>
            <w:tcW w:w="5047" w:type="dxa"/>
            <w:shd w:val="clear" w:color="auto" w:fill="auto"/>
            <w:vAlign w:val="bottom"/>
          </w:tcPr>
          <w:p w14:paraId="07435B42" w14:textId="77777777" w:rsidR="0049640B" w:rsidRPr="00B83597" w:rsidRDefault="0049640B" w:rsidP="000D62C0">
            <w:r w:rsidRPr="00B83597">
              <w:t>Rejestracja pacjenta do lekarza lub bezpośrednio do pracowni diagnostycznej.</w:t>
            </w:r>
          </w:p>
        </w:tc>
        <w:tc>
          <w:tcPr>
            <w:tcW w:w="3687" w:type="dxa"/>
          </w:tcPr>
          <w:p w14:paraId="44669A6A" w14:textId="77777777" w:rsidR="0049640B" w:rsidRPr="00B83597" w:rsidRDefault="0049640B" w:rsidP="000D62C0"/>
        </w:tc>
      </w:tr>
      <w:tr w:rsidR="0049640B" w:rsidRPr="00B83597" w14:paraId="5A922F41" w14:textId="2F3EA2A9"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D561E44" w14:textId="77777777" w:rsidR="0049640B" w:rsidRPr="00B83597" w:rsidRDefault="0049640B" w:rsidP="00045C0E">
            <w:pPr>
              <w:pStyle w:val="Tabela1a"/>
              <w:numPr>
                <w:ilvl w:val="0"/>
                <w:numId w:val="63"/>
              </w:numPr>
            </w:pPr>
          </w:p>
        </w:tc>
        <w:tc>
          <w:tcPr>
            <w:tcW w:w="5047" w:type="dxa"/>
            <w:shd w:val="clear" w:color="auto" w:fill="auto"/>
            <w:vAlign w:val="bottom"/>
          </w:tcPr>
          <w:p w14:paraId="0BD3E202" w14:textId="77777777" w:rsidR="0049640B" w:rsidRPr="00B83597" w:rsidRDefault="0049640B" w:rsidP="000D62C0">
            <w:r w:rsidRPr="00B83597">
              <w:t>Rejestracja pacjenta na podstawie zlecenia lekarskiego</w:t>
            </w:r>
          </w:p>
        </w:tc>
        <w:tc>
          <w:tcPr>
            <w:tcW w:w="3687" w:type="dxa"/>
          </w:tcPr>
          <w:p w14:paraId="10F2F22F" w14:textId="77777777" w:rsidR="0049640B" w:rsidRPr="00B83597" w:rsidRDefault="0049640B" w:rsidP="000D62C0"/>
        </w:tc>
      </w:tr>
      <w:tr w:rsidR="0049640B" w:rsidRPr="00B83597" w14:paraId="67206797" w14:textId="53419ECF"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52BCA39" w14:textId="77777777" w:rsidR="0049640B" w:rsidRPr="00B83597" w:rsidRDefault="0049640B" w:rsidP="00045C0E">
            <w:pPr>
              <w:pStyle w:val="Tabela1a"/>
              <w:numPr>
                <w:ilvl w:val="0"/>
                <w:numId w:val="63"/>
              </w:numPr>
            </w:pPr>
          </w:p>
        </w:tc>
        <w:tc>
          <w:tcPr>
            <w:tcW w:w="5047" w:type="dxa"/>
            <w:shd w:val="clear" w:color="auto" w:fill="auto"/>
            <w:vAlign w:val="bottom"/>
          </w:tcPr>
          <w:p w14:paraId="6BF9BEFA" w14:textId="77777777" w:rsidR="0049640B" w:rsidRPr="00B83597" w:rsidRDefault="0049640B" w:rsidP="000D62C0">
            <w:r w:rsidRPr="00B83597">
              <w:t>Możliwość wprowadzenia skierowania, płatnika, uwag podczas rejestracji.</w:t>
            </w:r>
          </w:p>
        </w:tc>
        <w:tc>
          <w:tcPr>
            <w:tcW w:w="3687" w:type="dxa"/>
          </w:tcPr>
          <w:p w14:paraId="17764BB6" w14:textId="77777777" w:rsidR="0049640B" w:rsidRPr="00B83597" w:rsidRDefault="0049640B" w:rsidP="000D62C0"/>
        </w:tc>
      </w:tr>
      <w:tr w:rsidR="0049640B" w:rsidRPr="00B83597" w14:paraId="4E732C9E" w14:textId="304336CC"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13305E9" w14:textId="77777777" w:rsidR="0049640B" w:rsidRPr="00B83597" w:rsidRDefault="0049640B" w:rsidP="00045C0E">
            <w:pPr>
              <w:pStyle w:val="Tabela1a"/>
              <w:numPr>
                <w:ilvl w:val="0"/>
                <w:numId w:val="63"/>
              </w:numPr>
            </w:pPr>
          </w:p>
        </w:tc>
        <w:tc>
          <w:tcPr>
            <w:tcW w:w="5047" w:type="dxa"/>
            <w:shd w:val="clear" w:color="auto" w:fill="auto"/>
            <w:vAlign w:val="bottom"/>
          </w:tcPr>
          <w:p w14:paraId="7D76B7B9" w14:textId="77777777" w:rsidR="0049640B" w:rsidRPr="00B83597" w:rsidRDefault="0049640B" w:rsidP="000D62C0">
            <w:r w:rsidRPr="00B83597">
              <w:t>Możliwość zarejestrowania dodatkowych badań diagnostycznych w zależności od płatnika.</w:t>
            </w:r>
          </w:p>
        </w:tc>
        <w:tc>
          <w:tcPr>
            <w:tcW w:w="3687" w:type="dxa"/>
          </w:tcPr>
          <w:p w14:paraId="1D99F3FF" w14:textId="77777777" w:rsidR="0049640B" w:rsidRPr="00B83597" w:rsidRDefault="0049640B" w:rsidP="000D62C0"/>
        </w:tc>
      </w:tr>
      <w:tr w:rsidR="0049640B" w:rsidRPr="00B83597" w14:paraId="15301E75" w14:textId="363246D8"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3837F58" w14:textId="77777777" w:rsidR="0049640B" w:rsidRPr="00B83597" w:rsidRDefault="0049640B" w:rsidP="00045C0E">
            <w:pPr>
              <w:pStyle w:val="Tabela1a"/>
              <w:numPr>
                <w:ilvl w:val="0"/>
                <w:numId w:val="63"/>
              </w:numPr>
            </w:pPr>
          </w:p>
        </w:tc>
        <w:tc>
          <w:tcPr>
            <w:tcW w:w="5047" w:type="dxa"/>
            <w:shd w:val="clear" w:color="auto" w:fill="auto"/>
            <w:vAlign w:val="bottom"/>
          </w:tcPr>
          <w:p w14:paraId="56B9138E" w14:textId="77777777" w:rsidR="0049640B" w:rsidRPr="00B83597" w:rsidRDefault="0049640B" w:rsidP="000D62C0">
            <w:r w:rsidRPr="00B83597">
              <w:t>Ustalanie parametrów dla badań diagnostycznych (np. rodzaj głowic, formaty klisz, parametry naświetlania)</w:t>
            </w:r>
          </w:p>
        </w:tc>
        <w:tc>
          <w:tcPr>
            <w:tcW w:w="3687" w:type="dxa"/>
          </w:tcPr>
          <w:p w14:paraId="41D491B4" w14:textId="77777777" w:rsidR="0049640B" w:rsidRPr="00B83597" w:rsidRDefault="0049640B" w:rsidP="000D62C0"/>
        </w:tc>
      </w:tr>
      <w:tr w:rsidR="0049640B" w:rsidRPr="00B83597" w14:paraId="1E2DA96B" w14:textId="12E679F0"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20D293F" w14:textId="77777777" w:rsidR="0049640B" w:rsidRPr="00B83597" w:rsidRDefault="0049640B" w:rsidP="00045C0E">
            <w:pPr>
              <w:pStyle w:val="Tabela1a"/>
              <w:numPr>
                <w:ilvl w:val="0"/>
                <w:numId w:val="63"/>
              </w:numPr>
            </w:pPr>
          </w:p>
        </w:tc>
        <w:tc>
          <w:tcPr>
            <w:tcW w:w="5047" w:type="dxa"/>
            <w:shd w:val="clear" w:color="auto" w:fill="auto"/>
            <w:vAlign w:val="bottom"/>
          </w:tcPr>
          <w:p w14:paraId="7DF43F4F" w14:textId="77777777" w:rsidR="0049640B" w:rsidRPr="00B83597" w:rsidRDefault="0049640B" w:rsidP="000D62C0">
            <w:r w:rsidRPr="00B83597">
              <w:t>Wykonywanie opisów dla badań diagnostycznych na podstawie ankiet, szablonów. Definiowanie własnych szablonów.</w:t>
            </w:r>
          </w:p>
        </w:tc>
        <w:tc>
          <w:tcPr>
            <w:tcW w:w="3687" w:type="dxa"/>
          </w:tcPr>
          <w:p w14:paraId="2EE0B3F8" w14:textId="77777777" w:rsidR="0049640B" w:rsidRPr="00B83597" w:rsidRDefault="0049640B" w:rsidP="000D62C0"/>
        </w:tc>
      </w:tr>
      <w:tr w:rsidR="0049640B" w:rsidRPr="00B83597" w14:paraId="4C64D265" w14:textId="7D650B61"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8C9411E" w14:textId="77777777" w:rsidR="0049640B" w:rsidRPr="00B83597" w:rsidRDefault="0049640B" w:rsidP="00045C0E">
            <w:pPr>
              <w:pStyle w:val="Tabela1a"/>
              <w:numPr>
                <w:ilvl w:val="0"/>
                <w:numId w:val="63"/>
              </w:numPr>
            </w:pPr>
          </w:p>
        </w:tc>
        <w:tc>
          <w:tcPr>
            <w:tcW w:w="5047" w:type="dxa"/>
            <w:shd w:val="clear" w:color="auto" w:fill="auto"/>
            <w:vAlign w:val="bottom"/>
          </w:tcPr>
          <w:p w14:paraId="3BD3EE2C" w14:textId="77777777" w:rsidR="0049640B" w:rsidRPr="00B83597" w:rsidRDefault="0049640B" w:rsidP="000D62C0">
            <w:r w:rsidRPr="00B83597">
              <w:t>Wydruk wyniku badania.</w:t>
            </w:r>
          </w:p>
        </w:tc>
        <w:tc>
          <w:tcPr>
            <w:tcW w:w="3687" w:type="dxa"/>
          </w:tcPr>
          <w:p w14:paraId="287283B9" w14:textId="77777777" w:rsidR="0049640B" w:rsidRPr="00B83597" w:rsidRDefault="0049640B" w:rsidP="000D62C0"/>
        </w:tc>
      </w:tr>
      <w:tr w:rsidR="0049640B" w:rsidRPr="00B83597" w14:paraId="70EA00BA" w14:textId="4C3410DF"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2E84050" w14:textId="77777777" w:rsidR="0049640B" w:rsidRPr="00B83597" w:rsidRDefault="0049640B" w:rsidP="00045C0E">
            <w:pPr>
              <w:pStyle w:val="Tabela1a"/>
              <w:numPr>
                <w:ilvl w:val="0"/>
                <w:numId w:val="63"/>
              </w:numPr>
            </w:pPr>
          </w:p>
        </w:tc>
        <w:tc>
          <w:tcPr>
            <w:tcW w:w="5047" w:type="dxa"/>
            <w:shd w:val="clear" w:color="auto" w:fill="auto"/>
            <w:vAlign w:val="bottom"/>
          </w:tcPr>
          <w:p w14:paraId="32F80BD0" w14:textId="77777777" w:rsidR="0049640B" w:rsidRPr="00B83597" w:rsidRDefault="0049640B" w:rsidP="000D62C0">
            <w:r w:rsidRPr="00B83597">
              <w:t>Możliwość wprowadzenia do systemu kodów kreskowych używanych do znakowania próbek.</w:t>
            </w:r>
          </w:p>
        </w:tc>
        <w:tc>
          <w:tcPr>
            <w:tcW w:w="3687" w:type="dxa"/>
          </w:tcPr>
          <w:p w14:paraId="04780B7D" w14:textId="77777777" w:rsidR="0049640B" w:rsidRPr="00B83597" w:rsidRDefault="0049640B" w:rsidP="000D62C0"/>
        </w:tc>
      </w:tr>
      <w:tr w:rsidR="0049640B" w:rsidRPr="00B83597" w14:paraId="317C4F8C" w14:textId="0C5D7109"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C2ADB6D" w14:textId="77777777" w:rsidR="0049640B" w:rsidRPr="00B83597" w:rsidRDefault="0049640B" w:rsidP="00045C0E">
            <w:pPr>
              <w:pStyle w:val="Tabela1a"/>
              <w:numPr>
                <w:ilvl w:val="0"/>
                <w:numId w:val="63"/>
              </w:numPr>
            </w:pPr>
          </w:p>
        </w:tc>
        <w:tc>
          <w:tcPr>
            <w:tcW w:w="5047" w:type="dxa"/>
            <w:shd w:val="clear" w:color="auto" w:fill="auto"/>
            <w:vAlign w:val="bottom"/>
          </w:tcPr>
          <w:p w14:paraId="7330C82D" w14:textId="77777777" w:rsidR="0049640B" w:rsidRPr="00B83597" w:rsidRDefault="0049640B" w:rsidP="000D62C0">
            <w:r w:rsidRPr="00B83597">
              <w:t>Komunikacja HL7 z systemami LIS.</w:t>
            </w:r>
          </w:p>
        </w:tc>
        <w:tc>
          <w:tcPr>
            <w:tcW w:w="3687" w:type="dxa"/>
          </w:tcPr>
          <w:p w14:paraId="77C629B4" w14:textId="77777777" w:rsidR="0049640B" w:rsidRPr="00B83597" w:rsidRDefault="0049640B" w:rsidP="000D62C0"/>
        </w:tc>
      </w:tr>
      <w:tr w:rsidR="0049640B" w:rsidRPr="00B83597" w14:paraId="2B6C361B" w14:textId="083ACA84"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904889A" w14:textId="77777777" w:rsidR="0049640B" w:rsidRPr="00B83597" w:rsidRDefault="0049640B" w:rsidP="00045C0E">
            <w:pPr>
              <w:pStyle w:val="Tabela1a"/>
              <w:numPr>
                <w:ilvl w:val="0"/>
                <w:numId w:val="63"/>
              </w:numPr>
            </w:pPr>
          </w:p>
        </w:tc>
        <w:tc>
          <w:tcPr>
            <w:tcW w:w="5047" w:type="dxa"/>
            <w:shd w:val="clear" w:color="auto" w:fill="auto"/>
            <w:vAlign w:val="bottom"/>
          </w:tcPr>
          <w:p w14:paraId="0DF92E27" w14:textId="77777777" w:rsidR="0049640B" w:rsidRPr="00B83597" w:rsidRDefault="0049640B" w:rsidP="000D62C0">
            <w:r w:rsidRPr="00B83597">
              <w:t>Przeglądanie wyników badań laboratoryjnych w postaci tabeli z podziałem na parametry.</w:t>
            </w:r>
          </w:p>
        </w:tc>
        <w:tc>
          <w:tcPr>
            <w:tcW w:w="3687" w:type="dxa"/>
          </w:tcPr>
          <w:p w14:paraId="5277E1A0" w14:textId="77777777" w:rsidR="0049640B" w:rsidRPr="00B83597" w:rsidRDefault="0049640B" w:rsidP="000D62C0"/>
        </w:tc>
      </w:tr>
      <w:tr w:rsidR="0049640B" w:rsidRPr="00B83597" w14:paraId="1DAA2CAD" w14:textId="5C178F64"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1647C87" w14:textId="77777777" w:rsidR="0049640B" w:rsidRPr="00B83597" w:rsidRDefault="0049640B" w:rsidP="00045C0E">
            <w:pPr>
              <w:pStyle w:val="Tabela1a"/>
              <w:numPr>
                <w:ilvl w:val="0"/>
                <w:numId w:val="63"/>
              </w:numPr>
            </w:pPr>
          </w:p>
        </w:tc>
        <w:tc>
          <w:tcPr>
            <w:tcW w:w="5047" w:type="dxa"/>
            <w:shd w:val="clear" w:color="auto" w:fill="auto"/>
            <w:vAlign w:val="bottom"/>
          </w:tcPr>
          <w:p w14:paraId="370A3543" w14:textId="77777777" w:rsidR="0049640B" w:rsidRPr="00B83597" w:rsidRDefault="0049640B" w:rsidP="000D62C0">
            <w:r w:rsidRPr="00B83597">
              <w:t>Przegląd wykonanych badań pod kątem istnienia wyniku</w:t>
            </w:r>
          </w:p>
        </w:tc>
        <w:tc>
          <w:tcPr>
            <w:tcW w:w="3687" w:type="dxa"/>
          </w:tcPr>
          <w:p w14:paraId="0EE4C81F" w14:textId="77777777" w:rsidR="0049640B" w:rsidRPr="00B83597" w:rsidRDefault="0049640B" w:rsidP="000D62C0"/>
        </w:tc>
      </w:tr>
      <w:tr w:rsidR="0049640B" w:rsidRPr="00B83597" w14:paraId="6E4539C6" w14:textId="79DE0A1A"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4809A74" w14:textId="77777777" w:rsidR="0049640B" w:rsidRPr="00B83597" w:rsidRDefault="0049640B" w:rsidP="00045C0E">
            <w:pPr>
              <w:pStyle w:val="Tabela1a"/>
              <w:numPr>
                <w:ilvl w:val="0"/>
                <w:numId w:val="63"/>
              </w:numPr>
            </w:pPr>
          </w:p>
        </w:tc>
        <w:tc>
          <w:tcPr>
            <w:tcW w:w="5047" w:type="dxa"/>
            <w:shd w:val="clear" w:color="auto" w:fill="auto"/>
            <w:vAlign w:val="bottom"/>
          </w:tcPr>
          <w:p w14:paraId="74B2110E" w14:textId="77777777" w:rsidR="0049640B" w:rsidRPr="00B83597" w:rsidRDefault="0049640B" w:rsidP="000D62C0">
            <w:r w:rsidRPr="00B83597">
              <w:t>Prowadzenie ksiąg badań diagnostycznych.</w:t>
            </w:r>
          </w:p>
        </w:tc>
        <w:tc>
          <w:tcPr>
            <w:tcW w:w="3687" w:type="dxa"/>
          </w:tcPr>
          <w:p w14:paraId="5636742A" w14:textId="77777777" w:rsidR="0049640B" w:rsidRPr="00B83597" w:rsidRDefault="0049640B" w:rsidP="000D62C0"/>
        </w:tc>
      </w:tr>
      <w:tr w:rsidR="0049640B" w:rsidRPr="00B83597" w14:paraId="5CA9F921" w14:textId="02135EAE"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0C64C26" w14:textId="77777777" w:rsidR="0049640B" w:rsidRPr="00B83597" w:rsidRDefault="0049640B" w:rsidP="00045C0E">
            <w:pPr>
              <w:pStyle w:val="Tabela1a"/>
              <w:numPr>
                <w:ilvl w:val="0"/>
                <w:numId w:val="63"/>
              </w:numPr>
            </w:pPr>
          </w:p>
        </w:tc>
        <w:tc>
          <w:tcPr>
            <w:tcW w:w="5047" w:type="dxa"/>
            <w:shd w:val="clear" w:color="auto" w:fill="auto"/>
            <w:vAlign w:val="bottom"/>
          </w:tcPr>
          <w:p w14:paraId="02644B50" w14:textId="77777777" w:rsidR="0049640B" w:rsidRPr="00B83597" w:rsidRDefault="0049640B" w:rsidP="000D62C0">
            <w:r w:rsidRPr="00B83597">
              <w:t>Dołączanie zdjęć do wyników badań diagnostycznych.</w:t>
            </w:r>
          </w:p>
        </w:tc>
        <w:tc>
          <w:tcPr>
            <w:tcW w:w="3687" w:type="dxa"/>
          </w:tcPr>
          <w:p w14:paraId="3C23F082" w14:textId="77777777" w:rsidR="0049640B" w:rsidRPr="00B83597" w:rsidRDefault="0049640B" w:rsidP="000D62C0"/>
        </w:tc>
      </w:tr>
      <w:tr w:rsidR="0049640B" w:rsidRPr="00B83597" w14:paraId="78FB4B8B" w14:textId="49CE8704"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FC74240" w14:textId="77777777" w:rsidR="0049640B" w:rsidRPr="00B83597" w:rsidRDefault="0049640B" w:rsidP="00045C0E">
            <w:pPr>
              <w:pStyle w:val="Tabela1a"/>
              <w:numPr>
                <w:ilvl w:val="0"/>
                <w:numId w:val="63"/>
              </w:numPr>
            </w:pPr>
          </w:p>
        </w:tc>
        <w:tc>
          <w:tcPr>
            <w:tcW w:w="5047" w:type="dxa"/>
            <w:shd w:val="clear" w:color="auto" w:fill="auto"/>
            <w:vAlign w:val="bottom"/>
          </w:tcPr>
          <w:p w14:paraId="1A458B3C" w14:textId="77777777" w:rsidR="0049640B" w:rsidRPr="00B83597" w:rsidRDefault="0049640B" w:rsidP="000D62C0">
            <w:r w:rsidRPr="00B83597">
              <w:t>Podpis elektroniczny wprowadzonego wyniku badania.</w:t>
            </w:r>
          </w:p>
        </w:tc>
        <w:tc>
          <w:tcPr>
            <w:tcW w:w="3687" w:type="dxa"/>
          </w:tcPr>
          <w:p w14:paraId="131E827E" w14:textId="77777777" w:rsidR="0049640B" w:rsidRPr="00B83597" w:rsidRDefault="0049640B" w:rsidP="000D62C0"/>
        </w:tc>
      </w:tr>
      <w:tr w:rsidR="0049640B" w:rsidRPr="00B83597" w14:paraId="3305A684" w14:textId="1480CDAE" w:rsidTr="0049640B">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B8E1007" w14:textId="77777777" w:rsidR="0049640B" w:rsidRPr="00B83597" w:rsidRDefault="0049640B" w:rsidP="00045C0E">
            <w:pPr>
              <w:pStyle w:val="Tabela1a"/>
              <w:numPr>
                <w:ilvl w:val="0"/>
                <w:numId w:val="63"/>
              </w:numPr>
            </w:pPr>
          </w:p>
        </w:tc>
        <w:tc>
          <w:tcPr>
            <w:tcW w:w="5047" w:type="dxa"/>
            <w:shd w:val="clear" w:color="auto" w:fill="auto"/>
            <w:vAlign w:val="bottom"/>
          </w:tcPr>
          <w:p w14:paraId="7409B22F" w14:textId="77777777" w:rsidR="0049640B" w:rsidRPr="00B83597" w:rsidRDefault="0049640B" w:rsidP="000D62C0">
            <w:r w:rsidRPr="00B83597">
              <w:t>Generowanie raportów dla podmiotów kierujących na badania diagnostyczne (dla płatników badań)</w:t>
            </w:r>
          </w:p>
        </w:tc>
        <w:tc>
          <w:tcPr>
            <w:tcW w:w="3687" w:type="dxa"/>
          </w:tcPr>
          <w:p w14:paraId="2C5F3EA4" w14:textId="77777777" w:rsidR="0049640B" w:rsidRPr="00B83597" w:rsidRDefault="0049640B" w:rsidP="000D62C0"/>
        </w:tc>
      </w:tr>
    </w:tbl>
    <w:p w14:paraId="7AD1F017" w14:textId="77777777" w:rsidR="00C17A86" w:rsidRPr="00B83597" w:rsidRDefault="00C17A86" w:rsidP="000D62C0"/>
    <w:p w14:paraId="62F48FE6" w14:textId="77777777" w:rsidR="00C17A86" w:rsidRPr="00B83597" w:rsidRDefault="00C17A86" w:rsidP="000D62C0">
      <w:pPr>
        <w:pStyle w:val="Nagwek2"/>
      </w:pPr>
      <w:bookmarkStart w:id="52" w:name="_Toc433042009"/>
      <w:bookmarkStart w:id="53" w:name="_Toc480993014"/>
      <w:bookmarkStart w:id="54" w:name="_Toc481665856"/>
      <w:r w:rsidRPr="00B83597">
        <w:t>Moduł Laboratorium (LIS)</w:t>
      </w:r>
      <w:bookmarkEnd w:id="52"/>
      <w:bookmarkEnd w:id="53"/>
      <w:bookmarkEnd w:id="54"/>
    </w:p>
    <w:p w14:paraId="5B4159F9" w14:textId="3BDCC333" w:rsidR="00C17A86" w:rsidRPr="00B83597" w:rsidRDefault="00C17A86" w:rsidP="000D62C0">
      <w:r w:rsidRPr="00B83597">
        <w:t>Pozwala na prowadzenie laboratorium szpitalnego. Umożliwia rejestrację zleceń, ewidencję pobranego materiału</w:t>
      </w:r>
      <w:r w:rsidR="006A747A" w:rsidRPr="00B83597">
        <w:t xml:space="preserve">. </w:t>
      </w:r>
      <w:r w:rsidRPr="00B83597">
        <w:t>Zawiera wsparcie dla protokołu HL7.</w:t>
      </w:r>
    </w:p>
    <w:tbl>
      <w:tblPr>
        <w:tblW w:w="9316" w:type="dxa"/>
        <w:tblInd w:w="35" w:type="dxa"/>
        <w:tblLayout w:type="fixed"/>
        <w:tblCellMar>
          <w:left w:w="70" w:type="dxa"/>
          <w:right w:w="70" w:type="dxa"/>
        </w:tblCellMar>
        <w:tblLook w:val="0000" w:firstRow="0" w:lastRow="0" w:firstColumn="0" w:lastColumn="0" w:noHBand="0" w:noVBand="0"/>
      </w:tblPr>
      <w:tblGrid>
        <w:gridCol w:w="582"/>
        <w:gridCol w:w="5047"/>
        <w:gridCol w:w="3687"/>
      </w:tblGrid>
      <w:tr w:rsidR="007E5486" w:rsidRPr="00B83597" w14:paraId="442904B8" w14:textId="77777777" w:rsidTr="007E5486">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6160F" w14:textId="77777777" w:rsidR="007E5486" w:rsidRPr="00B83597" w:rsidRDefault="007E5486" w:rsidP="000D62C0">
            <w:r w:rsidRPr="00B83597">
              <w:t>Lp.</w:t>
            </w:r>
          </w:p>
        </w:tc>
        <w:tc>
          <w:tcPr>
            <w:tcW w:w="5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9289A" w14:textId="77777777" w:rsidR="007E5486" w:rsidRPr="00B83597" w:rsidRDefault="007E5486" w:rsidP="000D62C0">
            <w:pPr>
              <w:rPr>
                <w:bCs/>
              </w:rPr>
            </w:pPr>
            <w:r w:rsidRPr="00B83597">
              <w:t>Wymagane minimalne parametry techniczne sprzętu:</w:t>
            </w:r>
          </w:p>
        </w:tc>
        <w:tc>
          <w:tcPr>
            <w:tcW w:w="3687" w:type="dxa"/>
            <w:tcBorders>
              <w:top w:val="single" w:sz="4" w:space="0" w:color="000000"/>
              <w:left w:val="single" w:sz="4" w:space="0" w:color="000000"/>
              <w:bottom w:val="single" w:sz="4" w:space="0" w:color="000000"/>
              <w:right w:val="single" w:sz="4" w:space="0" w:color="000000"/>
            </w:tcBorders>
          </w:tcPr>
          <w:p w14:paraId="2D5E812A" w14:textId="2256E8F5" w:rsidR="007E5486" w:rsidRPr="00B83597" w:rsidRDefault="007E5486" w:rsidP="000D62C0">
            <w:r w:rsidRPr="00B83597">
              <w:t>Parametry sprzętu komputerowego/oprogramowania oferowanego przez wykonawcę:</w:t>
            </w:r>
          </w:p>
        </w:tc>
      </w:tr>
      <w:tr w:rsidR="007E5486" w:rsidRPr="00B83597" w14:paraId="1BE242CC" w14:textId="1D8DFDAE"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F36F24D" w14:textId="77777777" w:rsidR="007E5486" w:rsidRPr="00B83597" w:rsidRDefault="007E5486" w:rsidP="00045C0E">
            <w:pPr>
              <w:pStyle w:val="Tabela1a"/>
              <w:numPr>
                <w:ilvl w:val="0"/>
                <w:numId w:val="64"/>
              </w:numPr>
            </w:pPr>
          </w:p>
        </w:tc>
        <w:tc>
          <w:tcPr>
            <w:tcW w:w="5047" w:type="dxa"/>
            <w:shd w:val="clear" w:color="auto" w:fill="auto"/>
            <w:vAlign w:val="center"/>
          </w:tcPr>
          <w:p w14:paraId="49FA2174" w14:textId="77777777" w:rsidR="007E5486" w:rsidRPr="00B83597" w:rsidRDefault="007E5486" w:rsidP="000D62C0">
            <w:r w:rsidRPr="00B83597">
              <w:t>Możliwość podłączenia analizatorów z dwukierunkową transmisją danych- jeżeli analizator posiada taką funkcję..</w:t>
            </w:r>
          </w:p>
        </w:tc>
        <w:tc>
          <w:tcPr>
            <w:tcW w:w="3687" w:type="dxa"/>
          </w:tcPr>
          <w:p w14:paraId="6B49B262" w14:textId="77777777" w:rsidR="007E5486" w:rsidRPr="00B83597" w:rsidRDefault="007E5486" w:rsidP="000D62C0"/>
        </w:tc>
      </w:tr>
      <w:tr w:rsidR="007E5486" w:rsidRPr="00B83597" w14:paraId="090A7B12" w14:textId="054D3FF5"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22955EA" w14:textId="77777777" w:rsidR="007E5486" w:rsidRPr="00B83597" w:rsidRDefault="007E5486" w:rsidP="00045C0E">
            <w:pPr>
              <w:pStyle w:val="Tabela1a"/>
              <w:numPr>
                <w:ilvl w:val="0"/>
                <w:numId w:val="64"/>
              </w:numPr>
            </w:pPr>
          </w:p>
        </w:tc>
        <w:tc>
          <w:tcPr>
            <w:tcW w:w="5047" w:type="dxa"/>
            <w:shd w:val="clear" w:color="auto" w:fill="auto"/>
            <w:vAlign w:val="center"/>
          </w:tcPr>
          <w:p w14:paraId="16D1C8A1" w14:textId="77777777" w:rsidR="007E5486" w:rsidRPr="00B83597" w:rsidRDefault="007E5486" w:rsidP="000D62C0">
            <w:r w:rsidRPr="00B83597">
              <w:t xml:space="preserve">Architektura klient/serwer. </w:t>
            </w:r>
          </w:p>
        </w:tc>
        <w:tc>
          <w:tcPr>
            <w:tcW w:w="3687" w:type="dxa"/>
          </w:tcPr>
          <w:p w14:paraId="7F9B5246" w14:textId="77777777" w:rsidR="007E5486" w:rsidRPr="00B83597" w:rsidRDefault="007E5486" w:rsidP="000D62C0"/>
        </w:tc>
      </w:tr>
      <w:tr w:rsidR="007E5486" w:rsidRPr="00B83597" w14:paraId="4D3BDD11" w14:textId="04B03115"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22005F4" w14:textId="77777777" w:rsidR="007E5486" w:rsidRPr="00B83597" w:rsidRDefault="007E5486" w:rsidP="00045C0E">
            <w:pPr>
              <w:pStyle w:val="Tabela1a"/>
              <w:numPr>
                <w:ilvl w:val="0"/>
                <w:numId w:val="64"/>
              </w:numPr>
            </w:pPr>
          </w:p>
        </w:tc>
        <w:tc>
          <w:tcPr>
            <w:tcW w:w="5047" w:type="dxa"/>
            <w:shd w:val="clear" w:color="auto" w:fill="auto"/>
            <w:vAlign w:val="center"/>
          </w:tcPr>
          <w:p w14:paraId="5191461E" w14:textId="77777777" w:rsidR="007E5486" w:rsidRPr="00B83597" w:rsidRDefault="007E5486" w:rsidP="000D62C0">
            <w:r w:rsidRPr="00B83597">
              <w:t>Wymagana praca z systemem kodów kreskowych.</w:t>
            </w:r>
          </w:p>
        </w:tc>
        <w:tc>
          <w:tcPr>
            <w:tcW w:w="3687" w:type="dxa"/>
          </w:tcPr>
          <w:p w14:paraId="7657AA99" w14:textId="77777777" w:rsidR="007E5486" w:rsidRPr="00B83597" w:rsidRDefault="007E5486" w:rsidP="000D62C0"/>
        </w:tc>
      </w:tr>
      <w:tr w:rsidR="007E5486" w:rsidRPr="00B83597" w14:paraId="0C3821B8" w14:textId="1C38A3B9"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C9CABCC" w14:textId="77777777" w:rsidR="007E5486" w:rsidRPr="00B83597" w:rsidRDefault="007E5486" w:rsidP="00045C0E">
            <w:pPr>
              <w:pStyle w:val="Tabela1a"/>
              <w:numPr>
                <w:ilvl w:val="0"/>
                <w:numId w:val="64"/>
              </w:numPr>
            </w:pPr>
          </w:p>
        </w:tc>
        <w:tc>
          <w:tcPr>
            <w:tcW w:w="5047" w:type="dxa"/>
            <w:shd w:val="clear" w:color="auto" w:fill="auto"/>
            <w:vAlign w:val="center"/>
          </w:tcPr>
          <w:p w14:paraId="717763AF" w14:textId="77777777" w:rsidR="007E5486" w:rsidRPr="00B83597" w:rsidRDefault="007E5486" w:rsidP="000D62C0">
            <w:r w:rsidRPr="00B83597">
              <w:t>Identyfikacja próbek oznakowanych  kodem kreskowym, za pomocą czytników kodów.</w:t>
            </w:r>
          </w:p>
        </w:tc>
        <w:tc>
          <w:tcPr>
            <w:tcW w:w="3687" w:type="dxa"/>
          </w:tcPr>
          <w:p w14:paraId="43EDB8AA" w14:textId="77777777" w:rsidR="007E5486" w:rsidRPr="00B83597" w:rsidRDefault="007E5486" w:rsidP="000D62C0"/>
        </w:tc>
      </w:tr>
      <w:tr w:rsidR="007E5486" w:rsidRPr="00B83597" w14:paraId="47088283" w14:textId="11D21E0A"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0724E1C" w14:textId="77777777" w:rsidR="007E5486" w:rsidRPr="00B83597" w:rsidRDefault="007E5486" w:rsidP="00045C0E">
            <w:pPr>
              <w:pStyle w:val="Tabela1a"/>
              <w:numPr>
                <w:ilvl w:val="0"/>
                <w:numId w:val="64"/>
              </w:numPr>
            </w:pPr>
          </w:p>
        </w:tc>
        <w:tc>
          <w:tcPr>
            <w:tcW w:w="5047" w:type="dxa"/>
            <w:shd w:val="clear" w:color="auto" w:fill="auto"/>
            <w:vAlign w:val="center"/>
          </w:tcPr>
          <w:p w14:paraId="1C2B5FD7" w14:textId="77777777" w:rsidR="007E5486" w:rsidRPr="00B83597" w:rsidRDefault="007E5486" w:rsidP="000D62C0">
            <w:r w:rsidRPr="00B83597">
              <w:t>Elastyczność wykonywanych funkcji w systemie, co najmniej na 8 stanowiskach, równolegle prowadzenie rejestracji ( jako  funkcja czasowa ). Możliwość  wykonania w co najmniej w 8 punktach jednoczesnej walidacji i opracowania  różnych raportów w zakresie wszystkich badań  wraz z wydrukami.</w:t>
            </w:r>
          </w:p>
        </w:tc>
        <w:tc>
          <w:tcPr>
            <w:tcW w:w="3687" w:type="dxa"/>
          </w:tcPr>
          <w:p w14:paraId="44D715A9" w14:textId="77777777" w:rsidR="007E5486" w:rsidRPr="00B83597" w:rsidRDefault="007E5486" w:rsidP="000D62C0"/>
        </w:tc>
      </w:tr>
      <w:tr w:rsidR="007E5486" w:rsidRPr="00B83597" w14:paraId="5DD62272" w14:textId="0A66DECC"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C83B967" w14:textId="77777777" w:rsidR="007E5486" w:rsidRPr="00B83597" w:rsidRDefault="007E5486" w:rsidP="00045C0E">
            <w:pPr>
              <w:pStyle w:val="Tabela1a"/>
              <w:numPr>
                <w:ilvl w:val="0"/>
                <w:numId w:val="64"/>
              </w:numPr>
            </w:pPr>
          </w:p>
        </w:tc>
        <w:tc>
          <w:tcPr>
            <w:tcW w:w="5047" w:type="dxa"/>
            <w:shd w:val="clear" w:color="auto" w:fill="auto"/>
            <w:vAlign w:val="center"/>
          </w:tcPr>
          <w:p w14:paraId="546C67C7" w14:textId="77777777" w:rsidR="007E5486" w:rsidRPr="00B83597" w:rsidRDefault="007E5486" w:rsidP="000D62C0">
            <w:r w:rsidRPr="00B83597">
              <w:t>Łatwe i intuicyjne wprowadzanie skierowań do centralnej rejestracji.</w:t>
            </w:r>
          </w:p>
        </w:tc>
        <w:tc>
          <w:tcPr>
            <w:tcW w:w="3687" w:type="dxa"/>
          </w:tcPr>
          <w:p w14:paraId="277DE8E4" w14:textId="77777777" w:rsidR="007E5486" w:rsidRPr="00B83597" w:rsidRDefault="007E5486" w:rsidP="000D62C0"/>
        </w:tc>
      </w:tr>
      <w:tr w:rsidR="007E5486" w:rsidRPr="00B83597" w14:paraId="08778DE3" w14:textId="245C2FD2"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AF4517E" w14:textId="77777777" w:rsidR="007E5486" w:rsidRPr="00B83597" w:rsidRDefault="007E5486" w:rsidP="00045C0E">
            <w:pPr>
              <w:pStyle w:val="Tabela1a"/>
              <w:numPr>
                <w:ilvl w:val="0"/>
                <w:numId w:val="64"/>
              </w:numPr>
            </w:pPr>
          </w:p>
        </w:tc>
        <w:tc>
          <w:tcPr>
            <w:tcW w:w="5047" w:type="dxa"/>
            <w:shd w:val="clear" w:color="auto" w:fill="auto"/>
            <w:vAlign w:val="center"/>
          </w:tcPr>
          <w:p w14:paraId="09E74610" w14:textId="77777777" w:rsidR="007E5486" w:rsidRPr="00B83597" w:rsidRDefault="007E5486" w:rsidP="000D62C0">
            <w:r w:rsidRPr="00B83597">
              <w:t>Automatyczna eliminacja błędów podczas wprowadzania danych ( w tym kontrola poprawności numerów  PESEL pacjentów i NIP kontrahentów).</w:t>
            </w:r>
          </w:p>
        </w:tc>
        <w:tc>
          <w:tcPr>
            <w:tcW w:w="3687" w:type="dxa"/>
          </w:tcPr>
          <w:p w14:paraId="7FA35F94" w14:textId="77777777" w:rsidR="007E5486" w:rsidRPr="00B83597" w:rsidRDefault="007E5486" w:rsidP="000D62C0"/>
        </w:tc>
      </w:tr>
      <w:tr w:rsidR="007E5486" w:rsidRPr="00B83597" w14:paraId="7E6E41F6" w14:textId="3996BE3B"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D8AE82C" w14:textId="77777777" w:rsidR="007E5486" w:rsidRPr="00B83597" w:rsidRDefault="007E5486" w:rsidP="00045C0E">
            <w:pPr>
              <w:pStyle w:val="Tabela1a"/>
              <w:numPr>
                <w:ilvl w:val="0"/>
                <w:numId w:val="64"/>
              </w:numPr>
            </w:pPr>
          </w:p>
        </w:tc>
        <w:tc>
          <w:tcPr>
            <w:tcW w:w="5047" w:type="dxa"/>
            <w:shd w:val="clear" w:color="auto" w:fill="auto"/>
            <w:vAlign w:val="center"/>
          </w:tcPr>
          <w:p w14:paraId="04F9CE5C" w14:textId="77777777" w:rsidR="007E5486" w:rsidRPr="00B83597" w:rsidRDefault="007E5486" w:rsidP="000D62C0">
            <w:r w:rsidRPr="00B83597">
              <w:t>Możliwość dowolnego definiowania panelu badań.</w:t>
            </w:r>
          </w:p>
        </w:tc>
        <w:tc>
          <w:tcPr>
            <w:tcW w:w="3687" w:type="dxa"/>
          </w:tcPr>
          <w:p w14:paraId="670CB4DF" w14:textId="77777777" w:rsidR="007E5486" w:rsidRPr="00B83597" w:rsidRDefault="007E5486" w:rsidP="000D62C0"/>
        </w:tc>
      </w:tr>
      <w:tr w:rsidR="007E5486" w:rsidRPr="00B83597" w14:paraId="314BBC45" w14:textId="6D83CE3D"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6E57074" w14:textId="77777777" w:rsidR="007E5486" w:rsidRPr="00B83597" w:rsidRDefault="007E5486" w:rsidP="00045C0E">
            <w:pPr>
              <w:pStyle w:val="Tabela1a"/>
              <w:numPr>
                <w:ilvl w:val="0"/>
                <w:numId w:val="64"/>
              </w:numPr>
            </w:pPr>
          </w:p>
        </w:tc>
        <w:tc>
          <w:tcPr>
            <w:tcW w:w="5047" w:type="dxa"/>
            <w:shd w:val="clear" w:color="auto" w:fill="auto"/>
            <w:vAlign w:val="center"/>
          </w:tcPr>
          <w:p w14:paraId="0B17F62C" w14:textId="77777777" w:rsidR="007E5486" w:rsidRPr="00B83597" w:rsidRDefault="007E5486" w:rsidP="000D62C0">
            <w:r w:rsidRPr="00B83597">
              <w:t>Obliczanie parametrów wyliczalnych.</w:t>
            </w:r>
          </w:p>
        </w:tc>
        <w:tc>
          <w:tcPr>
            <w:tcW w:w="3687" w:type="dxa"/>
          </w:tcPr>
          <w:p w14:paraId="748BE455" w14:textId="77777777" w:rsidR="007E5486" w:rsidRPr="00B83597" w:rsidRDefault="007E5486" w:rsidP="000D62C0"/>
        </w:tc>
      </w:tr>
      <w:tr w:rsidR="007E5486" w:rsidRPr="00B83597" w14:paraId="59205DCC" w14:textId="35C3798E"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1826514" w14:textId="77777777" w:rsidR="007E5486" w:rsidRPr="00B83597" w:rsidRDefault="007E5486" w:rsidP="00045C0E">
            <w:pPr>
              <w:pStyle w:val="Tabela1a"/>
              <w:numPr>
                <w:ilvl w:val="0"/>
                <w:numId w:val="64"/>
              </w:numPr>
            </w:pPr>
          </w:p>
        </w:tc>
        <w:tc>
          <w:tcPr>
            <w:tcW w:w="5047" w:type="dxa"/>
            <w:shd w:val="clear" w:color="auto" w:fill="auto"/>
            <w:vAlign w:val="center"/>
          </w:tcPr>
          <w:p w14:paraId="426C8B14" w14:textId="77777777" w:rsidR="007E5486" w:rsidRPr="00B83597" w:rsidRDefault="007E5486" w:rsidP="000D62C0">
            <w:r w:rsidRPr="00B83597">
              <w:t>Możliwość kreowania wielu cenników, tabel rabatowych i zestawień wykonanych badań dla zewnętrznych kontrahentów.</w:t>
            </w:r>
          </w:p>
        </w:tc>
        <w:tc>
          <w:tcPr>
            <w:tcW w:w="3687" w:type="dxa"/>
          </w:tcPr>
          <w:p w14:paraId="271B0CFC" w14:textId="77777777" w:rsidR="007E5486" w:rsidRPr="00B83597" w:rsidRDefault="007E5486" w:rsidP="000D62C0"/>
        </w:tc>
      </w:tr>
      <w:tr w:rsidR="007E5486" w:rsidRPr="00B83597" w14:paraId="358CDB8A" w14:textId="53CDF590"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9BB4BA7" w14:textId="77777777" w:rsidR="007E5486" w:rsidRPr="00B83597" w:rsidRDefault="007E5486" w:rsidP="00045C0E">
            <w:pPr>
              <w:pStyle w:val="Tabela1a"/>
              <w:numPr>
                <w:ilvl w:val="0"/>
                <w:numId w:val="64"/>
              </w:numPr>
            </w:pPr>
          </w:p>
        </w:tc>
        <w:tc>
          <w:tcPr>
            <w:tcW w:w="5047" w:type="dxa"/>
            <w:shd w:val="clear" w:color="auto" w:fill="auto"/>
            <w:vAlign w:val="center"/>
          </w:tcPr>
          <w:p w14:paraId="315218C4" w14:textId="77777777" w:rsidR="007E5486" w:rsidRPr="00B83597" w:rsidRDefault="007E5486" w:rsidP="000D62C0">
            <w:r w:rsidRPr="00B83597">
              <w:t>Przyporządkowywanie badaniom cen,  z wcześniej zdefiniowanych cenników.</w:t>
            </w:r>
          </w:p>
        </w:tc>
        <w:tc>
          <w:tcPr>
            <w:tcW w:w="3687" w:type="dxa"/>
          </w:tcPr>
          <w:p w14:paraId="1F52833C" w14:textId="77777777" w:rsidR="007E5486" w:rsidRPr="00B83597" w:rsidRDefault="007E5486" w:rsidP="000D62C0"/>
        </w:tc>
      </w:tr>
      <w:tr w:rsidR="007E5486" w:rsidRPr="00B83597" w14:paraId="7BC19EC4" w14:textId="3B815A2E"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7CF09C8" w14:textId="77777777" w:rsidR="007E5486" w:rsidRPr="00B83597" w:rsidRDefault="007E5486" w:rsidP="00045C0E">
            <w:pPr>
              <w:pStyle w:val="Tabela1a"/>
              <w:numPr>
                <w:ilvl w:val="0"/>
                <w:numId w:val="64"/>
              </w:numPr>
            </w:pPr>
          </w:p>
        </w:tc>
        <w:tc>
          <w:tcPr>
            <w:tcW w:w="5047" w:type="dxa"/>
            <w:shd w:val="clear" w:color="auto" w:fill="auto"/>
            <w:vAlign w:val="center"/>
          </w:tcPr>
          <w:p w14:paraId="5CB736E4" w14:textId="77777777" w:rsidR="007E5486" w:rsidRPr="00B83597" w:rsidRDefault="007E5486" w:rsidP="000D62C0">
            <w:r w:rsidRPr="00B83597">
              <w:t>Prowadzenie kartotek dla skierowań, podmiotów i faktur.</w:t>
            </w:r>
          </w:p>
        </w:tc>
        <w:tc>
          <w:tcPr>
            <w:tcW w:w="3687" w:type="dxa"/>
          </w:tcPr>
          <w:p w14:paraId="6C6D7831" w14:textId="77777777" w:rsidR="007E5486" w:rsidRPr="00B83597" w:rsidRDefault="007E5486" w:rsidP="000D62C0"/>
        </w:tc>
      </w:tr>
      <w:tr w:rsidR="007E5486" w:rsidRPr="00B83597" w14:paraId="73817622" w14:textId="3EA8D5B4"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DF4D284" w14:textId="77777777" w:rsidR="007E5486" w:rsidRPr="00B83597" w:rsidRDefault="007E5486" w:rsidP="00045C0E">
            <w:pPr>
              <w:pStyle w:val="Tabela1a"/>
              <w:numPr>
                <w:ilvl w:val="0"/>
                <w:numId w:val="64"/>
              </w:numPr>
            </w:pPr>
          </w:p>
        </w:tc>
        <w:tc>
          <w:tcPr>
            <w:tcW w:w="5047" w:type="dxa"/>
            <w:shd w:val="clear" w:color="auto" w:fill="auto"/>
            <w:vAlign w:val="center"/>
          </w:tcPr>
          <w:p w14:paraId="443D01F9" w14:textId="77777777" w:rsidR="007E5486" w:rsidRPr="00B83597" w:rsidRDefault="007E5486" w:rsidP="000D62C0">
            <w:r w:rsidRPr="00B83597">
              <w:t>Umożliwienie ciągłego monitorowania wykonanych badań, oraz prowadzenia nadzoru  nad gospodarką magazynową Pracowni Diagnostyki Laboratoryjnej.</w:t>
            </w:r>
          </w:p>
        </w:tc>
        <w:tc>
          <w:tcPr>
            <w:tcW w:w="3687" w:type="dxa"/>
          </w:tcPr>
          <w:p w14:paraId="6E1B356D" w14:textId="77777777" w:rsidR="007E5486" w:rsidRPr="00B83597" w:rsidRDefault="007E5486" w:rsidP="000D62C0"/>
        </w:tc>
      </w:tr>
      <w:tr w:rsidR="007E5486" w:rsidRPr="00B83597" w14:paraId="69CB6185" w14:textId="24DD8B0A"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89DFDE6" w14:textId="77777777" w:rsidR="007E5486" w:rsidRPr="00B83597" w:rsidRDefault="007E5486" w:rsidP="00045C0E">
            <w:pPr>
              <w:pStyle w:val="Tabela1a"/>
              <w:numPr>
                <w:ilvl w:val="0"/>
                <w:numId w:val="64"/>
              </w:numPr>
            </w:pPr>
          </w:p>
        </w:tc>
        <w:tc>
          <w:tcPr>
            <w:tcW w:w="5047" w:type="dxa"/>
            <w:shd w:val="clear" w:color="auto" w:fill="auto"/>
            <w:vAlign w:val="center"/>
          </w:tcPr>
          <w:p w14:paraId="70222AA8" w14:textId="77777777" w:rsidR="007E5486" w:rsidRPr="00B83597" w:rsidRDefault="007E5486" w:rsidP="000D62C0">
            <w:r w:rsidRPr="00B83597">
              <w:t>Automatyczne przenoszenie wyników badań z analizatorów do bazy danych programu.</w:t>
            </w:r>
          </w:p>
        </w:tc>
        <w:tc>
          <w:tcPr>
            <w:tcW w:w="3687" w:type="dxa"/>
          </w:tcPr>
          <w:p w14:paraId="622BBC99" w14:textId="77777777" w:rsidR="007E5486" w:rsidRPr="00B83597" w:rsidRDefault="007E5486" w:rsidP="000D62C0"/>
        </w:tc>
      </w:tr>
      <w:tr w:rsidR="007E5486" w:rsidRPr="00B83597" w14:paraId="78F3F2AA" w14:textId="42EF1BBD"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A691A23" w14:textId="77777777" w:rsidR="007E5486" w:rsidRPr="00B83597" w:rsidRDefault="007E5486" w:rsidP="00045C0E">
            <w:pPr>
              <w:pStyle w:val="Tabela1a"/>
              <w:numPr>
                <w:ilvl w:val="0"/>
                <w:numId w:val="64"/>
              </w:numPr>
            </w:pPr>
          </w:p>
        </w:tc>
        <w:tc>
          <w:tcPr>
            <w:tcW w:w="5047" w:type="dxa"/>
            <w:shd w:val="clear" w:color="auto" w:fill="auto"/>
            <w:vAlign w:val="center"/>
          </w:tcPr>
          <w:p w14:paraId="6D1C7CFD" w14:textId="77777777" w:rsidR="007E5486" w:rsidRPr="00B83597" w:rsidRDefault="007E5486" w:rsidP="000D62C0">
            <w:r w:rsidRPr="00B83597">
              <w:t>Automatyczny dobór norm dla wszystkich badań w zależności od wieku i płci pacjentów.</w:t>
            </w:r>
          </w:p>
        </w:tc>
        <w:tc>
          <w:tcPr>
            <w:tcW w:w="3687" w:type="dxa"/>
          </w:tcPr>
          <w:p w14:paraId="6A07F98C" w14:textId="77777777" w:rsidR="007E5486" w:rsidRPr="00B83597" w:rsidRDefault="007E5486" w:rsidP="000D62C0"/>
        </w:tc>
      </w:tr>
      <w:tr w:rsidR="007E5486" w:rsidRPr="00B83597" w14:paraId="57B19299" w14:textId="4EFD7289"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1B14E3B" w14:textId="77777777" w:rsidR="007E5486" w:rsidRPr="00B83597" w:rsidRDefault="007E5486" w:rsidP="00045C0E">
            <w:pPr>
              <w:pStyle w:val="Tabela1a"/>
              <w:numPr>
                <w:ilvl w:val="0"/>
                <w:numId w:val="64"/>
              </w:numPr>
            </w:pPr>
          </w:p>
        </w:tc>
        <w:tc>
          <w:tcPr>
            <w:tcW w:w="5047" w:type="dxa"/>
            <w:shd w:val="clear" w:color="auto" w:fill="auto"/>
            <w:vAlign w:val="center"/>
          </w:tcPr>
          <w:p w14:paraId="4A130B9E" w14:textId="77777777" w:rsidR="007E5486" w:rsidRPr="00B83597" w:rsidRDefault="007E5486" w:rsidP="000D62C0">
            <w:r w:rsidRPr="00B83597">
              <w:t>Możliwość kreowania wydruku wg Rozporządzenia Ministra Zdrowia z dnia 21 stycznia 2009 i dodatkowo- wg wymagań laboratorium  ( logo , wielkość czcionki, zawartość wyniku, wielkość wydruku A4/ A5).</w:t>
            </w:r>
          </w:p>
        </w:tc>
        <w:tc>
          <w:tcPr>
            <w:tcW w:w="3687" w:type="dxa"/>
          </w:tcPr>
          <w:p w14:paraId="6C1FC337" w14:textId="77777777" w:rsidR="007E5486" w:rsidRPr="00B83597" w:rsidRDefault="007E5486" w:rsidP="000D62C0"/>
        </w:tc>
      </w:tr>
      <w:tr w:rsidR="007E5486" w:rsidRPr="00B83597" w14:paraId="5DFB343F" w14:textId="1990FFD5"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251EE7E" w14:textId="77777777" w:rsidR="007E5486" w:rsidRPr="00B83597" w:rsidRDefault="007E5486" w:rsidP="00045C0E">
            <w:pPr>
              <w:pStyle w:val="Tabela1a"/>
              <w:numPr>
                <w:ilvl w:val="0"/>
                <w:numId w:val="64"/>
              </w:numPr>
            </w:pPr>
          </w:p>
        </w:tc>
        <w:tc>
          <w:tcPr>
            <w:tcW w:w="5047" w:type="dxa"/>
            <w:shd w:val="clear" w:color="auto" w:fill="auto"/>
            <w:vAlign w:val="center"/>
          </w:tcPr>
          <w:p w14:paraId="2C373BBB" w14:textId="77777777" w:rsidR="007E5486" w:rsidRPr="00B83597" w:rsidRDefault="007E5486" w:rsidP="000D62C0">
            <w:r w:rsidRPr="00B83597">
              <w:t>Możliwość wprowadzenia dodatkowych opisów, komentarzy oraz badań manualnych.</w:t>
            </w:r>
          </w:p>
        </w:tc>
        <w:tc>
          <w:tcPr>
            <w:tcW w:w="3687" w:type="dxa"/>
          </w:tcPr>
          <w:p w14:paraId="6AB342C0" w14:textId="77777777" w:rsidR="007E5486" w:rsidRPr="00B83597" w:rsidRDefault="007E5486" w:rsidP="000D62C0"/>
        </w:tc>
      </w:tr>
      <w:tr w:rsidR="007E5486" w:rsidRPr="00B83597" w14:paraId="274B8DB1" w14:textId="7A14BEAD"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9104163" w14:textId="77777777" w:rsidR="007E5486" w:rsidRPr="00B83597" w:rsidRDefault="007E5486" w:rsidP="00045C0E">
            <w:pPr>
              <w:pStyle w:val="Tabela1a"/>
              <w:numPr>
                <w:ilvl w:val="0"/>
                <w:numId w:val="64"/>
              </w:numPr>
            </w:pPr>
          </w:p>
        </w:tc>
        <w:tc>
          <w:tcPr>
            <w:tcW w:w="5047" w:type="dxa"/>
            <w:shd w:val="clear" w:color="auto" w:fill="auto"/>
            <w:vAlign w:val="center"/>
          </w:tcPr>
          <w:p w14:paraId="4FA9270A" w14:textId="77777777" w:rsidR="007E5486" w:rsidRPr="00B83597" w:rsidRDefault="007E5486" w:rsidP="000D62C0">
            <w:r w:rsidRPr="00B83597">
              <w:t>Możliwość wysyłania wyników badań  bezpośrednio  do systemu szpitalnego, lub bezpośrednio drogą elektroniczną  do kontrahentów.</w:t>
            </w:r>
          </w:p>
        </w:tc>
        <w:tc>
          <w:tcPr>
            <w:tcW w:w="3687" w:type="dxa"/>
          </w:tcPr>
          <w:p w14:paraId="08E3E784" w14:textId="77777777" w:rsidR="007E5486" w:rsidRPr="00B83597" w:rsidRDefault="007E5486" w:rsidP="000D62C0"/>
        </w:tc>
      </w:tr>
      <w:tr w:rsidR="007E5486" w:rsidRPr="00B83597" w14:paraId="0B8AE2E8" w14:textId="2A355F63"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88777B9" w14:textId="77777777" w:rsidR="007E5486" w:rsidRPr="00B83597" w:rsidRDefault="007E5486" w:rsidP="00045C0E">
            <w:pPr>
              <w:pStyle w:val="Tabela1a"/>
              <w:numPr>
                <w:ilvl w:val="0"/>
                <w:numId w:val="64"/>
              </w:numPr>
            </w:pPr>
          </w:p>
        </w:tc>
        <w:tc>
          <w:tcPr>
            <w:tcW w:w="5047" w:type="dxa"/>
            <w:shd w:val="clear" w:color="auto" w:fill="auto"/>
            <w:vAlign w:val="center"/>
          </w:tcPr>
          <w:p w14:paraId="2008C56E" w14:textId="77777777" w:rsidR="007E5486" w:rsidRPr="00B83597" w:rsidRDefault="007E5486" w:rsidP="000D62C0">
            <w:r w:rsidRPr="00B83597">
              <w:t>Kreowanie raportów zbiorczych.</w:t>
            </w:r>
          </w:p>
        </w:tc>
        <w:tc>
          <w:tcPr>
            <w:tcW w:w="3687" w:type="dxa"/>
          </w:tcPr>
          <w:p w14:paraId="5C9927CA" w14:textId="77777777" w:rsidR="007E5486" w:rsidRPr="00B83597" w:rsidRDefault="007E5486" w:rsidP="000D62C0"/>
        </w:tc>
      </w:tr>
      <w:tr w:rsidR="007E5486" w:rsidRPr="00B83597" w14:paraId="3FAA9B0F" w14:textId="7A984D84"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A2F9EDE" w14:textId="77777777" w:rsidR="007E5486" w:rsidRPr="00B83597" w:rsidRDefault="007E5486" w:rsidP="00045C0E">
            <w:pPr>
              <w:pStyle w:val="Tabela1a"/>
              <w:numPr>
                <w:ilvl w:val="0"/>
                <w:numId w:val="64"/>
              </w:numPr>
            </w:pPr>
          </w:p>
        </w:tc>
        <w:tc>
          <w:tcPr>
            <w:tcW w:w="5047" w:type="dxa"/>
            <w:shd w:val="clear" w:color="auto" w:fill="auto"/>
            <w:vAlign w:val="center"/>
          </w:tcPr>
          <w:p w14:paraId="3FEE9A84" w14:textId="77777777" w:rsidR="007E5486" w:rsidRPr="00B83597" w:rsidRDefault="007E5486" w:rsidP="000D62C0">
            <w:r w:rsidRPr="00B83597">
              <w:t>Prowadzenie kartotek badań archiwalnych.</w:t>
            </w:r>
          </w:p>
        </w:tc>
        <w:tc>
          <w:tcPr>
            <w:tcW w:w="3687" w:type="dxa"/>
          </w:tcPr>
          <w:p w14:paraId="3FE2B8B0" w14:textId="77777777" w:rsidR="007E5486" w:rsidRPr="00B83597" w:rsidRDefault="007E5486" w:rsidP="000D62C0"/>
        </w:tc>
      </w:tr>
      <w:tr w:rsidR="007E5486" w:rsidRPr="00B83597" w14:paraId="0923BD10" w14:textId="77D41BF7"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F0B77E0" w14:textId="77777777" w:rsidR="007E5486" w:rsidRPr="00B83597" w:rsidRDefault="007E5486" w:rsidP="00045C0E">
            <w:pPr>
              <w:pStyle w:val="Tabela1a"/>
              <w:numPr>
                <w:ilvl w:val="0"/>
                <w:numId w:val="64"/>
              </w:numPr>
            </w:pPr>
          </w:p>
        </w:tc>
        <w:tc>
          <w:tcPr>
            <w:tcW w:w="5047" w:type="dxa"/>
            <w:shd w:val="clear" w:color="auto" w:fill="auto"/>
            <w:vAlign w:val="center"/>
          </w:tcPr>
          <w:p w14:paraId="460295A8" w14:textId="77777777" w:rsidR="007E5486" w:rsidRPr="00B83597" w:rsidRDefault="007E5486" w:rsidP="000D62C0">
            <w:r w:rsidRPr="00B83597">
              <w:t>WALIDACJA WYNIKÓW, w tym:</w:t>
            </w:r>
          </w:p>
          <w:p w14:paraId="6C341A3B" w14:textId="77777777" w:rsidR="007E5486" w:rsidRPr="00B83597" w:rsidRDefault="007E5486" w:rsidP="000D62C0">
            <w:r w:rsidRPr="00B83597">
              <w:t>-automatyczne lub ręczne oznaczanie wykonania badań.</w:t>
            </w:r>
          </w:p>
          <w:p w14:paraId="25DF3F39" w14:textId="77777777" w:rsidR="007E5486" w:rsidRPr="00B83597" w:rsidRDefault="007E5486" w:rsidP="000D62C0">
            <w:r w:rsidRPr="00B83597">
              <w:t>-przegląd stanu realizacji skierowania.</w:t>
            </w:r>
          </w:p>
          <w:p w14:paraId="008935DE" w14:textId="77777777" w:rsidR="007E5486" w:rsidRPr="00B83597" w:rsidRDefault="007E5486" w:rsidP="000D62C0">
            <w:r w:rsidRPr="00B83597">
              <w:t>-możliwość autoryzowania wyników przed wydaniem na zewnątrz:</w:t>
            </w:r>
          </w:p>
          <w:p w14:paraId="2AE4360E" w14:textId="77777777" w:rsidR="007E5486" w:rsidRPr="00B83597" w:rsidRDefault="007E5486" w:rsidP="000D62C0">
            <w:r w:rsidRPr="00B83597">
              <w:t>-merytoryczna- polegająca na analizie danego wyniku w porównaniu do poprzednich wyników pacjenta (analiza Delta-Check) oraz na podstawie wartości referencyjnych, wspólny widok wyników ze wszystkich pracowni</w:t>
            </w:r>
          </w:p>
          <w:p w14:paraId="0FFA779B" w14:textId="77777777" w:rsidR="007E5486" w:rsidRPr="00B83597" w:rsidRDefault="007E5486" w:rsidP="000D62C0">
            <w:r w:rsidRPr="00B83597">
              <w:t>-techniczna – polegająca na oznaczeniu danego badania jako zatwierdzonego.</w:t>
            </w:r>
          </w:p>
          <w:p w14:paraId="16CB1CFC" w14:textId="77777777" w:rsidR="007E5486" w:rsidRPr="00B83597" w:rsidRDefault="007E5486" w:rsidP="000D62C0">
            <w:r w:rsidRPr="00B83597">
              <w:t>-możliwość anulowania zatwierdzenia wyniku (do wykonania tej funkcji musi być oddzielne uprawnienie).</w:t>
            </w:r>
          </w:p>
        </w:tc>
        <w:tc>
          <w:tcPr>
            <w:tcW w:w="3687" w:type="dxa"/>
          </w:tcPr>
          <w:p w14:paraId="1F41BF61" w14:textId="77777777" w:rsidR="007E5486" w:rsidRPr="00B83597" w:rsidRDefault="007E5486" w:rsidP="000D62C0"/>
        </w:tc>
      </w:tr>
      <w:tr w:rsidR="007E5486" w:rsidRPr="00B83597" w14:paraId="3B44F937" w14:textId="3857AE67"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B18D1E9" w14:textId="77777777" w:rsidR="007E5486" w:rsidRPr="00B83597" w:rsidRDefault="007E5486" w:rsidP="00045C0E">
            <w:pPr>
              <w:pStyle w:val="Tabela1a"/>
              <w:numPr>
                <w:ilvl w:val="0"/>
                <w:numId w:val="64"/>
              </w:numPr>
            </w:pPr>
          </w:p>
        </w:tc>
        <w:tc>
          <w:tcPr>
            <w:tcW w:w="5047" w:type="dxa"/>
            <w:shd w:val="clear" w:color="auto" w:fill="auto"/>
            <w:vAlign w:val="center"/>
          </w:tcPr>
          <w:p w14:paraId="4239B797" w14:textId="77777777" w:rsidR="007E5486" w:rsidRPr="00B83597" w:rsidRDefault="007E5486" w:rsidP="000D62C0">
            <w:r w:rsidRPr="00B83597">
              <w:t>Zapewnienie bezpieczeństwa danych –  wymagane- zróżnicowanie poziomów uprawnień dla poszczególnych operatorów.</w:t>
            </w:r>
          </w:p>
        </w:tc>
        <w:tc>
          <w:tcPr>
            <w:tcW w:w="3687" w:type="dxa"/>
          </w:tcPr>
          <w:p w14:paraId="16CA67CF" w14:textId="77777777" w:rsidR="007E5486" w:rsidRPr="00B83597" w:rsidRDefault="007E5486" w:rsidP="000D62C0"/>
        </w:tc>
      </w:tr>
      <w:tr w:rsidR="007E5486" w:rsidRPr="00B83597" w14:paraId="5331D19B" w14:textId="6DFD2120"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0199942" w14:textId="77777777" w:rsidR="007E5486" w:rsidRPr="00B83597" w:rsidRDefault="007E5486" w:rsidP="00045C0E">
            <w:pPr>
              <w:pStyle w:val="Tabela1a"/>
              <w:numPr>
                <w:ilvl w:val="0"/>
                <w:numId w:val="64"/>
              </w:numPr>
            </w:pPr>
          </w:p>
        </w:tc>
        <w:tc>
          <w:tcPr>
            <w:tcW w:w="5047" w:type="dxa"/>
            <w:shd w:val="clear" w:color="auto" w:fill="auto"/>
            <w:vAlign w:val="center"/>
          </w:tcPr>
          <w:p w14:paraId="5119507E" w14:textId="5B5BE305" w:rsidR="007E5486" w:rsidRPr="00B83597" w:rsidRDefault="007E5486" w:rsidP="006A747A">
            <w:r w:rsidRPr="00B83597">
              <w:t>Współpraca z systemem  operacyjnym:</w:t>
            </w:r>
            <w:r w:rsidR="006A747A" w:rsidRPr="00B83597">
              <w:t xml:space="preserve"> Windows 7, 8, 8.1, 10</w:t>
            </w:r>
          </w:p>
        </w:tc>
        <w:tc>
          <w:tcPr>
            <w:tcW w:w="3687" w:type="dxa"/>
          </w:tcPr>
          <w:p w14:paraId="22ECB9EB" w14:textId="77777777" w:rsidR="007E5486" w:rsidRPr="00B83597" w:rsidRDefault="007E5486" w:rsidP="000D62C0"/>
        </w:tc>
      </w:tr>
      <w:tr w:rsidR="007E5486" w:rsidRPr="00B83597" w14:paraId="1378EDE4" w14:textId="6EA5386C"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9430D5D" w14:textId="77777777" w:rsidR="007E5486" w:rsidRPr="00B83597" w:rsidRDefault="007E5486" w:rsidP="00045C0E">
            <w:pPr>
              <w:pStyle w:val="Tabela1a"/>
              <w:numPr>
                <w:ilvl w:val="0"/>
                <w:numId w:val="64"/>
              </w:numPr>
            </w:pPr>
          </w:p>
        </w:tc>
        <w:tc>
          <w:tcPr>
            <w:tcW w:w="5047" w:type="dxa"/>
            <w:shd w:val="clear" w:color="auto" w:fill="auto"/>
            <w:vAlign w:val="center"/>
          </w:tcPr>
          <w:p w14:paraId="5C646B65" w14:textId="3D00AAC1" w:rsidR="007E5486" w:rsidRPr="00B83597" w:rsidRDefault="007E5486" w:rsidP="000D62C0">
            <w:r w:rsidRPr="00B83597">
              <w:t xml:space="preserve">Możliwość automatycznej współpracy z innymi systemami (np. HIS – system szpitalny, satelitarnymi LIS, operacyjnymi </w:t>
            </w:r>
            <w:r w:rsidR="006A747A" w:rsidRPr="00B83597">
              <w:t>Windows 7, 8, 8.1, 10</w:t>
            </w:r>
            <w:r w:rsidRPr="00B83597">
              <w:t>, oraz z oprogramowaniem zewnętrznych, niezależnych punktów pobrań), w zakresie przyjmowania zleceń i odsyłania wyników, wg standardu HL7.</w:t>
            </w:r>
          </w:p>
        </w:tc>
        <w:tc>
          <w:tcPr>
            <w:tcW w:w="3687" w:type="dxa"/>
          </w:tcPr>
          <w:p w14:paraId="53726F16" w14:textId="77777777" w:rsidR="007E5486" w:rsidRPr="00B83597" w:rsidRDefault="007E5486" w:rsidP="000D62C0"/>
        </w:tc>
      </w:tr>
      <w:tr w:rsidR="007E5486" w:rsidRPr="00B83597" w14:paraId="09A94747" w14:textId="681C6F8A"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14B0265" w14:textId="77777777" w:rsidR="007E5486" w:rsidRPr="00B83597" w:rsidRDefault="007E5486" w:rsidP="00045C0E">
            <w:pPr>
              <w:pStyle w:val="Tabela1a"/>
              <w:numPr>
                <w:ilvl w:val="0"/>
                <w:numId w:val="64"/>
              </w:numPr>
            </w:pPr>
          </w:p>
        </w:tc>
        <w:tc>
          <w:tcPr>
            <w:tcW w:w="5047" w:type="dxa"/>
            <w:shd w:val="clear" w:color="auto" w:fill="auto"/>
            <w:vAlign w:val="center"/>
          </w:tcPr>
          <w:p w14:paraId="55A7A9DE" w14:textId="77777777" w:rsidR="007E5486" w:rsidRPr="00B83597" w:rsidRDefault="007E5486" w:rsidP="000D62C0">
            <w:r w:rsidRPr="00B83597">
              <w:t>Prowadzenie głównej książki laboratorium zawierającej:</w:t>
            </w:r>
          </w:p>
          <w:p w14:paraId="1C2C86F0" w14:textId="77777777" w:rsidR="007E5486" w:rsidRPr="00B83597" w:rsidRDefault="007E5486" w:rsidP="000D62C0">
            <w:r w:rsidRPr="00B83597">
              <w:t>- numer kolejny pacjenta w księdze,</w:t>
            </w:r>
          </w:p>
          <w:p w14:paraId="73415E21" w14:textId="77777777" w:rsidR="007E5486" w:rsidRPr="00B83597" w:rsidRDefault="007E5486" w:rsidP="000D62C0">
            <w:r w:rsidRPr="00B83597">
              <w:t>- data wpisu i data wykonania badania,</w:t>
            </w:r>
          </w:p>
          <w:p w14:paraId="2DC519FE" w14:textId="77777777" w:rsidR="007E5486" w:rsidRPr="00B83597" w:rsidRDefault="007E5486" w:rsidP="000D62C0">
            <w:r w:rsidRPr="00B83597">
              <w:t>- dane pacjenta,</w:t>
            </w:r>
          </w:p>
          <w:p w14:paraId="7D82DE71" w14:textId="77777777" w:rsidR="007E5486" w:rsidRPr="00B83597" w:rsidRDefault="007E5486" w:rsidP="000D62C0">
            <w:r w:rsidRPr="00B83597">
              <w:t>- kod identyfikacyjny komórki organizacyjnej zlecającej badania,</w:t>
            </w:r>
          </w:p>
          <w:p w14:paraId="209C8598" w14:textId="77777777" w:rsidR="007E5486" w:rsidRPr="00B83597" w:rsidRDefault="007E5486" w:rsidP="000D62C0">
            <w:r w:rsidRPr="00B83597">
              <w:t>- adnotację o rodzaju badania,</w:t>
            </w:r>
          </w:p>
          <w:p w14:paraId="2FBDEB77" w14:textId="77777777" w:rsidR="007E5486" w:rsidRPr="00B83597" w:rsidRDefault="007E5486" w:rsidP="000D62C0">
            <w:r w:rsidRPr="00B83597">
              <w:t>- dane identyfikacyjne lekarza zlecającego badania,</w:t>
            </w:r>
          </w:p>
          <w:p w14:paraId="23FF0681" w14:textId="77777777" w:rsidR="007E5486" w:rsidRPr="00B83597" w:rsidRDefault="007E5486" w:rsidP="000D62C0">
            <w:r w:rsidRPr="00B83597">
              <w:t>- dane identyfikacyjne osoby wykonującej badania</w:t>
            </w:r>
          </w:p>
        </w:tc>
        <w:tc>
          <w:tcPr>
            <w:tcW w:w="3687" w:type="dxa"/>
          </w:tcPr>
          <w:p w14:paraId="25EFE517" w14:textId="77777777" w:rsidR="007E5486" w:rsidRPr="00B83597" w:rsidRDefault="007E5486" w:rsidP="000D62C0"/>
        </w:tc>
      </w:tr>
      <w:tr w:rsidR="007E5486" w:rsidRPr="00B83597" w14:paraId="00031121" w14:textId="7F3462AB"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E201C0D" w14:textId="77777777" w:rsidR="007E5486" w:rsidRPr="00B83597" w:rsidRDefault="007E5486" w:rsidP="00045C0E">
            <w:pPr>
              <w:pStyle w:val="Tabela1a"/>
              <w:numPr>
                <w:ilvl w:val="0"/>
                <w:numId w:val="64"/>
              </w:numPr>
            </w:pPr>
          </w:p>
        </w:tc>
        <w:tc>
          <w:tcPr>
            <w:tcW w:w="5047" w:type="dxa"/>
            <w:shd w:val="clear" w:color="auto" w:fill="auto"/>
            <w:vAlign w:val="center"/>
          </w:tcPr>
          <w:p w14:paraId="70E0ED78" w14:textId="77777777" w:rsidR="007E5486" w:rsidRPr="00B83597" w:rsidRDefault="007E5486" w:rsidP="000D62C0">
            <w:r w:rsidRPr="00B83597">
              <w:t>Obsługa pracowni: Hematologii, Analityki ogólnej, Biochemii, Immunochemii, Mikrobiologii.</w:t>
            </w:r>
          </w:p>
        </w:tc>
        <w:tc>
          <w:tcPr>
            <w:tcW w:w="3687" w:type="dxa"/>
          </w:tcPr>
          <w:p w14:paraId="17BA269F" w14:textId="77777777" w:rsidR="007E5486" w:rsidRPr="00B83597" w:rsidRDefault="007E5486" w:rsidP="000D62C0"/>
        </w:tc>
      </w:tr>
      <w:tr w:rsidR="007E5486" w:rsidRPr="00B83597" w14:paraId="2D918B42" w14:textId="5B6855D6"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0B4CE45" w14:textId="77777777" w:rsidR="007E5486" w:rsidRPr="00B83597" w:rsidRDefault="007E5486" w:rsidP="00045C0E">
            <w:pPr>
              <w:pStyle w:val="Tabela1a"/>
              <w:numPr>
                <w:ilvl w:val="0"/>
                <w:numId w:val="64"/>
              </w:numPr>
            </w:pPr>
          </w:p>
        </w:tc>
        <w:tc>
          <w:tcPr>
            <w:tcW w:w="5047" w:type="dxa"/>
            <w:shd w:val="clear" w:color="auto" w:fill="auto"/>
            <w:vAlign w:val="center"/>
          </w:tcPr>
          <w:p w14:paraId="0359F826" w14:textId="77777777" w:rsidR="007E5486" w:rsidRPr="00B83597" w:rsidRDefault="007E5486" w:rsidP="000D62C0">
            <w:r w:rsidRPr="00B83597">
              <w:t>Automatyczne wyliczanie niektórych parametrów na podstawie formuł ( LDL, eGFR).</w:t>
            </w:r>
          </w:p>
        </w:tc>
        <w:tc>
          <w:tcPr>
            <w:tcW w:w="3687" w:type="dxa"/>
          </w:tcPr>
          <w:p w14:paraId="4CB1D5CC" w14:textId="77777777" w:rsidR="007E5486" w:rsidRPr="00B83597" w:rsidRDefault="007E5486" w:rsidP="000D62C0"/>
        </w:tc>
      </w:tr>
      <w:tr w:rsidR="007E5486" w:rsidRPr="00B83597" w14:paraId="2D555BC9" w14:textId="5D63D1E4"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3981CB5" w14:textId="77777777" w:rsidR="007E5486" w:rsidRPr="00B83597" w:rsidRDefault="007E5486" w:rsidP="00045C0E">
            <w:pPr>
              <w:pStyle w:val="Tabela1a"/>
              <w:numPr>
                <w:ilvl w:val="0"/>
                <w:numId w:val="64"/>
              </w:numPr>
            </w:pPr>
          </w:p>
        </w:tc>
        <w:tc>
          <w:tcPr>
            <w:tcW w:w="5047" w:type="dxa"/>
            <w:shd w:val="clear" w:color="auto" w:fill="auto"/>
            <w:vAlign w:val="center"/>
          </w:tcPr>
          <w:p w14:paraId="3D923704" w14:textId="77777777" w:rsidR="007E5486" w:rsidRPr="00B83597" w:rsidRDefault="007E5486" w:rsidP="000D62C0">
            <w:r w:rsidRPr="00B83597">
              <w:t>Możliwość definiowania indywidualnego formularza wprowadzania i edycji wyników dla każdego typu badania.</w:t>
            </w:r>
          </w:p>
        </w:tc>
        <w:tc>
          <w:tcPr>
            <w:tcW w:w="3687" w:type="dxa"/>
          </w:tcPr>
          <w:p w14:paraId="59780F6A" w14:textId="77777777" w:rsidR="007E5486" w:rsidRPr="00B83597" w:rsidRDefault="007E5486" w:rsidP="000D62C0"/>
        </w:tc>
      </w:tr>
      <w:tr w:rsidR="007E5486" w:rsidRPr="00B83597" w14:paraId="2B5B868E" w14:textId="6DF42B73"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EAF04DD" w14:textId="77777777" w:rsidR="007E5486" w:rsidRPr="00B83597" w:rsidRDefault="007E5486" w:rsidP="00045C0E">
            <w:pPr>
              <w:pStyle w:val="Tabela1a"/>
              <w:numPr>
                <w:ilvl w:val="0"/>
                <w:numId w:val="64"/>
              </w:numPr>
            </w:pPr>
          </w:p>
        </w:tc>
        <w:tc>
          <w:tcPr>
            <w:tcW w:w="5047" w:type="dxa"/>
            <w:shd w:val="clear" w:color="auto" w:fill="auto"/>
            <w:vAlign w:val="center"/>
          </w:tcPr>
          <w:p w14:paraId="5B5A59C4" w14:textId="77777777" w:rsidR="007E5486" w:rsidRPr="00B83597" w:rsidRDefault="007E5486" w:rsidP="000D62C0">
            <w:r w:rsidRPr="00B83597">
              <w:t>KONTROLA MAGAZYNU, w tym:</w:t>
            </w:r>
          </w:p>
          <w:p w14:paraId="343298FC" w14:textId="77777777" w:rsidR="007E5486" w:rsidRPr="00B83597" w:rsidRDefault="007E5486" w:rsidP="000D62C0">
            <w:r w:rsidRPr="00B83597">
              <w:t>-Rejestracja przyjęć, wydań i zwrotów w różnych jednostkach z przeliczaniem jednostek.</w:t>
            </w:r>
          </w:p>
          <w:p w14:paraId="1423BACA" w14:textId="77777777" w:rsidR="007E5486" w:rsidRPr="00B83597" w:rsidRDefault="007E5486" w:rsidP="000D62C0">
            <w:r w:rsidRPr="00B83597">
              <w:t>-Automatyzacja wydań na podstawie ilości i typu wykonanych badań</w:t>
            </w:r>
          </w:p>
          <w:p w14:paraId="39C1968C" w14:textId="77777777" w:rsidR="007E5486" w:rsidRPr="00B83597" w:rsidRDefault="007E5486" w:rsidP="000D62C0">
            <w:r w:rsidRPr="00B83597">
              <w:t>-Kartoteki artykułów, dostawców,  jednostek i dokumentów</w:t>
            </w:r>
          </w:p>
          <w:p w14:paraId="52B9576B" w14:textId="77777777" w:rsidR="007E5486" w:rsidRPr="00B83597" w:rsidRDefault="007E5486" w:rsidP="000D62C0">
            <w:r w:rsidRPr="00B83597">
              <w:t>-Zestawienia: stanów magazynowych, przychodów, rozchodów, bilansu magazynu, kosztów wykonania badań za wybrany okres.</w:t>
            </w:r>
          </w:p>
        </w:tc>
        <w:tc>
          <w:tcPr>
            <w:tcW w:w="3687" w:type="dxa"/>
          </w:tcPr>
          <w:p w14:paraId="4B33C1BA" w14:textId="77777777" w:rsidR="007E5486" w:rsidRPr="00B83597" w:rsidRDefault="007E5486" w:rsidP="000D62C0"/>
        </w:tc>
      </w:tr>
    </w:tbl>
    <w:p w14:paraId="54511172" w14:textId="1593160A" w:rsidR="00C17A86" w:rsidRPr="00B83597" w:rsidRDefault="00C17A86" w:rsidP="000D62C0"/>
    <w:p w14:paraId="451733A1" w14:textId="77777777" w:rsidR="00C17A86" w:rsidRPr="00B83597" w:rsidRDefault="00C17A86" w:rsidP="000D62C0">
      <w:pPr>
        <w:pStyle w:val="Nagwek2"/>
      </w:pPr>
      <w:bookmarkStart w:id="55" w:name="_Toc433042010"/>
      <w:bookmarkStart w:id="56" w:name="_Toc480993015"/>
      <w:bookmarkStart w:id="57" w:name="_Toc481665857"/>
      <w:r w:rsidRPr="00B83597">
        <w:t>Moduł rejestracji do przychodni</w:t>
      </w:r>
      <w:bookmarkEnd w:id="55"/>
      <w:bookmarkEnd w:id="56"/>
      <w:bookmarkEnd w:id="57"/>
    </w:p>
    <w:p w14:paraId="262492F0" w14:textId="77777777" w:rsidR="00C17A86" w:rsidRPr="00B83597" w:rsidRDefault="00C17A86" w:rsidP="000D62C0">
      <w:r w:rsidRPr="00B83597">
        <w:t>Pozwala na prowadzenie poradni zarówno przyszpitalnej jak i samodzielnej. Zawiera moduł grafików pozwalający w łatwy sposób zaplanować wizytę. Daje możliwość zmiany danych medycznych przez lekarza w gabinecie, rejestrację usług i procedur w ramach porady oraz zużytych materiałów i leków</w:t>
      </w:r>
    </w:p>
    <w:tbl>
      <w:tblPr>
        <w:tblW w:w="9316" w:type="dxa"/>
        <w:tblInd w:w="35" w:type="dxa"/>
        <w:tblLayout w:type="fixed"/>
        <w:tblCellMar>
          <w:left w:w="70" w:type="dxa"/>
          <w:right w:w="70" w:type="dxa"/>
        </w:tblCellMar>
        <w:tblLook w:val="0000" w:firstRow="0" w:lastRow="0" w:firstColumn="0" w:lastColumn="0" w:noHBand="0" w:noVBand="0"/>
      </w:tblPr>
      <w:tblGrid>
        <w:gridCol w:w="582"/>
        <w:gridCol w:w="5047"/>
        <w:gridCol w:w="3687"/>
      </w:tblGrid>
      <w:tr w:rsidR="007E5486" w:rsidRPr="00B83597" w14:paraId="7610974F" w14:textId="77777777" w:rsidTr="007E5486">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E312B" w14:textId="77777777" w:rsidR="007E5486" w:rsidRPr="00B83597" w:rsidRDefault="007E5486" w:rsidP="000D62C0">
            <w:r w:rsidRPr="00B83597">
              <w:t>Lp.</w:t>
            </w:r>
          </w:p>
        </w:tc>
        <w:tc>
          <w:tcPr>
            <w:tcW w:w="5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12BCC" w14:textId="77777777" w:rsidR="007E5486" w:rsidRPr="00B83597" w:rsidRDefault="007E5486" w:rsidP="006A747A">
            <w:pPr>
              <w:jc w:val="left"/>
              <w:rPr>
                <w:bCs/>
              </w:rPr>
            </w:pPr>
            <w:r w:rsidRPr="00B83597">
              <w:t>Wymagane minimalne parametry techniczne sprzętu:</w:t>
            </w:r>
          </w:p>
        </w:tc>
        <w:tc>
          <w:tcPr>
            <w:tcW w:w="3687" w:type="dxa"/>
            <w:tcBorders>
              <w:top w:val="single" w:sz="4" w:space="0" w:color="000000"/>
              <w:left w:val="single" w:sz="4" w:space="0" w:color="000000"/>
              <w:bottom w:val="single" w:sz="4" w:space="0" w:color="000000"/>
              <w:right w:val="single" w:sz="4" w:space="0" w:color="000000"/>
            </w:tcBorders>
          </w:tcPr>
          <w:p w14:paraId="07D53553" w14:textId="2F9744E8" w:rsidR="007E5486" w:rsidRPr="00B83597" w:rsidRDefault="007E5486" w:rsidP="000D62C0">
            <w:r w:rsidRPr="00B83597">
              <w:t>Parametry sprzętu komputerowego/oprogramowania oferowanego przez wykonawcę:</w:t>
            </w:r>
          </w:p>
        </w:tc>
      </w:tr>
      <w:tr w:rsidR="007E5486" w:rsidRPr="00B83597" w14:paraId="2B284DBF" w14:textId="196B7112"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E5063FE" w14:textId="77777777" w:rsidR="007E5486" w:rsidRPr="00B83597" w:rsidRDefault="007E5486" w:rsidP="00045C0E">
            <w:pPr>
              <w:pStyle w:val="Tabela1a"/>
              <w:numPr>
                <w:ilvl w:val="0"/>
                <w:numId w:val="65"/>
              </w:numPr>
            </w:pPr>
          </w:p>
        </w:tc>
        <w:tc>
          <w:tcPr>
            <w:tcW w:w="5047" w:type="dxa"/>
            <w:shd w:val="clear" w:color="auto" w:fill="auto"/>
            <w:vAlign w:val="bottom"/>
          </w:tcPr>
          <w:p w14:paraId="2D18CAC9" w14:textId="77777777" w:rsidR="007E5486" w:rsidRPr="00B83597" w:rsidRDefault="007E5486" w:rsidP="006A747A">
            <w:pPr>
              <w:jc w:val="left"/>
            </w:pPr>
            <w:r w:rsidRPr="00B83597">
              <w:t>Tworzenie grafików pracy lekarzy na konkretne dni (daty kalendarzowe)</w:t>
            </w:r>
          </w:p>
        </w:tc>
        <w:tc>
          <w:tcPr>
            <w:tcW w:w="3687" w:type="dxa"/>
          </w:tcPr>
          <w:p w14:paraId="49DD70B1" w14:textId="77777777" w:rsidR="007E5486" w:rsidRPr="00B83597" w:rsidRDefault="007E5486" w:rsidP="000D62C0"/>
        </w:tc>
      </w:tr>
      <w:tr w:rsidR="007E5486" w:rsidRPr="00B83597" w14:paraId="271C0E6A" w14:textId="4F391622"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43B723A" w14:textId="77777777" w:rsidR="007E5486" w:rsidRPr="00B83597" w:rsidRDefault="007E5486" w:rsidP="00045C0E">
            <w:pPr>
              <w:pStyle w:val="Tabela1a"/>
              <w:numPr>
                <w:ilvl w:val="0"/>
                <w:numId w:val="65"/>
              </w:numPr>
            </w:pPr>
          </w:p>
        </w:tc>
        <w:tc>
          <w:tcPr>
            <w:tcW w:w="5047" w:type="dxa"/>
            <w:shd w:val="clear" w:color="auto" w:fill="auto"/>
            <w:vAlign w:val="bottom"/>
          </w:tcPr>
          <w:p w14:paraId="3799ECBE" w14:textId="77777777" w:rsidR="007E5486" w:rsidRPr="00B83597" w:rsidRDefault="007E5486" w:rsidP="006A747A">
            <w:pPr>
              <w:jc w:val="left"/>
            </w:pPr>
            <w:r w:rsidRPr="00B83597">
              <w:t>Kopiowanie stworzonych grafików na wybrane dni oraz wybrany czas</w:t>
            </w:r>
          </w:p>
        </w:tc>
        <w:tc>
          <w:tcPr>
            <w:tcW w:w="3687" w:type="dxa"/>
          </w:tcPr>
          <w:p w14:paraId="5C12FC67" w14:textId="77777777" w:rsidR="007E5486" w:rsidRPr="00B83597" w:rsidRDefault="007E5486" w:rsidP="000D62C0"/>
        </w:tc>
      </w:tr>
      <w:tr w:rsidR="007E5486" w:rsidRPr="00B83597" w14:paraId="0DB34CC7" w14:textId="5F69E464"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A61C6BB" w14:textId="77777777" w:rsidR="007E5486" w:rsidRPr="00B83597" w:rsidRDefault="007E5486" w:rsidP="00045C0E">
            <w:pPr>
              <w:pStyle w:val="Tabela1a"/>
              <w:numPr>
                <w:ilvl w:val="0"/>
                <w:numId w:val="65"/>
              </w:numPr>
            </w:pPr>
          </w:p>
        </w:tc>
        <w:tc>
          <w:tcPr>
            <w:tcW w:w="5047" w:type="dxa"/>
            <w:shd w:val="clear" w:color="auto" w:fill="auto"/>
            <w:vAlign w:val="bottom"/>
          </w:tcPr>
          <w:p w14:paraId="1411E60D" w14:textId="77777777" w:rsidR="007E5486" w:rsidRPr="00B83597" w:rsidRDefault="007E5486" w:rsidP="006A747A">
            <w:pPr>
              <w:jc w:val="left"/>
            </w:pPr>
            <w:r w:rsidRPr="00B83597">
              <w:t>Kopiowanie grafików wg wybranych częstotliwości: co tydzień, co dwa tygodnie, co miesiąc</w:t>
            </w:r>
          </w:p>
        </w:tc>
        <w:tc>
          <w:tcPr>
            <w:tcW w:w="3687" w:type="dxa"/>
          </w:tcPr>
          <w:p w14:paraId="7C6BBC85" w14:textId="77777777" w:rsidR="007E5486" w:rsidRPr="00B83597" w:rsidRDefault="007E5486" w:rsidP="000D62C0"/>
        </w:tc>
      </w:tr>
      <w:tr w:rsidR="007E5486" w:rsidRPr="00B83597" w14:paraId="3F44DB1B" w14:textId="4C2C459C"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2952FC8" w14:textId="77777777" w:rsidR="007E5486" w:rsidRPr="00B83597" w:rsidRDefault="007E5486" w:rsidP="00045C0E">
            <w:pPr>
              <w:pStyle w:val="Tabela1a"/>
              <w:numPr>
                <w:ilvl w:val="0"/>
                <w:numId w:val="65"/>
              </w:numPr>
            </w:pPr>
          </w:p>
        </w:tc>
        <w:tc>
          <w:tcPr>
            <w:tcW w:w="5047" w:type="dxa"/>
            <w:shd w:val="clear" w:color="auto" w:fill="auto"/>
            <w:vAlign w:val="bottom"/>
          </w:tcPr>
          <w:p w14:paraId="2056DC0E" w14:textId="77777777" w:rsidR="007E5486" w:rsidRPr="00B83597" w:rsidRDefault="007E5486" w:rsidP="006A747A">
            <w:pPr>
              <w:jc w:val="left"/>
            </w:pPr>
            <w:r w:rsidRPr="00B83597">
              <w:t>Przenoszenie grafików wraz z wizytami pomiędzy lekarzami</w:t>
            </w:r>
          </w:p>
        </w:tc>
        <w:tc>
          <w:tcPr>
            <w:tcW w:w="3687" w:type="dxa"/>
          </w:tcPr>
          <w:p w14:paraId="59773EEC" w14:textId="77777777" w:rsidR="007E5486" w:rsidRPr="00B83597" w:rsidRDefault="007E5486" w:rsidP="000D62C0"/>
        </w:tc>
      </w:tr>
      <w:tr w:rsidR="007E5486" w:rsidRPr="00B83597" w14:paraId="11D1C3E4" w14:textId="4EB5C7FD"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F96625D" w14:textId="77777777" w:rsidR="007E5486" w:rsidRPr="00B83597" w:rsidRDefault="007E5486" w:rsidP="00045C0E">
            <w:pPr>
              <w:pStyle w:val="Tabela1a"/>
              <w:numPr>
                <w:ilvl w:val="0"/>
                <w:numId w:val="65"/>
              </w:numPr>
            </w:pPr>
          </w:p>
        </w:tc>
        <w:tc>
          <w:tcPr>
            <w:tcW w:w="5047" w:type="dxa"/>
            <w:shd w:val="clear" w:color="auto" w:fill="auto"/>
            <w:vAlign w:val="bottom"/>
          </w:tcPr>
          <w:p w14:paraId="57487588" w14:textId="77777777" w:rsidR="007E5486" w:rsidRPr="00B83597" w:rsidRDefault="007E5486" w:rsidP="006A747A">
            <w:pPr>
              <w:jc w:val="left"/>
            </w:pPr>
            <w:r w:rsidRPr="00B83597">
              <w:t>Tworzenie bloków z grafikiem dla lekarza w danym dniu</w:t>
            </w:r>
          </w:p>
        </w:tc>
        <w:tc>
          <w:tcPr>
            <w:tcW w:w="3687" w:type="dxa"/>
          </w:tcPr>
          <w:p w14:paraId="2EC61019" w14:textId="77777777" w:rsidR="007E5486" w:rsidRPr="00B83597" w:rsidRDefault="007E5486" w:rsidP="000D62C0"/>
        </w:tc>
      </w:tr>
      <w:tr w:rsidR="007E5486" w:rsidRPr="00B83597" w14:paraId="76AC1583" w14:textId="7F646B17"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754C15E" w14:textId="77777777" w:rsidR="007E5486" w:rsidRPr="00B83597" w:rsidRDefault="007E5486" w:rsidP="00045C0E">
            <w:pPr>
              <w:pStyle w:val="Tabela1a"/>
              <w:numPr>
                <w:ilvl w:val="0"/>
                <w:numId w:val="65"/>
              </w:numPr>
            </w:pPr>
          </w:p>
        </w:tc>
        <w:tc>
          <w:tcPr>
            <w:tcW w:w="5047" w:type="dxa"/>
            <w:shd w:val="clear" w:color="auto" w:fill="auto"/>
            <w:vAlign w:val="bottom"/>
          </w:tcPr>
          <w:p w14:paraId="498B0E30" w14:textId="77777777" w:rsidR="007E5486" w:rsidRPr="00B83597" w:rsidRDefault="007E5486" w:rsidP="006A747A">
            <w:pPr>
              <w:jc w:val="left"/>
            </w:pPr>
            <w:r w:rsidRPr="00B83597">
              <w:t>Przypisanie rodzaju wizyty dla każdego stworzonego bloku</w:t>
            </w:r>
          </w:p>
        </w:tc>
        <w:tc>
          <w:tcPr>
            <w:tcW w:w="3687" w:type="dxa"/>
          </w:tcPr>
          <w:p w14:paraId="4A6D53A8" w14:textId="77777777" w:rsidR="007E5486" w:rsidRPr="00B83597" w:rsidRDefault="007E5486" w:rsidP="000D62C0"/>
        </w:tc>
      </w:tr>
      <w:tr w:rsidR="007E5486" w:rsidRPr="00B83597" w14:paraId="5D440A06" w14:textId="5F2F2913"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2C226C5" w14:textId="77777777" w:rsidR="007E5486" w:rsidRPr="00B83597" w:rsidRDefault="007E5486" w:rsidP="00045C0E">
            <w:pPr>
              <w:pStyle w:val="Tabela1a"/>
              <w:numPr>
                <w:ilvl w:val="0"/>
                <w:numId w:val="65"/>
              </w:numPr>
            </w:pPr>
          </w:p>
        </w:tc>
        <w:tc>
          <w:tcPr>
            <w:tcW w:w="5047" w:type="dxa"/>
            <w:shd w:val="clear" w:color="auto" w:fill="auto"/>
            <w:vAlign w:val="bottom"/>
          </w:tcPr>
          <w:p w14:paraId="2D5627DD" w14:textId="77777777" w:rsidR="007E5486" w:rsidRPr="00B83597" w:rsidRDefault="007E5486" w:rsidP="006A747A">
            <w:pPr>
              <w:jc w:val="left"/>
            </w:pPr>
            <w:r w:rsidRPr="00B83597">
              <w:t>Określenie dnia, zakresu godzinowego, średniego czasu wizyty, gabinetu podczas definiowania bloku z grafikiem</w:t>
            </w:r>
          </w:p>
        </w:tc>
        <w:tc>
          <w:tcPr>
            <w:tcW w:w="3687" w:type="dxa"/>
          </w:tcPr>
          <w:p w14:paraId="2F479DF6" w14:textId="77777777" w:rsidR="007E5486" w:rsidRPr="00B83597" w:rsidRDefault="007E5486" w:rsidP="000D62C0"/>
        </w:tc>
      </w:tr>
      <w:tr w:rsidR="007E5486" w:rsidRPr="00B83597" w14:paraId="0675F74D" w14:textId="6983BAF6"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6415FA0" w14:textId="77777777" w:rsidR="007E5486" w:rsidRPr="00B83597" w:rsidRDefault="007E5486" w:rsidP="00045C0E">
            <w:pPr>
              <w:pStyle w:val="Tabela1a"/>
              <w:numPr>
                <w:ilvl w:val="0"/>
                <w:numId w:val="65"/>
              </w:numPr>
            </w:pPr>
          </w:p>
        </w:tc>
        <w:tc>
          <w:tcPr>
            <w:tcW w:w="5047" w:type="dxa"/>
            <w:shd w:val="clear" w:color="auto" w:fill="auto"/>
            <w:vAlign w:val="bottom"/>
          </w:tcPr>
          <w:p w14:paraId="64FE2FA0" w14:textId="77777777" w:rsidR="007E5486" w:rsidRPr="00B83597" w:rsidRDefault="007E5486" w:rsidP="006A747A">
            <w:pPr>
              <w:jc w:val="left"/>
            </w:pPr>
            <w:r w:rsidRPr="00B83597">
              <w:t>Tworzenie blokad grafików dla poradni lub lekarzy określając zakres datowy oraz godzinowy</w:t>
            </w:r>
          </w:p>
        </w:tc>
        <w:tc>
          <w:tcPr>
            <w:tcW w:w="3687" w:type="dxa"/>
          </w:tcPr>
          <w:p w14:paraId="7DA84BFA" w14:textId="77777777" w:rsidR="007E5486" w:rsidRPr="00B83597" w:rsidRDefault="007E5486" w:rsidP="000D62C0"/>
        </w:tc>
      </w:tr>
      <w:tr w:rsidR="007E5486" w:rsidRPr="00B83597" w14:paraId="537D02B4" w14:textId="3C77A324"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69D0735" w14:textId="77777777" w:rsidR="007E5486" w:rsidRPr="00B83597" w:rsidRDefault="007E5486" w:rsidP="00045C0E">
            <w:pPr>
              <w:pStyle w:val="Tabela1a"/>
              <w:numPr>
                <w:ilvl w:val="0"/>
                <w:numId w:val="65"/>
              </w:numPr>
            </w:pPr>
          </w:p>
        </w:tc>
        <w:tc>
          <w:tcPr>
            <w:tcW w:w="5047" w:type="dxa"/>
            <w:shd w:val="clear" w:color="auto" w:fill="auto"/>
            <w:vAlign w:val="bottom"/>
          </w:tcPr>
          <w:p w14:paraId="012A6BFA" w14:textId="77777777" w:rsidR="007E5486" w:rsidRPr="00B83597" w:rsidRDefault="007E5486" w:rsidP="006A747A">
            <w:pPr>
              <w:jc w:val="left"/>
            </w:pPr>
            <w:r w:rsidRPr="00B83597">
              <w:t>Przeglądanie grafików z wizytami pacjentów w rejestracji dla poszczególnych filii, poradni, lekarzy, rodzaju bloków z grafikami.</w:t>
            </w:r>
          </w:p>
        </w:tc>
        <w:tc>
          <w:tcPr>
            <w:tcW w:w="3687" w:type="dxa"/>
          </w:tcPr>
          <w:p w14:paraId="54BA7684" w14:textId="77777777" w:rsidR="007E5486" w:rsidRPr="00B83597" w:rsidRDefault="007E5486" w:rsidP="000D62C0"/>
        </w:tc>
      </w:tr>
      <w:tr w:rsidR="007E5486" w:rsidRPr="00B83597" w14:paraId="4002049B" w14:textId="10618903"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DDD85A9" w14:textId="77777777" w:rsidR="007E5486" w:rsidRPr="00B83597" w:rsidRDefault="007E5486" w:rsidP="00045C0E">
            <w:pPr>
              <w:pStyle w:val="Tabela1a"/>
              <w:numPr>
                <w:ilvl w:val="0"/>
                <w:numId w:val="65"/>
              </w:numPr>
            </w:pPr>
          </w:p>
        </w:tc>
        <w:tc>
          <w:tcPr>
            <w:tcW w:w="5047" w:type="dxa"/>
            <w:shd w:val="clear" w:color="auto" w:fill="auto"/>
            <w:vAlign w:val="bottom"/>
          </w:tcPr>
          <w:p w14:paraId="365D9AA2" w14:textId="77777777" w:rsidR="007E5486" w:rsidRPr="00B83597" w:rsidRDefault="007E5486" w:rsidP="006A747A">
            <w:pPr>
              <w:jc w:val="left"/>
            </w:pPr>
            <w:r w:rsidRPr="00B83597">
              <w:t>Wyświetlanie ilości wolnych terminów wizyt na grafikach</w:t>
            </w:r>
          </w:p>
        </w:tc>
        <w:tc>
          <w:tcPr>
            <w:tcW w:w="3687" w:type="dxa"/>
          </w:tcPr>
          <w:p w14:paraId="08D1F084" w14:textId="77777777" w:rsidR="007E5486" w:rsidRPr="00B83597" w:rsidRDefault="007E5486" w:rsidP="000D62C0"/>
        </w:tc>
      </w:tr>
      <w:tr w:rsidR="007E5486" w:rsidRPr="00B83597" w14:paraId="7CA9FAEF" w14:textId="7904A2CF"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8777A4A" w14:textId="77777777" w:rsidR="007E5486" w:rsidRPr="00B83597" w:rsidRDefault="007E5486" w:rsidP="00045C0E">
            <w:pPr>
              <w:pStyle w:val="Tabela1a"/>
              <w:numPr>
                <w:ilvl w:val="0"/>
                <w:numId w:val="65"/>
              </w:numPr>
            </w:pPr>
          </w:p>
        </w:tc>
        <w:tc>
          <w:tcPr>
            <w:tcW w:w="5047" w:type="dxa"/>
            <w:shd w:val="clear" w:color="auto" w:fill="auto"/>
            <w:vAlign w:val="bottom"/>
          </w:tcPr>
          <w:p w14:paraId="0A9B2368" w14:textId="77777777" w:rsidR="007E5486" w:rsidRPr="00B83597" w:rsidRDefault="007E5486" w:rsidP="006A747A">
            <w:pPr>
              <w:jc w:val="left"/>
            </w:pPr>
            <w:r w:rsidRPr="00B83597">
              <w:t>Wyświetlanie grafików z pierwszym wolnym terminem w danej poradni.</w:t>
            </w:r>
          </w:p>
        </w:tc>
        <w:tc>
          <w:tcPr>
            <w:tcW w:w="3687" w:type="dxa"/>
          </w:tcPr>
          <w:p w14:paraId="41E6DB81" w14:textId="77777777" w:rsidR="007E5486" w:rsidRPr="00B83597" w:rsidRDefault="007E5486" w:rsidP="000D62C0"/>
        </w:tc>
      </w:tr>
      <w:tr w:rsidR="007E5486" w:rsidRPr="00B83597" w14:paraId="79F16E5C" w14:textId="507FCAE4"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00C9ED5" w14:textId="77777777" w:rsidR="007E5486" w:rsidRPr="00B83597" w:rsidRDefault="007E5486" w:rsidP="00045C0E">
            <w:pPr>
              <w:pStyle w:val="Tabela1a"/>
              <w:numPr>
                <w:ilvl w:val="0"/>
                <w:numId w:val="65"/>
              </w:numPr>
            </w:pPr>
          </w:p>
        </w:tc>
        <w:tc>
          <w:tcPr>
            <w:tcW w:w="5047" w:type="dxa"/>
            <w:shd w:val="clear" w:color="auto" w:fill="auto"/>
            <w:vAlign w:val="bottom"/>
          </w:tcPr>
          <w:p w14:paraId="1F361C89" w14:textId="77777777" w:rsidR="007E5486" w:rsidRPr="00B83597" w:rsidRDefault="007E5486" w:rsidP="006A747A">
            <w:pPr>
              <w:jc w:val="left"/>
            </w:pPr>
            <w:r w:rsidRPr="00B83597">
              <w:t>Możliwość rezerwacji wizyty na godzinę oraz rejestracji bez godziny w ramach wizyt dodatkowych.</w:t>
            </w:r>
          </w:p>
        </w:tc>
        <w:tc>
          <w:tcPr>
            <w:tcW w:w="3687" w:type="dxa"/>
          </w:tcPr>
          <w:p w14:paraId="51975D4D" w14:textId="77777777" w:rsidR="007E5486" w:rsidRPr="00B83597" w:rsidRDefault="007E5486" w:rsidP="000D62C0"/>
        </w:tc>
      </w:tr>
      <w:tr w:rsidR="007E5486" w:rsidRPr="00B83597" w14:paraId="16CF1AF8" w14:textId="36E32FF6"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E23C146" w14:textId="77777777" w:rsidR="007E5486" w:rsidRPr="00B83597" w:rsidRDefault="007E5486" w:rsidP="00045C0E">
            <w:pPr>
              <w:pStyle w:val="Tabela1a"/>
              <w:numPr>
                <w:ilvl w:val="0"/>
                <w:numId w:val="65"/>
              </w:numPr>
            </w:pPr>
          </w:p>
        </w:tc>
        <w:tc>
          <w:tcPr>
            <w:tcW w:w="5047" w:type="dxa"/>
            <w:shd w:val="clear" w:color="auto" w:fill="auto"/>
            <w:vAlign w:val="bottom"/>
          </w:tcPr>
          <w:p w14:paraId="7CBA6C06" w14:textId="77777777" w:rsidR="007E5486" w:rsidRPr="00B83597" w:rsidRDefault="007E5486" w:rsidP="006A747A">
            <w:pPr>
              <w:jc w:val="left"/>
            </w:pPr>
            <w:r w:rsidRPr="00B83597">
              <w:t>Możliwość odwoływania wizyt, zmiany terminu wizyty bez konieczności odwoływania.</w:t>
            </w:r>
          </w:p>
        </w:tc>
        <w:tc>
          <w:tcPr>
            <w:tcW w:w="3687" w:type="dxa"/>
          </w:tcPr>
          <w:p w14:paraId="44B3B3CD" w14:textId="77777777" w:rsidR="007E5486" w:rsidRPr="00B83597" w:rsidRDefault="007E5486" w:rsidP="000D62C0"/>
        </w:tc>
      </w:tr>
      <w:tr w:rsidR="007E5486" w:rsidRPr="00B83597" w14:paraId="43587371" w14:textId="3D05AB98"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24A4814" w14:textId="77777777" w:rsidR="007E5486" w:rsidRPr="00B83597" w:rsidRDefault="007E5486" w:rsidP="00045C0E">
            <w:pPr>
              <w:pStyle w:val="Tabela1a"/>
              <w:numPr>
                <w:ilvl w:val="0"/>
                <w:numId w:val="65"/>
              </w:numPr>
            </w:pPr>
          </w:p>
        </w:tc>
        <w:tc>
          <w:tcPr>
            <w:tcW w:w="5047" w:type="dxa"/>
            <w:shd w:val="clear" w:color="auto" w:fill="auto"/>
            <w:vAlign w:val="bottom"/>
          </w:tcPr>
          <w:p w14:paraId="16BBF2A5" w14:textId="77777777" w:rsidR="007E5486" w:rsidRPr="00B83597" w:rsidRDefault="007E5486" w:rsidP="006A747A">
            <w:pPr>
              <w:jc w:val="left"/>
            </w:pPr>
            <w:r w:rsidRPr="00B83597">
              <w:t>Możliwość potwierdzania faktu pojawienia się pacjenta w rejestracji przed wizytą w gabinecie lekarskim. Do czasu potwierdzenia pacjent jest niedostępny w module Gabinet</w:t>
            </w:r>
          </w:p>
        </w:tc>
        <w:tc>
          <w:tcPr>
            <w:tcW w:w="3687" w:type="dxa"/>
          </w:tcPr>
          <w:p w14:paraId="1D94C42E" w14:textId="77777777" w:rsidR="007E5486" w:rsidRPr="00B83597" w:rsidRDefault="007E5486" w:rsidP="000D62C0"/>
        </w:tc>
      </w:tr>
      <w:tr w:rsidR="007E5486" w:rsidRPr="00B83597" w14:paraId="0DE0B487" w14:textId="6F36EA01"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351852D" w14:textId="77777777" w:rsidR="007E5486" w:rsidRPr="00B83597" w:rsidRDefault="007E5486" w:rsidP="00045C0E">
            <w:pPr>
              <w:pStyle w:val="Tabela1a"/>
              <w:numPr>
                <w:ilvl w:val="0"/>
                <w:numId w:val="65"/>
              </w:numPr>
            </w:pPr>
          </w:p>
        </w:tc>
        <w:tc>
          <w:tcPr>
            <w:tcW w:w="5047" w:type="dxa"/>
            <w:shd w:val="clear" w:color="auto" w:fill="auto"/>
            <w:vAlign w:val="bottom"/>
          </w:tcPr>
          <w:p w14:paraId="596EE1FE" w14:textId="77777777" w:rsidR="007E5486" w:rsidRPr="00B83597" w:rsidRDefault="007E5486" w:rsidP="006A747A">
            <w:pPr>
              <w:jc w:val="left"/>
            </w:pPr>
            <w:r w:rsidRPr="00B83597">
              <w:t>Możliwość określenia płatnika, wprowadzenia uwag, wydłużenia czasu trwania wizyty podczas rezerwacji terminu.</w:t>
            </w:r>
          </w:p>
        </w:tc>
        <w:tc>
          <w:tcPr>
            <w:tcW w:w="3687" w:type="dxa"/>
          </w:tcPr>
          <w:p w14:paraId="28BC2BA4" w14:textId="77777777" w:rsidR="007E5486" w:rsidRPr="00B83597" w:rsidRDefault="007E5486" w:rsidP="000D62C0"/>
        </w:tc>
      </w:tr>
      <w:tr w:rsidR="007E5486" w:rsidRPr="00B83597" w14:paraId="05623B78" w14:textId="55E2EF0B"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07A5E10" w14:textId="77777777" w:rsidR="007E5486" w:rsidRPr="00B83597" w:rsidRDefault="007E5486" w:rsidP="00045C0E">
            <w:pPr>
              <w:pStyle w:val="Tabela1a"/>
              <w:numPr>
                <w:ilvl w:val="0"/>
                <w:numId w:val="65"/>
              </w:numPr>
            </w:pPr>
          </w:p>
        </w:tc>
        <w:tc>
          <w:tcPr>
            <w:tcW w:w="5047" w:type="dxa"/>
            <w:shd w:val="clear" w:color="auto" w:fill="auto"/>
            <w:vAlign w:val="bottom"/>
          </w:tcPr>
          <w:p w14:paraId="71773612" w14:textId="77777777" w:rsidR="007E5486" w:rsidRPr="00B83597" w:rsidRDefault="007E5486" w:rsidP="006A747A">
            <w:pPr>
              <w:jc w:val="left"/>
            </w:pPr>
            <w:r w:rsidRPr="00B83597">
              <w:t>Możliwość edycji płatnika, uwag po zarezerwowaniu terminu wizyty. Wprowadzone uwagi podczas rejestracji dostępne są w gabinecie lekatskim na liście wizyt.</w:t>
            </w:r>
          </w:p>
        </w:tc>
        <w:tc>
          <w:tcPr>
            <w:tcW w:w="3687" w:type="dxa"/>
          </w:tcPr>
          <w:p w14:paraId="7DF9693C" w14:textId="77777777" w:rsidR="007E5486" w:rsidRPr="00B83597" w:rsidRDefault="007E5486" w:rsidP="000D62C0"/>
        </w:tc>
      </w:tr>
      <w:tr w:rsidR="007E5486" w:rsidRPr="00B83597" w14:paraId="50C062C7" w14:textId="644726BE"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4900B0A" w14:textId="77777777" w:rsidR="007E5486" w:rsidRPr="00B83597" w:rsidRDefault="007E5486" w:rsidP="00045C0E">
            <w:pPr>
              <w:pStyle w:val="Tabela1a"/>
              <w:numPr>
                <w:ilvl w:val="0"/>
                <w:numId w:val="65"/>
              </w:numPr>
            </w:pPr>
          </w:p>
        </w:tc>
        <w:tc>
          <w:tcPr>
            <w:tcW w:w="5047" w:type="dxa"/>
            <w:shd w:val="clear" w:color="auto" w:fill="auto"/>
            <w:vAlign w:val="bottom"/>
          </w:tcPr>
          <w:p w14:paraId="45044B0F" w14:textId="77777777" w:rsidR="007E5486" w:rsidRPr="00B83597" w:rsidRDefault="007E5486" w:rsidP="006A747A">
            <w:pPr>
              <w:jc w:val="left"/>
            </w:pPr>
            <w:r w:rsidRPr="00B83597">
              <w:t>Możliwość wprowadzenia danych ze skierowania oraz danych o uprawnieniach dodatkowych podczas rezerwacji terminu wizyty.</w:t>
            </w:r>
          </w:p>
        </w:tc>
        <w:tc>
          <w:tcPr>
            <w:tcW w:w="3687" w:type="dxa"/>
          </w:tcPr>
          <w:p w14:paraId="18A64248" w14:textId="77777777" w:rsidR="007E5486" w:rsidRPr="00B83597" w:rsidRDefault="007E5486" w:rsidP="000D62C0"/>
        </w:tc>
      </w:tr>
      <w:tr w:rsidR="007E5486" w:rsidRPr="00B83597" w14:paraId="39A2A182" w14:textId="3D499647"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F9A4E72" w14:textId="77777777" w:rsidR="007E5486" w:rsidRPr="00B83597" w:rsidRDefault="007E5486" w:rsidP="00045C0E">
            <w:pPr>
              <w:pStyle w:val="Tabela1a"/>
              <w:numPr>
                <w:ilvl w:val="0"/>
                <w:numId w:val="65"/>
              </w:numPr>
            </w:pPr>
          </w:p>
        </w:tc>
        <w:tc>
          <w:tcPr>
            <w:tcW w:w="5047" w:type="dxa"/>
            <w:shd w:val="clear" w:color="auto" w:fill="auto"/>
            <w:vAlign w:val="bottom"/>
          </w:tcPr>
          <w:p w14:paraId="5DC069AB" w14:textId="77777777" w:rsidR="007E5486" w:rsidRPr="00B83597" w:rsidRDefault="007E5486" w:rsidP="006A747A">
            <w:pPr>
              <w:jc w:val="left"/>
            </w:pPr>
            <w:r w:rsidRPr="00B83597">
              <w:t>Możliwość znalezienia pacjenta w bazie danych po nazwisku, imieniu oraz peselu.</w:t>
            </w:r>
          </w:p>
        </w:tc>
        <w:tc>
          <w:tcPr>
            <w:tcW w:w="3687" w:type="dxa"/>
          </w:tcPr>
          <w:p w14:paraId="4B16FEA1" w14:textId="77777777" w:rsidR="007E5486" w:rsidRPr="00B83597" w:rsidRDefault="007E5486" w:rsidP="000D62C0"/>
        </w:tc>
      </w:tr>
      <w:tr w:rsidR="007E5486" w:rsidRPr="00B83597" w14:paraId="7F6F2D4C" w14:textId="4C33425A"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F1AD0A5" w14:textId="77777777" w:rsidR="007E5486" w:rsidRPr="00B83597" w:rsidRDefault="007E5486" w:rsidP="00045C0E">
            <w:pPr>
              <w:pStyle w:val="Tabela1a"/>
              <w:numPr>
                <w:ilvl w:val="0"/>
                <w:numId w:val="65"/>
              </w:numPr>
            </w:pPr>
          </w:p>
        </w:tc>
        <w:tc>
          <w:tcPr>
            <w:tcW w:w="5047" w:type="dxa"/>
            <w:shd w:val="clear" w:color="auto" w:fill="auto"/>
            <w:vAlign w:val="bottom"/>
          </w:tcPr>
          <w:p w14:paraId="32C30A4E" w14:textId="77777777" w:rsidR="007E5486" w:rsidRPr="00B83597" w:rsidRDefault="007E5486" w:rsidP="006A747A">
            <w:pPr>
              <w:jc w:val="left"/>
            </w:pPr>
            <w:r w:rsidRPr="00B83597">
              <w:t>Możliwość wprowadzenia danych osobowych pacjenta wraz z nr telefonu oraz informacji o ubezpieczeniu, zakładzie pracy.</w:t>
            </w:r>
          </w:p>
        </w:tc>
        <w:tc>
          <w:tcPr>
            <w:tcW w:w="3687" w:type="dxa"/>
          </w:tcPr>
          <w:p w14:paraId="658544B2" w14:textId="77777777" w:rsidR="007E5486" w:rsidRPr="00B83597" w:rsidRDefault="007E5486" w:rsidP="000D62C0"/>
        </w:tc>
      </w:tr>
      <w:tr w:rsidR="007E5486" w:rsidRPr="00B83597" w14:paraId="646ED364" w14:textId="44A93DE0"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729AA14" w14:textId="77777777" w:rsidR="007E5486" w:rsidRPr="00B83597" w:rsidRDefault="007E5486" w:rsidP="00045C0E">
            <w:pPr>
              <w:pStyle w:val="Tabela1a"/>
              <w:numPr>
                <w:ilvl w:val="0"/>
                <w:numId w:val="65"/>
              </w:numPr>
            </w:pPr>
          </w:p>
        </w:tc>
        <w:tc>
          <w:tcPr>
            <w:tcW w:w="5047" w:type="dxa"/>
            <w:shd w:val="clear" w:color="auto" w:fill="auto"/>
            <w:vAlign w:val="bottom"/>
          </w:tcPr>
          <w:p w14:paraId="446EA9A4" w14:textId="77777777" w:rsidR="007E5486" w:rsidRPr="00B83597" w:rsidRDefault="007E5486" w:rsidP="006A747A">
            <w:pPr>
              <w:jc w:val="left"/>
            </w:pPr>
            <w:r w:rsidRPr="00B83597">
              <w:t>Możliwość rezerwacji terminu wizyty ze zlecenia lekarskiego wystawionego w gabinecie</w:t>
            </w:r>
          </w:p>
        </w:tc>
        <w:tc>
          <w:tcPr>
            <w:tcW w:w="3687" w:type="dxa"/>
          </w:tcPr>
          <w:p w14:paraId="2BB792B8" w14:textId="77777777" w:rsidR="007E5486" w:rsidRPr="00B83597" w:rsidRDefault="007E5486" w:rsidP="000D62C0"/>
        </w:tc>
      </w:tr>
      <w:tr w:rsidR="007E5486" w:rsidRPr="00B83597" w14:paraId="7DCC0253" w14:textId="3C84563D"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AB082DE" w14:textId="77777777" w:rsidR="007E5486" w:rsidRPr="00B83597" w:rsidRDefault="007E5486" w:rsidP="00045C0E">
            <w:pPr>
              <w:pStyle w:val="Tabela1a"/>
              <w:numPr>
                <w:ilvl w:val="0"/>
                <w:numId w:val="65"/>
              </w:numPr>
            </w:pPr>
          </w:p>
        </w:tc>
        <w:tc>
          <w:tcPr>
            <w:tcW w:w="5047" w:type="dxa"/>
            <w:shd w:val="clear" w:color="auto" w:fill="auto"/>
            <w:vAlign w:val="bottom"/>
          </w:tcPr>
          <w:p w14:paraId="30992277" w14:textId="77777777" w:rsidR="007E5486" w:rsidRPr="00B83597" w:rsidRDefault="007E5486" w:rsidP="006A747A">
            <w:pPr>
              <w:jc w:val="left"/>
            </w:pPr>
            <w:r w:rsidRPr="00B83597">
              <w:t>Możliwość wprowadzenia informacji o dodaniu pacjenta do kolejek oczekujących w trybie stabilnym lub pilnym.</w:t>
            </w:r>
          </w:p>
        </w:tc>
        <w:tc>
          <w:tcPr>
            <w:tcW w:w="3687" w:type="dxa"/>
          </w:tcPr>
          <w:p w14:paraId="3BED413F" w14:textId="77777777" w:rsidR="007E5486" w:rsidRPr="00B83597" w:rsidRDefault="007E5486" w:rsidP="000D62C0"/>
        </w:tc>
      </w:tr>
      <w:tr w:rsidR="007E5486" w:rsidRPr="00B83597" w14:paraId="5B4146B4" w14:textId="17ECD49F"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68214DA" w14:textId="77777777" w:rsidR="007E5486" w:rsidRPr="00B83597" w:rsidRDefault="007E5486" w:rsidP="00045C0E">
            <w:pPr>
              <w:pStyle w:val="Tabela1a"/>
              <w:numPr>
                <w:ilvl w:val="0"/>
                <w:numId w:val="65"/>
              </w:numPr>
            </w:pPr>
          </w:p>
        </w:tc>
        <w:tc>
          <w:tcPr>
            <w:tcW w:w="5047" w:type="dxa"/>
            <w:shd w:val="clear" w:color="auto" w:fill="auto"/>
            <w:vAlign w:val="bottom"/>
          </w:tcPr>
          <w:p w14:paraId="1766BBDA" w14:textId="77777777" w:rsidR="007E5486" w:rsidRPr="00B83597" w:rsidRDefault="007E5486" w:rsidP="006A747A">
            <w:pPr>
              <w:jc w:val="left"/>
            </w:pPr>
            <w:r w:rsidRPr="00B83597">
              <w:t>Możliwość scalania pacjentów (ich danych osobowych oraz historii wizyt i choroby)</w:t>
            </w:r>
          </w:p>
        </w:tc>
        <w:tc>
          <w:tcPr>
            <w:tcW w:w="3687" w:type="dxa"/>
          </w:tcPr>
          <w:p w14:paraId="73A59D38" w14:textId="77777777" w:rsidR="007E5486" w:rsidRPr="00B83597" w:rsidRDefault="007E5486" w:rsidP="000D62C0"/>
        </w:tc>
      </w:tr>
      <w:tr w:rsidR="007E5486" w:rsidRPr="00B83597" w14:paraId="052CFD1B" w14:textId="338D55CB"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2423D2E" w14:textId="77777777" w:rsidR="007E5486" w:rsidRPr="00B83597" w:rsidRDefault="007E5486" w:rsidP="00045C0E">
            <w:pPr>
              <w:pStyle w:val="Tabela1a"/>
              <w:numPr>
                <w:ilvl w:val="0"/>
                <w:numId w:val="65"/>
              </w:numPr>
            </w:pPr>
          </w:p>
        </w:tc>
        <w:tc>
          <w:tcPr>
            <w:tcW w:w="5047" w:type="dxa"/>
            <w:shd w:val="clear" w:color="auto" w:fill="auto"/>
            <w:vAlign w:val="bottom"/>
          </w:tcPr>
          <w:p w14:paraId="72320D16" w14:textId="77777777" w:rsidR="007E5486" w:rsidRPr="00B83597" w:rsidRDefault="007E5486" w:rsidP="006A747A">
            <w:pPr>
              <w:jc w:val="left"/>
            </w:pPr>
            <w:r w:rsidRPr="00B83597">
              <w:t>Możliwość wypełnienia ankiet, dokumentów dla wybranego pacjenta</w:t>
            </w:r>
          </w:p>
        </w:tc>
        <w:tc>
          <w:tcPr>
            <w:tcW w:w="3687" w:type="dxa"/>
          </w:tcPr>
          <w:p w14:paraId="50212EAD" w14:textId="77777777" w:rsidR="007E5486" w:rsidRPr="00B83597" w:rsidRDefault="007E5486" w:rsidP="000D62C0"/>
        </w:tc>
      </w:tr>
      <w:tr w:rsidR="007E5486" w:rsidRPr="00B83597" w14:paraId="4667F992" w14:textId="24088C33"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9F6AEE1" w14:textId="77777777" w:rsidR="007E5486" w:rsidRPr="00B83597" w:rsidRDefault="007E5486" w:rsidP="00045C0E">
            <w:pPr>
              <w:pStyle w:val="Tabela1a"/>
              <w:numPr>
                <w:ilvl w:val="0"/>
                <w:numId w:val="65"/>
              </w:numPr>
            </w:pPr>
          </w:p>
        </w:tc>
        <w:tc>
          <w:tcPr>
            <w:tcW w:w="5047" w:type="dxa"/>
            <w:shd w:val="clear" w:color="auto" w:fill="auto"/>
            <w:vAlign w:val="bottom"/>
          </w:tcPr>
          <w:p w14:paraId="779FBECF" w14:textId="77777777" w:rsidR="007E5486" w:rsidRPr="00B83597" w:rsidRDefault="007E5486" w:rsidP="006A747A">
            <w:pPr>
              <w:jc w:val="left"/>
            </w:pPr>
            <w:r w:rsidRPr="00B83597">
              <w:t>Możliwość nadania kolejnego numeru w kartotece pacjenta</w:t>
            </w:r>
          </w:p>
        </w:tc>
        <w:tc>
          <w:tcPr>
            <w:tcW w:w="3687" w:type="dxa"/>
          </w:tcPr>
          <w:p w14:paraId="76F742D6" w14:textId="77777777" w:rsidR="007E5486" w:rsidRPr="00B83597" w:rsidRDefault="007E5486" w:rsidP="000D62C0"/>
        </w:tc>
      </w:tr>
      <w:tr w:rsidR="007E5486" w:rsidRPr="00B83597" w14:paraId="1656C63F" w14:textId="06CC026F"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DDE1EF2" w14:textId="77777777" w:rsidR="007E5486" w:rsidRPr="00B83597" w:rsidRDefault="007E5486" w:rsidP="00045C0E">
            <w:pPr>
              <w:pStyle w:val="Tabela1a"/>
              <w:numPr>
                <w:ilvl w:val="0"/>
                <w:numId w:val="65"/>
              </w:numPr>
            </w:pPr>
          </w:p>
        </w:tc>
        <w:tc>
          <w:tcPr>
            <w:tcW w:w="5047" w:type="dxa"/>
            <w:shd w:val="clear" w:color="auto" w:fill="auto"/>
            <w:vAlign w:val="bottom"/>
          </w:tcPr>
          <w:p w14:paraId="6D55F9A3" w14:textId="77777777" w:rsidR="007E5486" w:rsidRPr="00B83597" w:rsidRDefault="007E5486" w:rsidP="006A747A">
            <w:pPr>
              <w:jc w:val="left"/>
            </w:pPr>
            <w:r w:rsidRPr="00B83597">
              <w:t>Możliwość dołączenia dokumentacji medycznej zewnętrznej pacjenta (np. w postaci skanów dokumentów)</w:t>
            </w:r>
          </w:p>
        </w:tc>
        <w:tc>
          <w:tcPr>
            <w:tcW w:w="3687" w:type="dxa"/>
          </w:tcPr>
          <w:p w14:paraId="5B860502" w14:textId="77777777" w:rsidR="007E5486" w:rsidRPr="00B83597" w:rsidRDefault="007E5486" w:rsidP="000D62C0"/>
        </w:tc>
      </w:tr>
      <w:tr w:rsidR="007E5486" w:rsidRPr="00B83597" w14:paraId="5F24DD57" w14:textId="3F7B0FC5"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A00253F" w14:textId="77777777" w:rsidR="007E5486" w:rsidRPr="00B83597" w:rsidRDefault="007E5486" w:rsidP="00045C0E">
            <w:pPr>
              <w:pStyle w:val="Tabela1a"/>
              <w:numPr>
                <w:ilvl w:val="0"/>
                <w:numId w:val="65"/>
              </w:numPr>
            </w:pPr>
          </w:p>
        </w:tc>
        <w:tc>
          <w:tcPr>
            <w:tcW w:w="5047" w:type="dxa"/>
            <w:shd w:val="clear" w:color="auto" w:fill="auto"/>
            <w:vAlign w:val="bottom"/>
          </w:tcPr>
          <w:p w14:paraId="12A1AADF" w14:textId="77777777" w:rsidR="007E5486" w:rsidRPr="00B83597" w:rsidRDefault="007E5486" w:rsidP="006A747A">
            <w:pPr>
              <w:jc w:val="left"/>
            </w:pPr>
            <w:r w:rsidRPr="00B83597">
              <w:t>Możliwość przeglądania wizyt historycznych i zaplanowanych w zależności od statusów</w:t>
            </w:r>
          </w:p>
        </w:tc>
        <w:tc>
          <w:tcPr>
            <w:tcW w:w="3687" w:type="dxa"/>
          </w:tcPr>
          <w:p w14:paraId="6F18BD93" w14:textId="77777777" w:rsidR="007E5486" w:rsidRPr="00B83597" w:rsidRDefault="007E5486" w:rsidP="000D62C0"/>
        </w:tc>
      </w:tr>
      <w:tr w:rsidR="007E5486" w:rsidRPr="00B83597" w14:paraId="59C91D86" w14:textId="232D9568"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44C3284" w14:textId="77777777" w:rsidR="007E5486" w:rsidRPr="00B83597" w:rsidRDefault="007E5486" w:rsidP="00045C0E">
            <w:pPr>
              <w:pStyle w:val="Tabela1a"/>
              <w:numPr>
                <w:ilvl w:val="0"/>
                <w:numId w:val="65"/>
              </w:numPr>
            </w:pPr>
          </w:p>
        </w:tc>
        <w:tc>
          <w:tcPr>
            <w:tcW w:w="5047" w:type="dxa"/>
            <w:shd w:val="clear" w:color="auto" w:fill="auto"/>
            <w:vAlign w:val="bottom"/>
          </w:tcPr>
          <w:p w14:paraId="1A3AB89D" w14:textId="77777777" w:rsidR="007E5486" w:rsidRPr="00B83597" w:rsidRDefault="007E5486" w:rsidP="006A747A">
            <w:pPr>
              <w:jc w:val="left"/>
            </w:pPr>
            <w:r w:rsidRPr="00B83597">
              <w:t>Możliwość złożenia deklaracji POZ. Deklaracja wypełnia się na podstawie danych wprowadzonych do kartoteki pacjenta.</w:t>
            </w:r>
          </w:p>
        </w:tc>
        <w:tc>
          <w:tcPr>
            <w:tcW w:w="3687" w:type="dxa"/>
          </w:tcPr>
          <w:p w14:paraId="26C98AED" w14:textId="77777777" w:rsidR="007E5486" w:rsidRPr="00B83597" w:rsidRDefault="007E5486" w:rsidP="000D62C0"/>
        </w:tc>
      </w:tr>
      <w:tr w:rsidR="007E5486" w:rsidRPr="00B83597" w14:paraId="785BFDF6" w14:textId="1CE37F44"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37E8A41" w14:textId="77777777" w:rsidR="007E5486" w:rsidRPr="00B83597" w:rsidRDefault="007E5486" w:rsidP="00045C0E">
            <w:pPr>
              <w:pStyle w:val="Tabela1a"/>
              <w:numPr>
                <w:ilvl w:val="0"/>
                <w:numId w:val="65"/>
              </w:numPr>
            </w:pPr>
          </w:p>
        </w:tc>
        <w:tc>
          <w:tcPr>
            <w:tcW w:w="5047" w:type="dxa"/>
            <w:shd w:val="clear" w:color="auto" w:fill="auto"/>
            <w:vAlign w:val="bottom"/>
          </w:tcPr>
          <w:p w14:paraId="788A9AA7" w14:textId="77777777" w:rsidR="007E5486" w:rsidRPr="00B83597" w:rsidRDefault="007E5486" w:rsidP="006A747A">
            <w:pPr>
              <w:jc w:val="left"/>
            </w:pPr>
            <w:r w:rsidRPr="00B83597">
              <w:t>Możliwość wystawienia paragonu (obsługa drukarki fiskalnej), rachunku, faktury dla pacjenta</w:t>
            </w:r>
          </w:p>
        </w:tc>
        <w:tc>
          <w:tcPr>
            <w:tcW w:w="3687" w:type="dxa"/>
          </w:tcPr>
          <w:p w14:paraId="5E960D06" w14:textId="77777777" w:rsidR="007E5486" w:rsidRPr="00B83597" w:rsidRDefault="007E5486" w:rsidP="000D62C0"/>
        </w:tc>
      </w:tr>
      <w:tr w:rsidR="007E5486" w:rsidRPr="00B83597" w14:paraId="6CC2E794" w14:textId="3D7E774C"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C2ACBF6" w14:textId="77777777" w:rsidR="007E5486" w:rsidRPr="00B83597" w:rsidRDefault="007E5486" w:rsidP="00045C0E">
            <w:pPr>
              <w:pStyle w:val="Tabela1a"/>
              <w:numPr>
                <w:ilvl w:val="0"/>
                <w:numId w:val="65"/>
              </w:numPr>
            </w:pPr>
          </w:p>
        </w:tc>
        <w:tc>
          <w:tcPr>
            <w:tcW w:w="5047" w:type="dxa"/>
            <w:shd w:val="clear" w:color="auto" w:fill="auto"/>
            <w:vAlign w:val="bottom"/>
          </w:tcPr>
          <w:p w14:paraId="10DF977A" w14:textId="77777777" w:rsidR="007E5486" w:rsidRPr="00B83597" w:rsidRDefault="007E5486" w:rsidP="006A747A">
            <w:pPr>
              <w:jc w:val="left"/>
            </w:pPr>
            <w:r w:rsidRPr="00B83597">
              <w:t>Możliwość przeglądu cenników wizyt i badań</w:t>
            </w:r>
          </w:p>
        </w:tc>
        <w:tc>
          <w:tcPr>
            <w:tcW w:w="3687" w:type="dxa"/>
          </w:tcPr>
          <w:p w14:paraId="37B36977" w14:textId="77777777" w:rsidR="007E5486" w:rsidRPr="00B83597" w:rsidRDefault="007E5486" w:rsidP="000D62C0"/>
        </w:tc>
      </w:tr>
      <w:tr w:rsidR="007E5486" w:rsidRPr="00B83597" w14:paraId="2ABABABF" w14:textId="78E1BF50"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C3B04D1" w14:textId="77777777" w:rsidR="007E5486" w:rsidRPr="00B83597" w:rsidRDefault="007E5486" w:rsidP="00045C0E">
            <w:pPr>
              <w:pStyle w:val="Tabela1a"/>
              <w:numPr>
                <w:ilvl w:val="0"/>
                <w:numId w:val="65"/>
              </w:numPr>
            </w:pPr>
          </w:p>
        </w:tc>
        <w:tc>
          <w:tcPr>
            <w:tcW w:w="5047" w:type="dxa"/>
            <w:shd w:val="clear" w:color="auto" w:fill="auto"/>
            <w:vAlign w:val="bottom"/>
          </w:tcPr>
          <w:p w14:paraId="4F3476B4" w14:textId="77777777" w:rsidR="007E5486" w:rsidRPr="00B83597" w:rsidRDefault="007E5486" w:rsidP="006A747A">
            <w:pPr>
              <w:jc w:val="left"/>
            </w:pPr>
            <w:r w:rsidRPr="00B83597">
              <w:t>Możliwość przypisania pacjenta do pakietu, umowy z firmami komercyjnymi. Tylko pacjenci przypisani do danego cennika mogą z niego korzystać.</w:t>
            </w:r>
          </w:p>
        </w:tc>
        <w:tc>
          <w:tcPr>
            <w:tcW w:w="3687" w:type="dxa"/>
          </w:tcPr>
          <w:p w14:paraId="07754C0A" w14:textId="77777777" w:rsidR="007E5486" w:rsidRPr="00B83597" w:rsidRDefault="007E5486" w:rsidP="000D62C0"/>
        </w:tc>
      </w:tr>
      <w:tr w:rsidR="007E5486" w:rsidRPr="00B83597" w14:paraId="36B894BB" w14:textId="39F2C55E"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89B05AE" w14:textId="77777777" w:rsidR="007E5486" w:rsidRPr="00B83597" w:rsidRDefault="007E5486" w:rsidP="00045C0E">
            <w:pPr>
              <w:pStyle w:val="Tabela1a"/>
              <w:numPr>
                <w:ilvl w:val="0"/>
                <w:numId w:val="65"/>
              </w:numPr>
            </w:pPr>
          </w:p>
        </w:tc>
        <w:tc>
          <w:tcPr>
            <w:tcW w:w="5047" w:type="dxa"/>
            <w:shd w:val="clear" w:color="auto" w:fill="auto"/>
            <w:vAlign w:val="bottom"/>
          </w:tcPr>
          <w:p w14:paraId="4E35CB50" w14:textId="77777777" w:rsidR="007E5486" w:rsidRPr="00B83597" w:rsidRDefault="007E5486" w:rsidP="006A747A">
            <w:pPr>
              <w:jc w:val="left"/>
            </w:pPr>
            <w:r w:rsidRPr="00B83597">
              <w:t>Podczas wpisywania pól słownikowy system powinien autouzupełniać dalszą część po wpisaniu pierwszych znaków. Wyszukiwanie powinno się odbywać po kilku zdefiniowanych dla danego słownika polach. Wymaganie dotyczy wpisywania danych w przypadku co najmniej:</w:t>
            </w:r>
            <w:r w:rsidRPr="00B83597">
              <w:br/>
              <w:t>- słownika rozpoznań ICD 10 (wprowadzanie danych medycznych) - wyszukiwanie po kodzie ICD10 i nazwie rozpoznania</w:t>
            </w:r>
            <w:r w:rsidRPr="00B83597">
              <w:br/>
              <w:t xml:space="preserve">- słownika procedur ICD 9 (wprowadzanie danych medycznych) - wyszukiwanie po kodzie ICD9 i nazwie procedury </w:t>
            </w:r>
          </w:p>
          <w:p w14:paraId="00C59382" w14:textId="77777777" w:rsidR="007E5486" w:rsidRPr="00B83597" w:rsidRDefault="007E5486" w:rsidP="006A747A">
            <w:pPr>
              <w:jc w:val="left"/>
            </w:pPr>
            <w:r w:rsidRPr="00B83597">
              <w:lastRenderedPageBreak/>
              <w:t>- jednostki kierującej (wprowadzanie skierowania) - wyszukiwanie po nazwie, REGON i NIP placówki, numer świadczeniodawcy (dla skierowania)</w:t>
            </w:r>
            <w:r w:rsidRPr="00B83597">
              <w:br/>
              <w:t>- lekarza kierującego (wprowadzanie skierowania) - wyszukiwanie po nazwisku, numerze prawa lekarza</w:t>
            </w:r>
          </w:p>
        </w:tc>
        <w:tc>
          <w:tcPr>
            <w:tcW w:w="3687" w:type="dxa"/>
          </w:tcPr>
          <w:p w14:paraId="318A87A8" w14:textId="77777777" w:rsidR="007E5486" w:rsidRPr="00B83597" w:rsidRDefault="007E5486" w:rsidP="000D62C0"/>
        </w:tc>
      </w:tr>
      <w:tr w:rsidR="007E5486" w:rsidRPr="00B83597" w14:paraId="46F081B1" w14:textId="2A831013"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22E8DBE" w14:textId="77777777" w:rsidR="007E5486" w:rsidRPr="00B83597" w:rsidRDefault="007E5486" w:rsidP="00045C0E">
            <w:pPr>
              <w:pStyle w:val="Tabela1a"/>
              <w:numPr>
                <w:ilvl w:val="0"/>
                <w:numId w:val="65"/>
              </w:numPr>
            </w:pPr>
          </w:p>
        </w:tc>
        <w:tc>
          <w:tcPr>
            <w:tcW w:w="5047" w:type="dxa"/>
            <w:shd w:val="clear" w:color="auto" w:fill="auto"/>
            <w:vAlign w:val="bottom"/>
          </w:tcPr>
          <w:p w14:paraId="2F00A617" w14:textId="77777777" w:rsidR="007E5486" w:rsidRPr="00B83597" w:rsidRDefault="007E5486" w:rsidP="006A747A">
            <w:pPr>
              <w:jc w:val="left"/>
            </w:pPr>
            <w:r w:rsidRPr="00B83597">
              <w:t xml:space="preserve">Możliwość przeglądu historii wizyt pacjenta z informacją o tym czy: </w:t>
            </w:r>
            <w:r w:rsidRPr="00B83597">
              <w:br/>
              <w:t>- termin wizyty minął i nie została wprowadzona informacją czy wizyta się odbyła</w:t>
            </w:r>
            <w:r w:rsidRPr="00B83597">
              <w:br/>
              <w:t>- termin wizyty minął i wizyta się odbyła</w:t>
            </w:r>
            <w:r w:rsidRPr="00B83597">
              <w:br/>
              <w:t>- termin wizyty minął i wizyta się nie odbyła oraz czy pacjent odwołał wizytę</w:t>
            </w:r>
            <w:r w:rsidRPr="00B83597">
              <w:br/>
              <w:t>- wizyta odbyła się</w:t>
            </w:r>
            <w:r w:rsidRPr="00B83597">
              <w:br/>
              <w:t>- wizyta zaplanowana</w:t>
            </w:r>
          </w:p>
        </w:tc>
        <w:tc>
          <w:tcPr>
            <w:tcW w:w="3687" w:type="dxa"/>
          </w:tcPr>
          <w:p w14:paraId="010C6CCB" w14:textId="77777777" w:rsidR="007E5486" w:rsidRPr="00B83597" w:rsidRDefault="007E5486" w:rsidP="000D62C0"/>
        </w:tc>
      </w:tr>
      <w:tr w:rsidR="007E5486" w:rsidRPr="00B83597" w14:paraId="253F3F86" w14:textId="54B64A96"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3AC4C21" w14:textId="77777777" w:rsidR="007E5486" w:rsidRPr="00B83597" w:rsidRDefault="007E5486" w:rsidP="00045C0E">
            <w:pPr>
              <w:pStyle w:val="Tabela1a"/>
              <w:numPr>
                <w:ilvl w:val="0"/>
                <w:numId w:val="65"/>
              </w:numPr>
            </w:pPr>
          </w:p>
        </w:tc>
        <w:tc>
          <w:tcPr>
            <w:tcW w:w="5047" w:type="dxa"/>
            <w:shd w:val="clear" w:color="auto" w:fill="auto"/>
            <w:vAlign w:val="bottom"/>
          </w:tcPr>
          <w:p w14:paraId="53F145E2" w14:textId="77777777" w:rsidR="007E5486" w:rsidRPr="00B83597" w:rsidRDefault="007E5486" w:rsidP="006A747A">
            <w:pPr>
              <w:jc w:val="left"/>
            </w:pPr>
            <w:r w:rsidRPr="00B83597">
              <w:t xml:space="preserve">System wspiera planowanie i realizację wizyty pacjenta wg statusów wizyty </w:t>
            </w:r>
          </w:p>
          <w:p w14:paraId="6A12DC45" w14:textId="77777777" w:rsidR="007E5486" w:rsidRPr="00B83597" w:rsidRDefault="007E5486" w:rsidP="006A747A">
            <w:pPr>
              <w:pStyle w:val="Akapitzlist"/>
              <w:numPr>
                <w:ilvl w:val="0"/>
                <w:numId w:val="27"/>
              </w:numPr>
              <w:jc w:val="left"/>
            </w:pPr>
            <w:r w:rsidRPr="00B83597">
              <w:t xml:space="preserve">rezerwacja terminu </w:t>
            </w:r>
          </w:p>
          <w:p w14:paraId="709935DB" w14:textId="77777777" w:rsidR="007E5486" w:rsidRPr="00B83597" w:rsidRDefault="007E5486" w:rsidP="006A747A">
            <w:pPr>
              <w:pStyle w:val="Akapitzlist"/>
              <w:numPr>
                <w:ilvl w:val="0"/>
                <w:numId w:val="27"/>
              </w:numPr>
              <w:jc w:val="left"/>
            </w:pPr>
            <w:r w:rsidRPr="00B83597">
              <w:t>potwierdzenie wizyty</w:t>
            </w:r>
          </w:p>
          <w:p w14:paraId="40B3F6E3" w14:textId="77777777" w:rsidR="007E5486" w:rsidRPr="00B83597" w:rsidRDefault="007E5486" w:rsidP="006A747A">
            <w:pPr>
              <w:pStyle w:val="Akapitzlist"/>
              <w:numPr>
                <w:ilvl w:val="0"/>
                <w:numId w:val="27"/>
              </w:numPr>
              <w:jc w:val="left"/>
            </w:pPr>
            <w:r w:rsidRPr="00B83597">
              <w:t>wizyta zrealizowana/odwołana</w:t>
            </w:r>
          </w:p>
          <w:p w14:paraId="531344B2" w14:textId="77777777" w:rsidR="007E5486" w:rsidRPr="00B83597" w:rsidRDefault="007E5486" w:rsidP="006A747A">
            <w:pPr>
              <w:pStyle w:val="Akapitzlist"/>
              <w:numPr>
                <w:ilvl w:val="0"/>
                <w:numId w:val="27"/>
              </w:numPr>
              <w:jc w:val="left"/>
            </w:pPr>
            <w:r w:rsidRPr="00B83597">
              <w:t>zapłacona/niezapłacona</w:t>
            </w:r>
          </w:p>
        </w:tc>
        <w:tc>
          <w:tcPr>
            <w:tcW w:w="3687" w:type="dxa"/>
          </w:tcPr>
          <w:p w14:paraId="70584816" w14:textId="77777777" w:rsidR="007E5486" w:rsidRPr="00B83597" w:rsidRDefault="007E5486" w:rsidP="000D62C0"/>
        </w:tc>
      </w:tr>
      <w:tr w:rsidR="007E5486" w:rsidRPr="00B83597" w14:paraId="176A25B5" w14:textId="05D2795E"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674CFE0" w14:textId="77777777" w:rsidR="007E5486" w:rsidRPr="00B83597" w:rsidRDefault="007E5486" w:rsidP="00045C0E">
            <w:pPr>
              <w:pStyle w:val="Tabela1a"/>
              <w:numPr>
                <w:ilvl w:val="0"/>
                <w:numId w:val="65"/>
              </w:numPr>
            </w:pPr>
          </w:p>
        </w:tc>
        <w:tc>
          <w:tcPr>
            <w:tcW w:w="5047" w:type="dxa"/>
            <w:shd w:val="clear" w:color="auto" w:fill="auto"/>
            <w:vAlign w:val="bottom"/>
          </w:tcPr>
          <w:p w14:paraId="4A576FD5" w14:textId="77777777" w:rsidR="007E5486" w:rsidRPr="00B83597" w:rsidRDefault="007E5486" w:rsidP="006A747A">
            <w:pPr>
              <w:jc w:val="left"/>
            </w:pPr>
            <w:r w:rsidRPr="00B83597">
              <w:t>System pozwala na przypisanie do danej wizyty wielu pozycji z cennika (także dla różnych płatników)</w:t>
            </w:r>
          </w:p>
        </w:tc>
        <w:tc>
          <w:tcPr>
            <w:tcW w:w="3687" w:type="dxa"/>
          </w:tcPr>
          <w:p w14:paraId="7686CAE9" w14:textId="77777777" w:rsidR="007E5486" w:rsidRPr="00B83597" w:rsidRDefault="007E5486" w:rsidP="000D62C0"/>
        </w:tc>
      </w:tr>
      <w:tr w:rsidR="007E5486" w:rsidRPr="00B83597" w14:paraId="15FBD932" w14:textId="2C233C97"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E3556BC" w14:textId="77777777" w:rsidR="007E5486" w:rsidRPr="00B83597" w:rsidRDefault="007E5486" w:rsidP="00045C0E">
            <w:pPr>
              <w:pStyle w:val="Tabela1a"/>
              <w:numPr>
                <w:ilvl w:val="0"/>
                <w:numId w:val="65"/>
              </w:numPr>
            </w:pPr>
          </w:p>
        </w:tc>
        <w:tc>
          <w:tcPr>
            <w:tcW w:w="5047" w:type="dxa"/>
            <w:shd w:val="clear" w:color="auto" w:fill="auto"/>
            <w:vAlign w:val="bottom"/>
          </w:tcPr>
          <w:p w14:paraId="3F4D5D2A" w14:textId="77777777" w:rsidR="007E5486" w:rsidRPr="00B83597" w:rsidRDefault="007E5486" w:rsidP="006A747A">
            <w:pPr>
              <w:jc w:val="left"/>
            </w:pPr>
            <w:r w:rsidRPr="00B83597">
              <w:t>Podczas potwierdzania faktu przybycia pacjenta do przychodni system wymusi na operatorze w rejestracji wpisanie numeru PESEL nawet w przypadku gdy w karcie pacjenta jest już ten numer – weryfikacja zgłaszającej się osoby</w:t>
            </w:r>
          </w:p>
        </w:tc>
        <w:tc>
          <w:tcPr>
            <w:tcW w:w="3687" w:type="dxa"/>
          </w:tcPr>
          <w:p w14:paraId="5ED82EB7" w14:textId="77777777" w:rsidR="007E5486" w:rsidRPr="00B83597" w:rsidRDefault="007E5486" w:rsidP="000D62C0"/>
        </w:tc>
      </w:tr>
      <w:tr w:rsidR="007E5486" w:rsidRPr="00B83597" w14:paraId="688C01AA" w14:textId="268515B9"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9C80AD5" w14:textId="77777777" w:rsidR="007E5486" w:rsidRPr="00B83597" w:rsidRDefault="007E5486" w:rsidP="00045C0E">
            <w:pPr>
              <w:pStyle w:val="Tabela1a"/>
              <w:numPr>
                <w:ilvl w:val="0"/>
                <w:numId w:val="65"/>
              </w:numPr>
            </w:pPr>
          </w:p>
        </w:tc>
        <w:tc>
          <w:tcPr>
            <w:tcW w:w="5047" w:type="dxa"/>
            <w:shd w:val="clear" w:color="auto" w:fill="auto"/>
            <w:vAlign w:val="bottom"/>
          </w:tcPr>
          <w:p w14:paraId="0A548C03" w14:textId="77777777" w:rsidR="007E5486" w:rsidRPr="00B83597" w:rsidRDefault="007E5486" w:rsidP="006A747A">
            <w:pPr>
              <w:jc w:val="left"/>
            </w:pPr>
            <w:r w:rsidRPr="00B83597">
              <w:t>System w rejestracji informuje o tym, czy możliwa jest wizyta Pierwszorazowa/Początkowa lub Specjalistyczna z informacją o możliwym terminie wizyty Pierwszorazowa/Początkowa.</w:t>
            </w:r>
          </w:p>
        </w:tc>
        <w:tc>
          <w:tcPr>
            <w:tcW w:w="3687" w:type="dxa"/>
          </w:tcPr>
          <w:p w14:paraId="5A9F1B9E" w14:textId="77777777" w:rsidR="007E5486" w:rsidRPr="00B83597" w:rsidRDefault="007E5486" w:rsidP="000D62C0"/>
        </w:tc>
      </w:tr>
      <w:tr w:rsidR="007E5486" w:rsidRPr="00B83597" w14:paraId="239FAE5E" w14:textId="24F36C32"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E28C7E6" w14:textId="77777777" w:rsidR="007E5486" w:rsidRPr="00B83597" w:rsidRDefault="007E5486" w:rsidP="00045C0E">
            <w:pPr>
              <w:pStyle w:val="Tabela1a"/>
              <w:numPr>
                <w:ilvl w:val="0"/>
                <w:numId w:val="65"/>
              </w:numPr>
            </w:pPr>
          </w:p>
        </w:tc>
        <w:tc>
          <w:tcPr>
            <w:tcW w:w="5047" w:type="dxa"/>
            <w:shd w:val="clear" w:color="auto" w:fill="auto"/>
            <w:vAlign w:val="bottom"/>
          </w:tcPr>
          <w:p w14:paraId="5D89A708" w14:textId="77777777" w:rsidR="007E5486" w:rsidRPr="00B83597" w:rsidRDefault="007E5486" w:rsidP="006A747A">
            <w:pPr>
              <w:jc w:val="left"/>
            </w:pPr>
            <w:r w:rsidRPr="00B83597">
              <w:t>System wspiera pracę rejestracji w zakresie przygotowywania dokumentacji papierowej, tj:</w:t>
            </w:r>
          </w:p>
          <w:p w14:paraId="04D9CE01" w14:textId="77777777" w:rsidR="007E5486" w:rsidRPr="00B83597" w:rsidRDefault="007E5486" w:rsidP="006A747A">
            <w:pPr>
              <w:pStyle w:val="Akapitzlist"/>
              <w:numPr>
                <w:ilvl w:val="0"/>
                <w:numId w:val="29"/>
              </w:numPr>
              <w:jc w:val="left"/>
            </w:pPr>
            <w:r w:rsidRPr="00B83597">
              <w:t>na oddzielnym oknie w archiwum wyświetla listę wizyt (pacjentów) zarejestrowanych do przychodni wraz z możliwością filtrowania</w:t>
            </w:r>
          </w:p>
          <w:p w14:paraId="32C0A5A6" w14:textId="77777777" w:rsidR="007E5486" w:rsidRPr="00B83597" w:rsidRDefault="007E5486" w:rsidP="006A747A">
            <w:pPr>
              <w:pStyle w:val="Akapitzlist"/>
              <w:numPr>
                <w:ilvl w:val="0"/>
                <w:numId w:val="29"/>
              </w:numPr>
              <w:jc w:val="left"/>
            </w:pPr>
            <w:r w:rsidRPr="00B83597">
              <w:t>dla każdej pozycji pozwala odszukać numer kartoteki i zaznaczyć stan przygotowania dokumentacji papierowej (nieprzygotowana/przygotowana)</w:t>
            </w:r>
          </w:p>
        </w:tc>
        <w:tc>
          <w:tcPr>
            <w:tcW w:w="3687" w:type="dxa"/>
          </w:tcPr>
          <w:p w14:paraId="298A6DF1" w14:textId="77777777" w:rsidR="007E5486" w:rsidRPr="00B83597" w:rsidRDefault="007E5486" w:rsidP="000D62C0"/>
        </w:tc>
      </w:tr>
      <w:tr w:rsidR="007E5486" w:rsidRPr="00B83597" w14:paraId="1F50F40B" w14:textId="3EA87DBC"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FF1168D" w14:textId="77777777" w:rsidR="007E5486" w:rsidRPr="00B83597" w:rsidRDefault="007E5486" w:rsidP="00045C0E">
            <w:pPr>
              <w:pStyle w:val="Tabela1a"/>
              <w:numPr>
                <w:ilvl w:val="0"/>
                <w:numId w:val="65"/>
              </w:numPr>
            </w:pPr>
          </w:p>
        </w:tc>
        <w:tc>
          <w:tcPr>
            <w:tcW w:w="5047" w:type="dxa"/>
            <w:shd w:val="clear" w:color="auto" w:fill="auto"/>
            <w:vAlign w:val="bottom"/>
          </w:tcPr>
          <w:p w14:paraId="1EFB073A" w14:textId="77777777" w:rsidR="007E5486" w:rsidRPr="00B83597" w:rsidRDefault="007E5486" w:rsidP="006A747A">
            <w:pPr>
              <w:jc w:val="left"/>
            </w:pPr>
            <w:r w:rsidRPr="00B83597">
              <w:t>System pozwala na jednym ekranie wyświetlić grafiki dla różnych typów poradni i wszystkich lekarzy w nich pracujących</w:t>
            </w:r>
          </w:p>
        </w:tc>
        <w:tc>
          <w:tcPr>
            <w:tcW w:w="3687" w:type="dxa"/>
          </w:tcPr>
          <w:p w14:paraId="60EC5E33" w14:textId="77777777" w:rsidR="007E5486" w:rsidRPr="00B83597" w:rsidRDefault="007E5486" w:rsidP="000D62C0"/>
        </w:tc>
      </w:tr>
      <w:tr w:rsidR="007E5486" w:rsidRPr="00B83597" w14:paraId="276020BE" w14:textId="66E6C09D"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FAF17C5" w14:textId="77777777" w:rsidR="007E5486" w:rsidRPr="00B83597" w:rsidRDefault="007E5486" w:rsidP="00045C0E">
            <w:pPr>
              <w:pStyle w:val="Tabela1a"/>
              <w:numPr>
                <w:ilvl w:val="0"/>
                <w:numId w:val="65"/>
              </w:numPr>
            </w:pPr>
          </w:p>
        </w:tc>
        <w:tc>
          <w:tcPr>
            <w:tcW w:w="5047" w:type="dxa"/>
            <w:shd w:val="clear" w:color="auto" w:fill="auto"/>
            <w:vAlign w:val="bottom"/>
          </w:tcPr>
          <w:p w14:paraId="7B2FCF3B" w14:textId="77777777" w:rsidR="007E5486" w:rsidRPr="00B83597" w:rsidRDefault="007E5486" w:rsidP="006A747A">
            <w:pPr>
              <w:jc w:val="left"/>
            </w:pPr>
            <w:r w:rsidRPr="00B83597">
              <w:t>Na etapie potwierdzania przybycia pacjenta do przychodni system:</w:t>
            </w:r>
          </w:p>
          <w:p w14:paraId="742E1593" w14:textId="77777777" w:rsidR="007E5486" w:rsidRPr="00B83597" w:rsidRDefault="007E5486" w:rsidP="006A747A">
            <w:pPr>
              <w:pStyle w:val="Akapitzlist"/>
              <w:numPr>
                <w:ilvl w:val="0"/>
                <w:numId w:val="29"/>
              </w:numPr>
              <w:jc w:val="left"/>
            </w:pPr>
            <w:r w:rsidRPr="00B83597">
              <w:t>system wymusi sprawdzenie e-Wuś (o ile pacjent nie był wcześniej sprawdzony)</w:t>
            </w:r>
          </w:p>
          <w:p w14:paraId="26FE8E15" w14:textId="77777777" w:rsidR="007E5486" w:rsidRPr="00B83597" w:rsidRDefault="007E5486" w:rsidP="006A747A">
            <w:pPr>
              <w:pStyle w:val="Akapitzlist"/>
              <w:numPr>
                <w:ilvl w:val="0"/>
                <w:numId w:val="29"/>
              </w:numPr>
              <w:jc w:val="left"/>
            </w:pPr>
            <w:r w:rsidRPr="00B83597">
              <w:t xml:space="preserve">wymusi uzupełnienie/wprowadzenie informacji ze skierowania dla niezbędnych typów komórek </w:t>
            </w:r>
          </w:p>
          <w:p w14:paraId="0E9D81D7" w14:textId="77777777" w:rsidR="007E5486" w:rsidRPr="00B83597" w:rsidRDefault="007E5486" w:rsidP="006A747A">
            <w:pPr>
              <w:pStyle w:val="Akapitzlist"/>
              <w:numPr>
                <w:ilvl w:val="0"/>
                <w:numId w:val="29"/>
              </w:numPr>
              <w:jc w:val="left"/>
            </w:pPr>
            <w:r w:rsidRPr="00B83597">
              <w:t>system przypomni o braku deklaracji POZ i zaproponuje jej zebranie dla pacjentów POZ, którzy nie złożyli deklaracji POZ</w:t>
            </w:r>
          </w:p>
          <w:p w14:paraId="4B8AD026" w14:textId="77777777" w:rsidR="007E5486" w:rsidRPr="00B83597" w:rsidRDefault="007E5486" w:rsidP="006A747A">
            <w:pPr>
              <w:pStyle w:val="Akapitzlist"/>
              <w:numPr>
                <w:ilvl w:val="0"/>
                <w:numId w:val="29"/>
              </w:numPr>
              <w:jc w:val="left"/>
            </w:pPr>
            <w:r w:rsidRPr="00B83597">
              <w:lastRenderedPageBreak/>
              <w:t>system wymusi wpisanie pozycji z cennika celem wyznaczenia wartości danej wizyty (dotyczy pacjentów komercyjnych). System posiada możliwość wskazania domyślnej pozycji z cennika dla danej komórki organizacyjnej</w:t>
            </w:r>
          </w:p>
        </w:tc>
        <w:tc>
          <w:tcPr>
            <w:tcW w:w="3687" w:type="dxa"/>
          </w:tcPr>
          <w:p w14:paraId="3D782B11" w14:textId="77777777" w:rsidR="007E5486" w:rsidRPr="00B83597" w:rsidRDefault="007E5486" w:rsidP="000D62C0"/>
        </w:tc>
      </w:tr>
    </w:tbl>
    <w:p w14:paraId="2DD4D1D2" w14:textId="77777777" w:rsidR="00C17A86" w:rsidRPr="00B83597" w:rsidRDefault="00C17A86" w:rsidP="000D62C0"/>
    <w:p w14:paraId="588232FD" w14:textId="77777777" w:rsidR="00C17A86" w:rsidRPr="00B83597" w:rsidRDefault="00C17A86" w:rsidP="000D62C0">
      <w:pPr>
        <w:pStyle w:val="Nagwek2"/>
      </w:pPr>
      <w:bookmarkStart w:id="58" w:name="_Toc433042011"/>
      <w:bookmarkStart w:id="59" w:name="_Toc480993016"/>
      <w:bookmarkStart w:id="60" w:name="_Toc481665858"/>
      <w:r w:rsidRPr="00B83597">
        <w:t>Moduł gabinet</w:t>
      </w:r>
      <w:bookmarkEnd w:id="58"/>
      <w:bookmarkEnd w:id="59"/>
      <w:bookmarkEnd w:id="60"/>
    </w:p>
    <w:p w14:paraId="15EAFB9D" w14:textId="77777777" w:rsidR="00C17A86" w:rsidRPr="00B83597" w:rsidRDefault="00C17A86" w:rsidP="000D62C0">
      <w:r w:rsidRPr="00B83597">
        <w:t xml:space="preserve">Pozwala na prowadzenie EDM w gabinecie lekarskim. Możliwa jest rejestracja danych medycznych wymaganych rozporządzeniami Ministra Zdrowia odnośnie dokumentacji medycznej w szczególności rozpoznań oraz procedur. Moduł pozwala na wystawianie skierowań oraz recept  a także na zlecanie badań diagnostycznych, laboratoryjnych. </w:t>
      </w:r>
    </w:p>
    <w:tbl>
      <w:tblPr>
        <w:tblW w:w="9316" w:type="dxa"/>
        <w:tblInd w:w="35" w:type="dxa"/>
        <w:tblLayout w:type="fixed"/>
        <w:tblCellMar>
          <w:left w:w="70" w:type="dxa"/>
          <w:right w:w="70" w:type="dxa"/>
        </w:tblCellMar>
        <w:tblLook w:val="0000" w:firstRow="0" w:lastRow="0" w:firstColumn="0" w:lastColumn="0" w:noHBand="0" w:noVBand="0"/>
      </w:tblPr>
      <w:tblGrid>
        <w:gridCol w:w="582"/>
        <w:gridCol w:w="5047"/>
        <w:gridCol w:w="3687"/>
      </w:tblGrid>
      <w:tr w:rsidR="007E5486" w:rsidRPr="00B83597" w14:paraId="673796C8" w14:textId="77777777" w:rsidTr="007E5486">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DF6AC" w14:textId="77777777" w:rsidR="007E5486" w:rsidRPr="00B83597" w:rsidRDefault="007E5486" w:rsidP="000D62C0">
            <w:r w:rsidRPr="00B83597">
              <w:t>Lp.</w:t>
            </w:r>
          </w:p>
        </w:tc>
        <w:tc>
          <w:tcPr>
            <w:tcW w:w="5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D0AD7" w14:textId="77777777" w:rsidR="007E5486" w:rsidRPr="00B83597" w:rsidRDefault="007E5486" w:rsidP="006A747A">
            <w:pPr>
              <w:jc w:val="left"/>
              <w:rPr>
                <w:bCs/>
              </w:rPr>
            </w:pPr>
            <w:r w:rsidRPr="00B83597">
              <w:t>Wymagane minimalne parametry techniczne sprzętu:</w:t>
            </w:r>
          </w:p>
        </w:tc>
        <w:tc>
          <w:tcPr>
            <w:tcW w:w="3687" w:type="dxa"/>
            <w:tcBorders>
              <w:top w:val="single" w:sz="4" w:space="0" w:color="000000"/>
              <w:left w:val="single" w:sz="4" w:space="0" w:color="000000"/>
              <w:bottom w:val="single" w:sz="4" w:space="0" w:color="000000"/>
              <w:right w:val="single" w:sz="4" w:space="0" w:color="000000"/>
            </w:tcBorders>
          </w:tcPr>
          <w:p w14:paraId="69B64ED6" w14:textId="07863D0C" w:rsidR="007E5486" w:rsidRPr="00B83597" w:rsidRDefault="007E5486" w:rsidP="000D62C0">
            <w:r w:rsidRPr="00B83597">
              <w:t>Parametry sprzętu komputerowego/oprogramowania oferowanego przez wykonawcę:</w:t>
            </w:r>
          </w:p>
        </w:tc>
      </w:tr>
      <w:tr w:rsidR="007E5486" w:rsidRPr="00B83597" w14:paraId="2E47BD0D" w14:textId="11FB4E2C"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D0A0B73" w14:textId="77777777" w:rsidR="007E5486" w:rsidRPr="00B83597" w:rsidRDefault="007E5486" w:rsidP="00045C0E">
            <w:pPr>
              <w:pStyle w:val="Tabela1a"/>
              <w:numPr>
                <w:ilvl w:val="0"/>
                <w:numId w:val="66"/>
              </w:numPr>
            </w:pPr>
          </w:p>
        </w:tc>
        <w:tc>
          <w:tcPr>
            <w:tcW w:w="5047" w:type="dxa"/>
            <w:shd w:val="clear" w:color="auto" w:fill="auto"/>
            <w:vAlign w:val="bottom"/>
          </w:tcPr>
          <w:p w14:paraId="35663D3A" w14:textId="77777777" w:rsidR="007E5486" w:rsidRPr="00B83597" w:rsidRDefault="007E5486" w:rsidP="006A747A">
            <w:pPr>
              <w:jc w:val="left"/>
            </w:pPr>
            <w:r w:rsidRPr="00B83597">
              <w:t>Przegląd listy zarejestrowanych do lekarza wizyt pacjentów w zależności od wybranej poradni oraz ustalonego dnia</w:t>
            </w:r>
          </w:p>
        </w:tc>
        <w:tc>
          <w:tcPr>
            <w:tcW w:w="3687" w:type="dxa"/>
          </w:tcPr>
          <w:p w14:paraId="70F2AD12" w14:textId="77777777" w:rsidR="007E5486" w:rsidRPr="00B83597" w:rsidRDefault="007E5486" w:rsidP="000D62C0"/>
        </w:tc>
      </w:tr>
      <w:tr w:rsidR="007E5486" w:rsidRPr="00B83597" w14:paraId="098AFFE4" w14:textId="28E6897F"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12C738B" w14:textId="77777777" w:rsidR="007E5486" w:rsidRPr="00B83597" w:rsidRDefault="007E5486" w:rsidP="00045C0E">
            <w:pPr>
              <w:pStyle w:val="Tabela1a"/>
              <w:numPr>
                <w:ilvl w:val="0"/>
                <w:numId w:val="66"/>
              </w:numPr>
            </w:pPr>
          </w:p>
        </w:tc>
        <w:tc>
          <w:tcPr>
            <w:tcW w:w="5047" w:type="dxa"/>
            <w:shd w:val="clear" w:color="auto" w:fill="auto"/>
            <w:vAlign w:val="bottom"/>
          </w:tcPr>
          <w:p w14:paraId="71594A79" w14:textId="77777777" w:rsidR="007E5486" w:rsidRPr="00B83597" w:rsidRDefault="007E5486" w:rsidP="006A747A">
            <w:pPr>
              <w:jc w:val="left"/>
            </w:pPr>
            <w:r w:rsidRPr="00B83597">
              <w:t>Możliwość przeglądu na jednej liście pacjentów z kilku poradni, w których dany lekarz pracuje</w:t>
            </w:r>
          </w:p>
        </w:tc>
        <w:tc>
          <w:tcPr>
            <w:tcW w:w="3687" w:type="dxa"/>
          </w:tcPr>
          <w:p w14:paraId="2F358DA7" w14:textId="77777777" w:rsidR="007E5486" w:rsidRPr="00B83597" w:rsidRDefault="007E5486" w:rsidP="000D62C0"/>
        </w:tc>
      </w:tr>
      <w:tr w:rsidR="007E5486" w:rsidRPr="00B83597" w14:paraId="1B7E50A1" w14:textId="34880235"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4879217" w14:textId="77777777" w:rsidR="007E5486" w:rsidRPr="00B83597" w:rsidRDefault="007E5486" w:rsidP="00045C0E">
            <w:pPr>
              <w:pStyle w:val="Tabela1a"/>
              <w:numPr>
                <w:ilvl w:val="0"/>
                <w:numId w:val="66"/>
              </w:numPr>
            </w:pPr>
          </w:p>
        </w:tc>
        <w:tc>
          <w:tcPr>
            <w:tcW w:w="5047" w:type="dxa"/>
            <w:shd w:val="clear" w:color="auto" w:fill="auto"/>
            <w:vAlign w:val="bottom"/>
          </w:tcPr>
          <w:p w14:paraId="4FFC420A" w14:textId="77777777" w:rsidR="007E5486" w:rsidRPr="00B83597" w:rsidRDefault="007E5486" w:rsidP="006A747A">
            <w:pPr>
              <w:jc w:val="left"/>
            </w:pPr>
            <w:r w:rsidRPr="00B83597">
              <w:t>Możliwość wyszukiwania wizyt pacjentów z dowolnego zakresu czasu</w:t>
            </w:r>
          </w:p>
        </w:tc>
        <w:tc>
          <w:tcPr>
            <w:tcW w:w="3687" w:type="dxa"/>
          </w:tcPr>
          <w:p w14:paraId="60C96A1E" w14:textId="77777777" w:rsidR="007E5486" w:rsidRPr="00B83597" w:rsidRDefault="007E5486" w:rsidP="000D62C0"/>
        </w:tc>
      </w:tr>
      <w:tr w:rsidR="007E5486" w:rsidRPr="00B83597" w14:paraId="0C427D43" w14:textId="29F8E9F3"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7E7DF8B" w14:textId="77777777" w:rsidR="007E5486" w:rsidRPr="00B83597" w:rsidRDefault="007E5486" w:rsidP="00045C0E">
            <w:pPr>
              <w:pStyle w:val="Tabela1a"/>
              <w:numPr>
                <w:ilvl w:val="0"/>
                <w:numId w:val="66"/>
              </w:numPr>
            </w:pPr>
          </w:p>
        </w:tc>
        <w:tc>
          <w:tcPr>
            <w:tcW w:w="5047" w:type="dxa"/>
            <w:shd w:val="clear" w:color="auto" w:fill="auto"/>
            <w:vAlign w:val="bottom"/>
          </w:tcPr>
          <w:p w14:paraId="7577B408" w14:textId="77777777" w:rsidR="007E5486" w:rsidRPr="00B83597" w:rsidRDefault="007E5486" w:rsidP="006A747A">
            <w:pPr>
              <w:jc w:val="left"/>
            </w:pPr>
            <w:r w:rsidRPr="00B83597">
              <w:t>Możliwość rejestrowania wizyt bezpośrednio w gabinecie lekarskim</w:t>
            </w:r>
          </w:p>
        </w:tc>
        <w:tc>
          <w:tcPr>
            <w:tcW w:w="3687" w:type="dxa"/>
          </w:tcPr>
          <w:p w14:paraId="4D33DC14" w14:textId="77777777" w:rsidR="007E5486" w:rsidRPr="00B83597" w:rsidRDefault="007E5486" w:rsidP="000D62C0"/>
        </w:tc>
      </w:tr>
      <w:tr w:rsidR="007E5486" w:rsidRPr="00B83597" w14:paraId="6050CD1F" w14:textId="598ECC12"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DCC2B9C" w14:textId="77777777" w:rsidR="007E5486" w:rsidRPr="00B83597" w:rsidRDefault="007E5486" w:rsidP="00045C0E">
            <w:pPr>
              <w:pStyle w:val="Tabela1a"/>
              <w:numPr>
                <w:ilvl w:val="0"/>
                <w:numId w:val="66"/>
              </w:numPr>
            </w:pPr>
          </w:p>
        </w:tc>
        <w:tc>
          <w:tcPr>
            <w:tcW w:w="5047" w:type="dxa"/>
            <w:shd w:val="clear" w:color="auto" w:fill="auto"/>
            <w:vAlign w:val="bottom"/>
          </w:tcPr>
          <w:p w14:paraId="4CB1E952" w14:textId="77777777" w:rsidR="007E5486" w:rsidRPr="00B83597" w:rsidRDefault="007E5486" w:rsidP="006A747A">
            <w:pPr>
              <w:jc w:val="left"/>
            </w:pPr>
            <w:r w:rsidRPr="00B83597">
              <w:t>Możliwość dopisania danych ze skierowania do wizyty, uwag, płatnika</w:t>
            </w:r>
          </w:p>
        </w:tc>
        <w:tc>
          <w:tcPr>
            <w:tcW w:w="3687" w:type="dxa"/>
          </w:tcPr>
          <w:p w14:paraId="5637C274" w14:textId="77777777" w:rsidR="007E5486" w:rsidRPr="00B83597" w:rsidRDefault="007E5486" w:rsidP="000D62C0"/>
        </w:tc>
      </w:tr>
      <w:tr w:rsidR="007E5486" w:rsidRPr="00B83597" w14:paraId="0314BAEA" w14:textId="342BB5E8"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6DA1267" w14:textId="77777777" w:rsidR="007E5486" w:rsidRPr="00B83597" w:rsidRDefault="007E5486" w:rsidP="00045C0E">
            <w:pPr>
              <w:pStyle w:val="Tabela1a"/>
              <w:numPr>
                <w:ilvl w:val="0"/>
                <w:numId w:val="66"/>
              </w:numPr>
            </w:pPr>
          </w:p>
        </w:tc>
        <w:tc>
          <w:tcPr>
            <w:tcW w:w="5047" w:type="dxa"/>
            <w:shd w:val="clear" w:color="auto" w:fill="auto"/>
            <w:vAlign w:val="bottom"/>
          </w:tcPr>
          <w:p w14:paraId="4700C1B9" w14:textId="77777777" w:rsidR="007E5486" w:rsidRPr="00B83597" w:rsidRDefault="007E5486" w:rsidP="006A747A">
            <w:pPr>
              <w:jc w:val="left"/>
            </w:pPr>
            <w:r w:rsidRPr="00B83597">
              <w:t>Możliwość rejestracji bezpośrednio do gabinetu ze zlecenia lekarskiego</w:t>
            </w:r>
          </w:p>
        </w:tc>
        <w:tc>
          <w:tcPr>
            <w:tcW w:w="3687" w:type="dxa"/>
          </w:tcPr>
          <w:p w14:paraId="0BEE4FFD" w14:textId="77777777" w:rsidR="007E5486" w:rsidRPr="00B83597" w:rsidRDefault="007E5486" w:rsidP="000D62C0"/>
        </w:tc>
      </w:tr>
      <w:tr w:rsidR="007E5486" w:rsidRPr="00B83597" w14:paraId="173B903E" w14:textId="507F540F"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D535B47" w14:textId="77777777" w:rsidR="007E5486" w:rsidRPr="00B83597" w:rsidRDefault="007E5486" w:rsidP="00045C0E">
            <w:pPr>
              <w:pStyle w:val="Tabela1a"/>
              <w:numPr>
                <w:ilvl w:val="0"/>
                <w:numId w:val="66"/>
              </w:numPr>
            </w:pPr>
          </w:p>
        </w:tc>
        <w:tc>
          <w:tcPr>
            <w:tcW w:w="5047" w:type="dxa"/>
            <w:shd w:val="clear" w:color="auto" w:fill="auto"/>
            <w:vAlign w:val="bottom"/>
          </w:tcPr>
          <w:p w14:paraId="11E19C73" w14:textId="77777777" w:rsidR="007E5486" w:rsidRPr="00B83597" w:rsidRDefault="007E5486" w:rsidP="006A747A">
            <w:pPr>
              <w:jc w:val="left"/>
            </w:pPr>
            <w:r w:rsidRPr="00B83597">
              <w:t>Możliwość zmiany statusu wizyty</w:t>
            </w:r>
          </w:p>
        </w:tc>
        <w:tc>
          <w:tcPr>
            <w:tcW w:w="3687" w:type="dxa"/>
          </w:tcPr>
          <w:p w14:paraId="3FC8914D" w14:textId="77777777" w:rsidR="007E5486" w:rsidRPr="00B83597" w:rsidRDefault="007E5486" w:rsidP="000D62C0"/>
        </w:tc>
      </w:tr>
      <w:tr w:rsidR="007E5486" w:rsidRPr="00B83597" w14:paraId="7962FE0F" w14:textId="0C7B0640"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319514B" w14:textId="77777777" w:rsidR="007E5486" w:rsidRPr="00B83597" w:rsidRDefault="007E5486" w:rsidP="00045C0E">
            <w:pPr>
              <w:pStyle w:val="Tabela1a"/>
              <w:numPr>
                <w:ilvl w:val="0"/>
                <w:numId w:val="66"/>
              </w:numPr>
            </w:pPr>
          </w:p>
        </w:tc>
        <w:tc>
          <w:tcPr>
            <w:tcW w:w="5047" w:type="dxa"/>
            <w:shd w:val="clear" w:color="auto" w:fill="auto"/>
            <w:vAlign w:val="bottom"/>
          </w:tcPr>
          <w:p w14:paraId="5D50A1FB" w14:textId="77777777" w:rsidR="007E5486" w:rsidRPr="00B83597" w:rsidRDefault="007E5486" w:rsidP="006A747A">
            <w:pPr>
              <w:jc w:val="left"/>
            </w:pPr>
            <w:r w:rsidRPr="00B83597">
              <w:t>Dostęp do informacji o ubezpieczeniu</w:t>
            </w:r>
          </w:p>
        </w:tc>
        <w:tc>
          <w:tcPr>
            <w:tcW w:w="3687" w:type="dxa"/>
          </w:tcPr>
          <w:p w14:paraId="66AB7F78" w14:textId="77777777" w:rsidR="007E5486" w:rsidRPr="00B83597" w:rsidRDefault="007E5486" w:rsidP="000D62C0"/>
        </w:tc>
      </w:tr>
      <w:tr w:rsidR="007E5486" w:rsidRPr="00B83597" w14:paraId="26A4AAE4" w14:textId="5C45FD9A"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5B98A85" w14:textId="77777777" w:rsidR="007E5486" w:rsidRPr="00B83597" w:rsidRDefault="007E5486" w:rsidP="00045C0E">
            <w:pPr>
              <w:pStyle w:val="Tabela1a"/>
              <w:numPr>
                <w:ilvl w:val="0"/>
                <w:numId w:val="66"/>
              </w:numPr>
            </w:pPr>
          </w:p>
        </w:tc>
        <w:tc>
          <w:tcPr>
            <w:tcW w:w="5047" w:type="dxa"/>
            <w:shd w:val="clear" w:color="auto" w:fill="auto"/>
            <w:vAlign w:val="bottom"/>
          </w:tcPr>
          <w:p w14:paraId="1A0400F0" w14:textId="77777777" w:rsidR="007E5486" w:rsidRPr="00B83597" w:rsidRDefault="007E5486" w:rsidP="006A747A">
            <w:pPr>
              <w:jc w:val="left"/>
            </w:pPr>
            <w:r w:rsidRPr="00B83597">
              <w:t>Dostęp do pełnej historii choroby pacjenta wygenerowanej podczas poprzednich wizyt w poradniach, w pracowniach lub w szpitalu</w:t>
            </w:r>
          </w:p>
        </w:tc>
        <w:tc>
          <w:tcPr>
            <w:tcW w:w="3687" w:type="dxa"/>
          </w:tcPr>
          <w:p w14:paraId="041EE314" w14:textId="77777777" w:rsidR="007E5486" w:rsidRPr="00B83597" w:rsidRDefault="007E5486" w:rsidP="000D62C0"/>
        </w:tc>
      </w:tr>
      <w:tr w:rsidR="007E5486" w:rsidRPr="00B83597" w14:paraId="68BC5187" w14:textId="2FFA197C"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63CAD0B" w14:textId="77777777" w:rsidR="007E5486" w:rsidRPr="00B83597" w:rsidRDefault="007E5486" w:rsidP="00045C0E">
            <w:pPr>
              <w:pStyle w:val="Tabela1a"/>
              <w:numPr>
                <w:ilvl w:val="0"/>
                <w:numId w:val="66"/>
              </w:numPr>
            </w:pPr>
          </w:p>
        </w:tc>
        <w:tc>
          <w:tcPr>
            <w:tcW w:w="5047" w:type="dxa"/>
            <w:shd w:val="clear" w:color="auto" w:fill="auto"/>
            <w:vAlign w:val="bottom"/>
          </w:tcPr>
          <w:p w14:paraId="30C74C06" w14:textId="77777777" w:rsidR="007E5486" w:rsidRPr="00B83597" w:rsidRDefault="007E5486" w:rsidP="006A747A">
            <w:pPr>
              <w:jc w:val="left"/>
            </w:pPr>
            <w:r w:rsidRPr="00B83597">
              <w:t>Możliwość wydruku historii choroby pojedynczo (jednej wizywy) lub zbiorczo dla pacjenta (wszystkie wizyty)</w:t>
            </w:r>
          </w:p>
        </w:tc>
        <w:tc>
          <w:tcPr>
            <w:tcW w:w="3687" w:type="dxa"/>
          </w:tcPr>
          <w:p w14:paraId="28B06BC3" w14:textId="77777777" w:rsidR="007E5486" w:rsidRPr="00B83597" w:rsidRDefault="007E5486" w:rsidP="000D62C0"/>
        </w:tc>
      </w:tr>
      <w:tr w:rsidR="007E5486" w:rsidRPr="00B83597" w14:paraId="5022134F" w14:textId="1322D6C8"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B908F99" w14:textId="77777777" w:rsidR="007E5486" w:rsidRPr="00B83597" w:rsidRDefault="007E5486" w:rsidP="00045C0E">
            <w:pPr>
              <w:pStyle w:val="Tabela1a"/>
              <w:numPr>
                <w:ilvl w:val="0"/>
                <w:numId w:val="66"/>
              </w:numPr>
            </w:pPr>
          </w:p>
        </w:tc>
        <w:tc>
          <w:tcPr>
            <w:tcW w:w="5047" w:type="dxa"/>
            <w:shd w:val="clear" w:color="auto" w:fill="auto"/>
            <w:vAlign w:val="bottom"/>
          </w:tcPr>
          <w:p w14:paraId="13E1951C" w14:textId="77777777" w:rsidR="007E5486" w:rsidRPr="00B83597" w:rsidRDefault="007E5486" w:rsidP="006A747A">
            <w:pPr>
              <w:jc w:val="left"/>
            </w:pPr>
            <w:r w:rsidRPr="00B83597">
              <w:t>Możliwość kopiowania wybranych elementów z poprzednich wizyt.</w:t>
            </w:r>
          </w:p>
        </w:tc>
        <w:tc>
          <w:tcPr>
            <w:tcW w:w="3687" w:type="dxa"/>
          </w:tcPr>
          <w:p w14:paraId="3A968050" w14:textId="77777777" w:rsidR="007E5486" w:rsidRPr="00B83597" w:rsidRDefault="007E5486" w:rsidP="000D62C0"/>
        </w:tc>
      </w:tr>
      <w:tr w:rsidR="007E5486" w:rsidRPr="00B83597" w14:paraId="6C3BFF1C" w14:textId="3AC545BE"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64BAA1F" w14:textId="77777777" w:rsidR="007E5486" w:rsidRPr="00B83597" w:rsidRDefault="007E5486" w:rsidP="00045C0E">
            <w:pPr>
              <w:pStyle w:val="Tabela1a"/>
              <w:numPr>
                <w:ilvl w:val="0"/>
                <w:numId w:val="66"/>
              </w:numPr>
            </w:pPr>
          </w:p>
        </w:tc>
        <w:tc>
          <w:tcPr>
            <w:tcW w:w="5047" w:type="dxa"/>
            <w:shd w:val="clear" w:color="auto" w:fill="auto"/>
            <w:vAlign w:val="bottom"/>
          </w:tcPr>
          <w:p w14:paraId="5FCA3ABB" w14:textId="77777777" w:rsidR="007E5486" w:rsidRPr="00B83597" w:rsidRDefault="007E5486" w:rsidP="006A747A">
            <w:pPr>
              <w:jc w:val="left"/>
            </w:pPr>
            <w:r w:rsidRPr="00B83597">
              <w:t>Dostęp do historii wszystkich przepisanych leków</w:t>
            </w:r>
          </w:p>
        </w:tc>
        <w:tc>
          <w:tcPr>
            <w:tcW w:w="3687" w:type="dxa"/>
          </w:tcPr>
          <w:p w14:paraId="3D116B35" w14:textId="77777777" w:rsidR="007E5486" w:rsidRPr="00B83597" w:rsidRDefault="007E5486" w:rsidP="000D62C0"/>
        </w:tc>
      </w:tr>
      <w:tr w:rsidR="007E5486" w:rsidRPr="00B83597" w14:paraId="217D6890" w14:textId="604A9A48"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4B6B395" w14:textId="77777777" w:rsidR="007E5486" w:rsidRPr="00B83597" w:rsidRDefault="007E5486" w:rsidP="00045C0E">
            <w:pPr>
              <w:pStyle w:val="Tabela1a"/>
              <w:numPr>
                <w:ilvl w:val="0"/>
                <w:numId w:val="66"/>
              </w:numPr>
            </w:pPr>
          </w:p>
        </w:tc>
        <w:tc>
          <w:tcPr>
            <w:tcW w:w="5047" w:type="dxa"/>
            <w:shd w:val="clear" w:color="auto" w:fill="auto"/>
            <w:vAlign w:val="bottom"/>
          </w:tcPr>
          <w:p w14:paraId="00142FE1" w14:textId="77777777" w:rsidR="007E5486" w:rsidRPr="00B83597" w:rsidRDefault="007E5486" w:rsidP="006A747A">
            <w:pPr>
              <w:jc w:val="left"/>
            </w:pPr>
            <w:r w:rsidRPr="00B83597">
              <w:t>Dostęp do wyników wszystkich zleconych badań i wykonanych badań laboratoryjnych</w:t>
            </w:r>
          </w:p>
        </w:tc>
        <w:tc>
          <w:tcPr>
            <w:tcW w:w="3687" w:type="dxa"/>
          </w:tcPr>
          <w:p w14:paraId="290DA7AE" w14:textId="77777777" w:rsidR="007E5486" w:rsidRPr="00B83597" w:rsidRDefault="007E5486" w:rsidP="000D62C0"/>
        </w:tc>
      </w:tr>
      <w:tr w:rsidR="007E5486" w:rsidRPr="00B83597" w14:paraId="6C754889" w14:textId="0BE68ACB"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3211B07" w14:textId="77777777" w:rsidR="007E5486" w:rsidRPr="00B83597" w:rsidRDefault="007E5486" w:rsidP="00045C0E">
            <w:pPr>
              <w:pStyle w:val="Tabela1a"/>
              <w:numPr>
                <w:ilvl w:val="0"/>
                <w:numId w:val="66"/>
              </w:numPr>
            </w:pPr>
          </w:p>
        </w:tc>
        <w:tc>
          <w:tcPr>
            <w:tcW w:w="5047" w:type="dxa"/>
            <w:shd w:val="clear" w:color="auto" w:fill="auto"/>
            <w:vAlign w:val="bottom"/>
          </w:tcPr>
          <w:p w14:paraId="0816C44C" w14:textId="77777777" w:rsidR="007E5486" w:rsidRPr="00B83597" w:rsidRDefault="007E5486" w:rsidP="006A747A">
            <w:pPr>
              <w:jc w:val="left"/>
            </w:pPr>
            <w:r w:rsidRPr="00B83597">
              <w:t>Możliwość wykonania badania podmiotowego (wywiadu) na podstawie zdefiniowanych wcześniej ankiet lub szablonów</w:t>
            </w:r>
          </w:p>
        </w:tc>
        <w:tc>
          <w:tcPr>
            <w:tcW w:w="3687" w:type="dxa"/>
          </w:tcPr>
          <w:p w14:paraId="26673349" w14:textId="77777777" w:rsidR="007E5486" w:rsidRPr="00B83597" w:rsidRDefault="007E5486" w:rsidP="000D62C0"/>
        </w:tc>
      </w:tr>
      <w:tr w:rsidR="007E5486" w:rsidRPr="00B83597" w14:paraId="12203C24" w14:textId="6027516F"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A6CA10F" w14:textId="77777777" w:rsidR="007E5486" w:rsidRPr="00B83597" w:rsidRDefault="007E5486" w:rsidP="00045C0E">
            <w:pPr>
              <w:pStyle w:val="Tabela1a"/>
              <w:numPr>
                <w:ilvl w:val="0"/>
                <w:numId w:val="66"/>
              </w:numPr>
            </w:pPr>
          </w:p>
        </w:tc>
        <w:tc>
          <w:tcPr>
            <w:tcW w:w="5047" w:type="dxa"/>
            <w:shd w:val="clear" w:color="auto" w:fill="auto"/>
            <w:vAlign w:val="bottom"/>
          </w:tcPr>
          <w:p w14:paraId="646BAEDD" w14:textId="77777777" w:rsidR="007E5486" w:rsidRPr="00B83597" w:rsidRDefault="007E5486" w:rsidP="006A747A">
            <w:pPr>
              <w:jc w:val="left"/>
            </w:pPr>
            <w:r w:rsidRPr="00B83597">
              <w:t>Możliwość wykonania badania przedmiotowego na podstawie zdefiniowanych wcześniej ankiet lub szablonów</w:t>
            </w:r>
          </w:p>
        </w:tc>
        <w:tc>
          <w:tcPr>
            <w:tcW w:w="3687" w:type="dxa"/>
          </w:tcPr>
          <w:p w14:paraId="5F6BE7F6" w14:textId="77777777" w:rsidR="007E5486" w:rsidRPr="00B83597" w:rsidRDefault="007E5486" w:rsidP="000D62C0"/>
        </w:tc>
      </w:tr>
      <w:tr w:rsidR="007E5486" w:rsidRPr="00B83597" w14:paraId="41F5B825" w14:textId="49AEC400"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9AFDB1C" w14:textId="77777777" w:rsidR="007E5486" w:rsidRPr="00B83597" w:rsidRDefault="007E5486" w:rsidP="00045C0E">
            <w:pPr>
              <w:pStyle w:val="Tabela1a"/>
              <w:numPr>
                <w:ilvl w:val="0"/>
                <w:numId w:val="66"/>
              </w:numPr>
            </w:pPr>
          </w:p>
        </w:tc>
        <w:tc>
          <w:tcPr>
            <w:tcW w:w="5047" w:type="dxa"/>
            <w:shd w:val="clear" w:color="auto" w:fill="auto"/>
            <w:vAlign w:val="bottom"/>
          </w:tcPr>
          <w:p w14:paraId="6A75BD8D" w14:textId="77777777" w:rsidR="007E5486" w:rsidRPr="00B83597" w:rsidRDefault="007E5486" w:rsidP="006A747A">
            <w:pPr>
              <w:jc w:val="left"/>
            </w:pPr>
            <w:r w:rsidRPr="00B83597">
              <w:t>Możliwość wykonania opisu zabiegu na podstawie zdefiniowanych wcześniej ankiet lub szablonów</w:t>
            </w:r>
          </w:p>
        </w:tc>
        <w:tc>
          <w:tcPr>
            <w:tcW w:w="3687" w:type="dxa"/>
          </w:tcPr>
          <w:p w14:paraId="50A20299" w14:textId="77777777" w:rsidR="007E5486" w:rsidRPr="00B83597" w:rsidRDefault="007E5486" w:rsidP="000D62C0"/>
        </w:tc>
      </w:tr>
      <w:tr w:rsidR="007E5486" w:rsidRPr="00B83597" w14:paraId="7539E640" w14:textId="724A962C"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AA628D4" w14:textId="77777777" w:rsidR="007E5486" w:rsidRPr="00B83597" w:rsidRDefault="007E5486" w:rsidP="00045C0E">
            <w:pPr>
              <w:pStyle w:val="Tabela1a"/>
              <w:numPr>
                <w:ilvl w:val="0"/>
                <w:numId w:val="66"/>
              </w:numPr>
            </w:pPr>
          </w:p>
        </w:tc>
        <w:tc>
          <w:tcPr>
            <w:tcW w:w="5047" w:type="dxa"/>
            <w:shd w:val="clear" w:color="auto" w:fill="auto"/>
            <w:vAlign w:val="bottom"/>
          </w:tcPr>
          <w:p w14:paraId="23790823" w14:textId="77777777" w:rsidR="007E5486" w:rsidRPr="00B83597" w:rsidRDefault="007E5486" w:rsidP="006A747A">
            <w:pPr>
              <w:jc w:val="left"/>
            </w:pPr>
            <w:r w:rsidRPr="00B83597">
              <w:t>Możliwość definiowania szablonów i ankiet przez Zamawiającego. Pola w szablonach i ankietach są polami: opisowymi (z definiowana długością pola), polami wyboru (check box), słownikowymi, datą, numerycznymi</w:t>
            </w:r>
          </w:p>
        </w:tc>
        <w:tc>
          <w:tcPr>
            <w:tcW w:w="3687" w:type="dxa"/>
          </w:tcPr>
          <w:p w14:paraId="32701A16" w14:textId="77777777" w:rsidR="007E5486" w:rsidRPr="00B83597" w:rsidRDefault="007E5486" w:rsidP="000D62C0"/>
        </w:tc>
      </w:tr>
      <w:tr w:rsidR="007E5486" w:rsidRPr="00B83597" w14:paraId="08291714" w14:textId="11A57A76"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94326A7" w14:textId="77777777" w:rsidR="007E5486" w:rsidRPr="00B83597" w:rsidRDefault="007E5486" w:rsidP="00045C0E">
            <w:pPr>
              <w:pStyle w:val="Tabela1a"/>
              <w:numPr>
                <w:ilvl w:val="0"/>
                <w:numId w:val="66"/>
              </w:numPr>
            </w:pPr>
          </w:p>
        </w:tc>
        <w:tc>
          <w:tcPr>
            <w:tcW w:w="5047" w:type="dxa"/>
            <w:shd w:val="clear" w:color="auto" w:fill="auto"/>
            <w:vAlign w:val="bottom"/>
          </w:tcPr>
          <w:p w14:paraId="302EA2D2" w14:textId="77777777" w:rsidR="007E5486" w:rsidRPr="00B83597" w:rsidRDefault="007E5486" w:rsidP="006A747A">
            <w:pPr>
              <w:jc w:val="left"/>
            </w:pPr>
            <w:r w:rsidRPr="00B83597">
              <w:t>Możliwość definiowania przez Zamawiającego przepływu danych pomiędzy róznymi wypełnianymi przez personel medyczny formularzami, tzn. np. dane wprowadzane podczas jednej wizyty będą się przenosić na formularz wypełniany przez innego lekarza podczas innej wizyty. Przepływ danych pomiędzy formularzami określany jest przy pomocy metajęzyka (np. w XML)</w:t>
            </w:r>
          </w:p>
        </w:tc>
        <w:tc>
          <w:tcPr>
            <w:tcW w:w="3687" w:type="dxa"/>
          </w:tcPr>
          <w:p w14:paraId="1457CAC0" w14:textId="77777777" w:rsidR="007E5486" w:rsidRPr="00B83597" w:rsidRDefault="007E5486" w:rsidP="000D62C0"/>
        </w:tc>
      </w:tr>
      <w:tr w:rsidR="007E5486" w:rsidRPr="00B83597" w14:paraId="75E3D744" w14:textId="0709DEFA"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B670401" w14:textId="77777777" w:rsidR="007E5486" w:rsidRPr="00B83597" w:rsidRDefault="007E5486" w:rsidP="00045C0E">
            <w:pPr>
              <w:pStyle w:val="Tabela1a"/>
              <w:numPr>
                <w:ilvl w:val="0"/>
                <w:numId w:val="66"/>
              </w:numPr>
            </w:pPr>
          </w:p>
        </w:tc>
        <w:tc>
          <w:tcPr>
            <w:tcW w:w="5047" w:type="dxa"/>
            <w:shd w:val="clear" w:color="auto" w:fill="auto"/>
            <w:vAlign w:val="bottom"/>
          </w:tcPr>
          <w:p w14:paraId="2A115482" w14:textId="77777777" w:rsidR="007E5486" w:rsidRPr="00B83597" w:rsidRDefault="007E5486" w:rsidP="006A747A">
            <w:pPr>
              <w:jc w:val="left"/>
            </w:pPr>
            <w:r w:rsidRPr="00B83597">
              <w:t>Możliwość definiowania własnych szablonów przez lekarzy</w:t>
            </w:r>
          </w:p>
        </w:tc>
        <w:tc>
          <w:tcPr>
            <w:tcW w:w="3687" w:type="dxa"/>
          </w:tcPr>
          <w:p w14:paraId="20BBCB47" w14:textId="77777777" w:rsidR="007E5486" w:rsidRPr="00B83597" w:rsidRDefault="007E5486" w:rsidP="000D62C0"/>
        </w:tc>
      </w:tr>
      <w:tr w:rsidR="007E5486" w:rsidRPr="00B83597" w14:paraId="0B16FBD0" w14:textId="5F722DF2"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0C635F4" w14:textId="77777777" w:rsidR="007E5486" w:rsidRPr="00B83597" w:rsidRDefault="007E5486" w:rsidP="00045C0E">
            <w:pPr>
              <w:pStyle w:val="Tabela1a"/>
              <w:numPr>
                <w:ilvl w:val="0"/>
                <w:numId w:val="66"/>
              </w:numPr>
            </w:pPr>
          </w:p>
        </w:tc>
        <w:tc>
          <w:tcPr>
            <w:tcW w:w="5047" w:type="dxa"/>
            <w:shd w:val="clear" w:color="auto" w:fill="auto"/>
            <w:vAlign w:val="bottom"/>
          </w:tcPr>
          <w:p w14:paraId="0F109B00" w14:textId="77777777" w:rsidR="007E5486" w:rsidRPr="00B83597" w:rsidRDefault="007E5486" w:rsidP="006A747A">
            <w:pPr>
              <w:jc w:val="left"/>
            </w:pPr>
            <w:r w:rsidRPr="00B83597">
              <w:t>Wprowadzenie rozpoznania ICD10 (głównego i współistniejących) przy użyciu słownika</w:t>
            </w:r>
          </w:p>
        </w:tc>
        <w:tc>
          <w:tcPr>
            <w:tcW w:w="3687" w:type="dxa"/>
          </w:tcPr>
          <w:p w14:paraId="3A597DDF" w14:textId="77777777" w:rsidR="007E5486" w:rsidRPr="00B83597" w:rsidRDefault="007E5486" w:rsidP="000D62C0"/>
        </w:tc>
      </w:tr>
      <w:tr w:rsidR="007E5486" w:rsidRPr="00B83597" w14:paraId="2495B5F0" w14:textId="163EAF81"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BC6FF81" w14:textId="77777777" w:rsidR="007E5486" w:rsidRPr="00B83597" w:rsidRDefault="007E5486" w:rsidP="00045C0E">
            <w:pPr>
              <w:pStyle w:val="Tabela1a"/>
              <w:numPr>
                <w:ilvl w:val="0"/>
                <w:numId w:val="66"/>
              </w:numPr>
            </w:pPr>
          </w:p>
        </w:tc>
        <w:tc>
          <w:tcPr>
            <w:tcW w:w="5047" w:type="dxa"/>
            <w:shd w:val="clear" w:color="auto" w:fill="auto"/>
            <w:vAlign w:val="bottom"/>
          </w:tcPr>
          <w:p w14:paraId="6C44C064" w14:textId="77777777" w:rsidR="007E5486" w:rsidRPr="00B83597" w:rsidRDefault="007E5486" w:rsidP="006A747A">
            <w:pPr>
              <w:jc w:val="left"/>
            </w:pPr>
            <w:r w:rsidRPr="00B83597">
              <w:t>Możliwość oznaczenia rozpoznania ICD10 jako PRZEWLEKŁE</w:t>
            </w:r>
          </w:p>
        </w:tc>
        <w:tc>
          <w:tcPr>
            <w:tcW w:w="3687" w:type="dxa"/>
          </w:tcPr>
          <w:p w14:paraId="7DDF9305" w14:textId="77777777" w:rsidR="007E5486" w:rsidRPr="00B83597" w:rsidRDefault="007E5486" w:rsidP="000D62C0"/>
        </w:tc>
      </w:tr>
      <w:tr w:rsidR="007E5486" w:rsidRPr="00B83597" w14:paraId="1887024E" w14:textId="051818A3"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E718A89" w14:textId="77777777" w:rsidR="007E5486" w:rsidRPr="00B83597" w:rsidRDefault="007E5486" w:rsidP="00045C0E">
            <w:pPr>
              <w:pStyle w:val="Tabela1a"/>
              <w:numPr>
                <w:ilvl w:val="0"/>
                <w:numId w:val="66"/>
              </w:numPr>
            </w:pPr>
          </w:p>
        </w:tc>
        <w:tc>
          <w:tcPr>
            <w:tcW w:w="5047" w:type="dxa"/>
            <w:shd w:val="clear" w:color="auto" w:fill="auto"/>
            <w:vAlign w:val="bottom"/>
          </w:tcPr>
          <w:p w14:paraId="04DC7527" w14:textId="77777777" w:rsidR="007E5486" w:rsidRPr="00B83597" w:rsidRDefault="007E5486" w:rsidP="006A747A">
            <w:pPr>
              <w:jc w:val="left"/>
            </w:pPr>
            <w:r w:rsidRPr="00B83597">
              <w:t>Automatyczne wstawienia rozpoznań ICD10 oznaczonych uprzednio jako PRZEWLEKŁE do danych bieżącej wizyty</w:t>
            </w:r>
          </w:p>
        </w:tc>
        <w:tc>
          <w:tcPr>
            <w:tcW w:w="3687" w:type="dxa"/>
          </w:tcPr>
          <w:p w14:paraId="0875D566" w14:textId="77777777" w:rsidR="007E5486" w:rsidRPr="00B83597" w:rsidRDefault="007E5486" w:rsidP="000D62C0"/>
        </w:tc>
      </w:tr>
      <w:tr w:rsidR="007E5486" w:rsidRPr="00B83597" w14:paraId="338D26D8" w14:textId="2B8855AA"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E703977" w14:textId="77777777" w:rsidR="007E5486" w:rsidRPr="00B83597" w:rsidRDefault="007E5486" w:rsidP="00045C0E">
            <w:pPr>
              <w:pStyle w:val="Tabela1a"/>
              <w:numPr>
                <w:ilvl w:val="0"/>
                <w:numId w:val="66"/>
              </w:numPr>
            </w:pPr>
          </w:p>
        </w:tc>
        <w:tc>
          <w:tcPr>
            <w:tcW w:w="5047" w:type="dxa"/>
            <w:shd w:val="clear" w:color="auto" w:fill="auto"/>
            <w:vAlign w:val="bottom"/>
          </w:tcPr>
          <w:p w14:paraId="02593684" w14:textId="77777777" w:rsidR="007E5486" w:rsidRPr="00B83597" w:rsidRDefault="007E5486" w:rsidP="006A747A">
            <w:pPr>
              <w:jc w:val="left"/>
            </w:pPr>
            <w:r w:rsidRPr="00B83597">
              <w:t>Możliwość dopisania własnego opisu do rozpoznań ICD10</w:t>
            </w:r>
          </w:p>
        </w:tc>
        <w:tc>
          <w:tcPr>
            <w:tcW w:w="3687" w:type="dxa"/>
          </w:tcPr>
          <w:p w14:paraId="284B29A9" w14:textId="77777777" w:rsidR="007E5486" w:rsidRPr="00B83597" w:rsidRDefault="007E5486" w:rsidP="000D62C0"/>
        </w:tc>
      </w:tr>
      <w:tr w:rsidR="007E5486" w:rsidRPr="00B83597" w14:paraId="1168E6FD" w14:textId="6689F622"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917EB7C" w14:textId="77777777" w:rsidR="007E5486" w:rsidRPr="00B83597" w:rsidRDefault="007E5486" w:rsidP="00045C0E">
            <w:pPr>
              <w:pStyle w:val="Tabela1a"/>
              <w:numPr>
                <w:ilvl w:val="0"/>
                <w:numId w:val="66"/>
              </w:numPr>
            </w:pPr>
          </w:p>
        </w:tc>
        <w:tc>
          <w:tcPr>
            <w:tcW w:w="5047" w:type="dxa"/>
            <w:shd w:val="clear" w:color="auto" w:fill="auto"/>
            <w:vAlign w:val="bottom"/>
          </w:tcPr>
          <w:p w14:paraId="35B1DBAC" w14:textId="77777777" w:rsidR="007E5486" w:rsidRPr="00B83597" w:rsidRDefault="007E5486" w:rsidP="006A747A">
            <w:pPr>
              <w:jc w:val="left"/>
            </w:pPr>
            <w:r w:rsidRPr="00B83597">
              <w:t>Podczas wpisywania pól słownikowy system powinien autouzupełniać dalszą część po wpisaniu pierwszych znaków. Wyszukiwanie powinno się odbywać po kilku zdefiniowanych dla danego słownika polach. Wymaganie dotyczy wpisywania danych w przypadku co najmniej:</w:t>
            </w:r>
            <w:r w:rsidRPr="00B83597">
              <w:br/>
              <w:t>- słownika rozpoznań ICD 10 (wprowadzanie danych medycznych) - wyszukiwanie po kodzie ICD10 i nazwie rozpoznania</w:t>
            </w:r>
            <w:r w:rsidRPr="00B83597">
              <w:br/>
              <w:t>- słownika procedur ICD 9 (wprowadzanie danych medycznych) - wyszukiwanie po kodzie ICD9 i nazwie rozpoznania</w:t>
            </w:r>
            <w:r w:rsidRPr="00B83597">
              <w:br/>
              <w:t>- słownik usług/produktów – wyszukiwanie po nazwie usługi lub kodzie</w:t>
            </w:r>
          </w:p>
          <w:p w14:paraId="03453758" w14:textId="77777777" w:rsidR="007E5486" w:rsidRPr="00B83597" w:rsidRDefault="007E5486" w:rsidP="006A747A">
            <w:pPr>
              <w:jc w:val="left"/>
            </w:pPr>
            <w:r w:rsidRPr="00B83597">
              <w:t>- słownika leków (wprowadzanie danych medycznych) - wyszukiwanie po nazwie leku, po nazwie międzynarodowej</w:t>
            </w:r>
          </w:p>
        </w:tc>
        <w:tc>
          <w:tcPr>
            <w:tcW w:w="3687" w:type="dxa"/>
          </w:tcPr>
          <w:p w14:paraId="55B469F7" w14:textId="77777777" w:rsidR="007E5486" w:rsidRPr="00B83597" w:rsidRDefault="007E5486" w:rsidP="000D62C0"/>
        </w:tc>
      </w:tr>
      <w:tr w:rsidR="007E5486" w:rsidRPr="00B83597" w14:paraId="4666D33D" w14:textId="05520CFD"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0723E59" w14:textId="77777777" w:rsidR="007E5486" w:rsidRPr="00B83597" w:rsidRDefault="007E5486" w:rsidP="00045C0E">
            <w:pPr>
              <w:pStyle w:val="Tabela1a"/>
              <w:numPr>
                <w:ilvl w:val="0"/>
                <w:numId w:val="66"/>
              </w:numPr>
            </w:pPr>
          </w:p>
        </w:tc>
        <w:tc>
          <w:tcPr>
            <w:tcW w:w="5047" w:type="dxa"/>
            <w:shd w:val="clear" w:color="auto" w:fill="auto"/>
            <w:vAlign w:val="bottom"/>
          </w:tcPr>
          <w:p w14:paraId="39CE9CEC" w14:textId="77777777" w:rsidR="007E5486" w:rsidRPr="00B83597" w:rsidRDefault="007E5486" w:rsidP="006A747A">
            <w:pPr>
              <w:jc w:val="left"/>
            </w:pPr>
            <w:r w:rsidRPr="00B83597">
              <w:t>System pozwala przypisać pacjentowi leki stałe (wraz z dawkowaniem) – na podstawie tego zbioru można wystawić automatycznie receptę.</w:t>
            </w:r>
          </w:p>
        </w:tc>
        <w:tc>
          <w:tcPr>
            <w:tcW w:w="3687" w:type="dxa"/>
          </w:tcPr>
          <w:p w14:paraId="37C8FABC" w14:textId="77777777" w:rsidR="007E5486" w:rsidRPr="00B83597" w:rsidRDefault="007E5486" w:rsidP="000D62C0"/>
        </w:tc>
      </w:tr>
      <w:tr w:rsidR="007E5486" w:rsidRPr="00B83597" w14:paraId="273C828B" w14:textId="3447DA4F"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1C2B7BB" w14:textId="77777777" w:rsidR="007E5486" w:rsidRPr="00B83597" w:rsidRDefault="007E5486" w:rsidP="00045C0E">
            <w:pPr>
              <w:pStyle w:val="Tabela1a"/>
              <w:numPr>
                <w:ilvl w:val="0"/>
                <w:numId w:val="66"/>
              </w:numPr>
            </w:pPr>
          </w:p>
        </w:tc>
        <w:tc>
          <w:tcPr>
            <w:tcW w:w="5047" w:type="dxa"/>
            <w:shd w:val="clear" w:color="auto" w:fill="auto"/>
            <w:vAlign w:val="bottom"/>
          </w:tcPr>
          <w:p w14:paraId="560F6257" w14:textId="77777777" w:rsidR="007E5486" w:rsidRPr="00B83597" w:rsidRDefault="007E5486" w:rsidP="006A747A">
            <w:pPr>
              <w:jc w:val="left"/>
            </w:pPr>
            <w:r w:rsidRPr="00B83597">
              <w:t>Możliwość wprowadzenia usługi wykonanej dla pacjenta w zależności od płatnika</w:t>
            </w:r>
          </w:p>
        </w:tc>
        <w:tc>
          <w:tcPr>
            <w:tcW w:w="3687" w:type="dxa"/>
          </w:tcPr>
          <w:p w14:paraId="438EE4A3" w14:textId="77777777" w:rsidR="007E5486" w:rsidRPr="00B83597" w:rsidRDefault="007E5486" w:rsidP="000D62C0"/>
        </w:tc>
      </w:tr>
      <w:tr w:rsidR="007E5486" w:rsidRPr="00B83597" w14:paraId="79980C9D" w14:textId="5BE6162F"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768C74A" w14:textId="77777777" w:rsidR="007E5486" w:rsidRPr="00B83597" w:rsidRDefault="007E5486" w:rsidP="00045C0E">
            <w:pPr>
              <w:pStyle w:val="Tabela1a"/>
              <w:numPr>
                <w:ilvl w:val="0"/>
                <w:numId w:val="66"/>
              </w:numPr>
            </w:pPr>
          </w:p>
        </w:tc>
        <w:tc>
          <w:tcPr>
            <w:tcW w:w="5047" w:type="dxa"/>
            <w:shd w:val="clear" w:color="auto" w:fill="auto"/>
            <w:vAlign w:val="bottom"/>
          </w:tcPr>
          <w:p w14:paraId="69B255F2" w14:textId="77777777" w:rsidR="007E5486" w:rsidRPr="00B83597" w:rsidRDefault="007E5486" w:rsidP="006A747A">
            <w:pPr>
              <w:jc w:val="left"/>
            </w:pPr>
            <w:r w:rsidRPr="00B83597">
              <w:t>Wprowadzenie zestawu procedur ICD9</w:t>
            </w:r>
          </w:p>
        </w:tc>
        <w:tc>
          <w:tcPr>
            <w:tcW w:w="3687" w:type="dxa"/>
          </w:tcPr>
          <w:p w14:paraId="24EDE22A" w14:textId="77777777" w:rsidR="007E5486" w:rsidRPr="00B83597" w:rsidRDefault="007E5486" w:rsidP="000D62C0"/>
        </w:tc>
      </w:tr>
      <w:tr w:rsidR="007E5486" w:rsidRPr="00B83597" w14:paraId="5C67D2C0" w14:textId="550A3DF9"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928CBDC" w14:textId="77777777" w:rsidR="007E5486" w:rsidRPr="00B83597" w:rsidRDefault="007E5486" w:rsidP="00045C0E">
            <w:pPr>
              <w:pStyle w:val="Tabela1a"/>
              <w:numPr>
                <w:ilvl w:val="0"/>
                <w:numId w:val="66"/>
              </w:numPr>
            </w:pPr>
          </w:p>
        </w:tc>
        <w:tc>
          <w:tcPr>
            <w:tcW w:w="5047" w:type="dxa"/>
            <w:shd w:val="clear" w:color="auto" w:fill="auto"/>
            <w:vAlign w:val="bottom"/>
          </w:tcPr>
          <w:p w14:paraId="0D219543" w14:textId="77777777" w:rsidR="007E5486" w:rsidRPr="00B83597" w:rsidRDefault="007E5486" w:rsidP="006A747A">
            <w:pPr>
              <w:jc w:val="left"/>
            </w:pPr>
            <w:r w:rsidRPr="00B83597">
              <w:t>Wprowadzenie leków na receptę</w:t>
            </w:r>
          </w:p>
        </w:tc>
        <w:tc>
          <w:tcPr>
            <w:tcW w:w="3687" w:type="dxa"/>
          </w:tcPr>
          <w:p w14:paraId="04F855B3" w14:textId="77777777" w:rsidR="007E5486" w:rsidRPr="00B83597" w:rsidRDefault="007E5486" w:rsidP="000D62C0"/>
        </w:tc>
      </w:tr>
      <w:tr w:rsidR="007E5486" w:rsidRPr="00B83597" w14:paraId="298C6D0A" w14:textId="45FC5825"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60CFE6C" w14:textId="77777777" w:rsidR="007E5486" w:rsidRPr="00B83597" w:rsidRDefault="007E5486" w:rsidP="00045C0E">
            <w:pPr>
              <w:pStyle w:val="Tabela1a"/>
              <w:numPr>
                <w:ilvl w:val="0"/>
                <w:numId w:val="66"/>
              </w:numPr>
            </w:pPr>
          </w:p>
        </w:tc>
        <w:tc>
          <w:tcPr>
            <w:tcW w:w="5047" w:type="dxa"/>
            <w:shd w:val="clear" w:color="auto" w:fill="auto"/>
            <w:vAlign w:val="bottom"/>
          </w:tcPr>
          <w:p w14:paraId="0B893394" w14:textId="77777777" w:rsidR="007E5486" w:rsidRPr="00B83597" w:rsidRDefault="007E5486" w:rsidP="006A747A">
            <w:pPr>
              <w:jc w:val="left"/>
            </w:pPr>
            <w:r w:rsidRPr="00B83597">
              <w:t>Wydruk recepty lub nadruk na receptę</w:t>
            </w:r>
          </w:p>
        </w:tc>
        <w:tc>
          <w:tcPr>
            <w:tcW w:w="3687" w:type="dxa"/>
          </w:tcPr>
          <w:p w14:paraId="7CCE4C0B" w14:textId="77777777" w:rsidR="007E5486" w:rsidRPr="00B83597" w:rsidRDefault="007E5486" w:rsidP="000D62C0"/>
        </w:tc>
      </w:tr>
      <w:tr w:rsidR="007E5486" w:rsidRPr="00B83597" w14:paraId="7D89C1C9" w14:textId="11484294"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B3FDBEC" w14:textId="77777777" w:rsidR="007E5486" w:rsidRPr="00B83597" w:rsidRDefault="007E5486" w:rsidP="00045C0E">
            <w:pPr>
              <w:pStyle w:val="Tabela1a"/>
              <w:numPr>
                <w:ilvl w:val="0"/>
                <w:numId w:val="66"/>
              </w:numPr>
            </w:pPr>
          </w:p>
        </w:tc>
        <w:tc>
          <w:tcPr>
            <w:tcW w:w="5047" w:type="dxa"/>
            <w:shd w:val="clear" w:color="auto" w:fill="auto"/>
            <w:vAlign w:val="bottom"/>
          </w:tcPr>
          <w:p w14:paraId="2BE4A48F" w14:textId="77777777" w:rsidR="007E5486" w:rsidRPr="00B83597" w:rsidRDefault="007E5486" w:rsidP="006A747A">
            <w:pPr>
              <w:jc w:val="left"/>
            </w:pPr>
            <w:r w:rsidRPr="00B83597">
              <w:t>Generowanie recepty na podstawie leków stałych przypisanych podczas poprzednich wizyt do pacjenta</w:t>
            </w:r>
          </w:p>
        </w:tc>
        <w:tc>
          <w:tcPr>
            <w:tcW w:w="3687" w:type="dxa"/>
          </w:tcPr>
          <w:p w14:paraId="1C2ECF8E" w14:textId="77777777" w:rsidR="007E5486" w:rsidRPr="00B83597" w:rsidRDefault="007E5486" w:rsidP="000D62C0"/>
        </w:tc>
      </w:tr>
      <w:tr w:rsidR="007E5486" w:rsidRPr="00B83597" w14:paraId="24A4800F" w14:textId="4ADD3F5F"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8DC32EF" w14:textId="77777777" w:rsidR="007E5486" w:rsidRPr="00B83597" w:rsidRDefault="007E5486" w:rsidP="00045C0E">
            <w:pPr>
              <w:pStyle w:val="Tabela1a"/>
              <w:numPr>
                <w:ilvl w:val="0"/>
                <w:numId w:val="66"/>
              </w:numPr>
            </w:pPr>
          </w:p>
        </w:tc>
        <w:tc>
          <w:tcPr>
            <w:tcW w:w="5047" w:type="dxa"/>
            <w:shd w:val="clear" w:color="auto" w:fill="auto"/>
            <w:vAlign w:val="bottom"/>
          </w:tcPr>
          <w:p w14:paraId="229AB87E" w14:textId="77777777" w:rsidR="007E5486" w:rsidRPr="00B83597" w:rsidRDefault="007E5486" w:rsidP="006A747A">
            <w:pPr>
              <w:jc w:val="left"/>
            </w:pPr>
            <w:r w:rsidRPr="00B83597">
              <w:t>Tworzenie recepty na podstawie wcześniej wystawionych recept</w:t>
            </w:r>
          </w:p>
        </w:tc>
        <w:tc>
          <w:tcPr>
            <w:tcW w:w="3687" w:type="dxa"/>
          </w:tcPr>
          <w:p w14:paraId="24D4EF9D" w14:textId="77777777" w:rsidR="007E5486" w:rsidRPr="00B83597" w:rsidRDefault="007E5486" w:rsidP="000D62C0"/>
        </w:tc>
      </w:tr>
      <w:tr w:rsidR="007E5486" w:rsidRPr="00B83597" w14:paraId="4A5000BF" w14:textId="17F9142F"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5D18176" w14:textId="77777777" w:rsidR="007E5486" w:rsidRPr="00B83597" w:rsidRDefault="007E5486" w:rsidP="00045C0E">
            <w:pPr>
              <w:pStyle w:val="Tabela1a"/>
              <w:numPr>
                <w:ilvl w:val="0"/>
                <w:numId w:val="66"/>
              </w:numPr>
            </w:pPr>
          </w:p>
        </w:tc>
        <w:tc>
          <w:tcPr>
            <w:tcW w:w="5047" w:type="dxa"/>
            <w:shd w:val="clear" w:color="auto" w:fill="auto"/>
            <w:vAlign w:val="bottom"/>
          </w:tcPr>
          <w:p w14:paraId="616066AE" w14:textId="77777777" w:rsidR="007E5486" w:rsidRPr="00B83597" w:rsidRDefault="007E5486" w:rsidP="006A747A">
            <w:pPr>
              <w:jc w:val="left"/>
            </w:pPr>
            <w:r w:rsidRPr="00B83597">
              <w:t>Możliwość wstawienia jednocześnie do pięciu leków na receptę</w:t>
            </w:r>
          </w:p>
        </w:tc>
        <w:tc>
          <w:tcPr>
            <w:tcW w:w="3687" w:type="dxa"/>
          </w:tcPr>
          <w:p w14:paraId="498800C0" w14:textId="77777777" w:rsidR="007E5486" w:rsidRPr="00B83597" w:rsidRDefault="007E5486" w:rsidP="000D62C0"/>
        </w:tc>
      </w:tr>
      <w:tr w:rsidR="007E5486" w:rsidRPr="00B83597" w14:paraId="483E1A57" w14:textId="0191B001"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A396990" w14:textId="77777777" w:rsidR="007E5486" w:rsidRPr="00B83597" w:rsidRDefault="007E5486" w:rsidP="00045C0E">
            <w:pPr>
              <w:pStyle w:val="Tabela1a"/>
              <w:numPr>
                <w:ilvl w:val="0"/>
                <w:numId w:val="66"/>
              </w:numPr>
            </w:pPr>
          </w:p>
        </w:tc>
        <w:tc>
          <w:tcPr>
            <w:tcW w:w="5047" w:type="dxa"/>
            <w:shd w:val="clear" w:color="auto" w:fill="auto"/>
            <w:vAlign w:val="bottom"/>
          </w:tcPr>
          <w:p w14:paraId="0793B2C6" w14:textId="77777777" w:rsidR="007E5486" w:rsidRPr="00B83597" w:rsidRDefault="007E5486" w:rsidP="006A747A">
            <w:pPr>
              <w:jc w:val="left"/>
            </w:pPr>
            <w:r w:rsidRPr="00B83597">
              <w:t>Możliwość określenia oddziału NFZ oraz uprawnienia dodatkowego na recepcie</w:t>
            </w:r>
          </w:p>
        </w:tc>
        <w:tc>
          <w:tcPr>
            <w:tcW w:w="3687" w:type="dxa"/>
          </w:tcPr>
          <w:p w14:paraId="4D19B934" w14:textId="77777777" w:rsidR="007E5486" w:rsidRPr="00B83597" w:rsidRDefault="007E5486" w:rsidP="000D62C0"/>
        </w:tc>
      </w:tr>
      <w:tr w:rsidR="007E5486" w:rsidRPr="00B83597" w14:paraId="40D37875" w14:textId="6EE2EB7C"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1854F3B" w14:textId="77777777" w:rsidR="007E5486" w:rsidRPr="00B83597" w:rsidRDefault="007E5486" w:rsidP="00045C0E">
            <w:pPr>
              <w:pStyle w:val="Tabela1a"/>
              <w:numPr>
                <w:ilvl w:val="0"/>
                <w:numId w:val="66"/>
              </w:numPr>
            </w:pPr>
          </w:p>
        </w:tc>
        <w:tc>
          <w:tcPr>
            <w:tcW w:w="5047" w:type="dxa"/>
            <w:shd w:val="clear" w:color="auto" w:fill="auto"/>
            <w:vAlign w:val="bottom"/>
          </w:tcPr>
          <w:p w14:paraId="423D32D2" w14:textId="77777777" w:rsidR="007E5486" w:rsidRPr="00B83597" w:rsidRDefault="007E5486" w:rsidP="006A747A">
            <w:pPr>
              <w:jc w:val="left"/>
            </w:pPr>
            <w:r w:rsidRPr="00B83597">
              <w:t>Dostęp do informacji o refundacji leków</w:t>
            </w:r>
          </w:p>
        </w:tc>
        <w:tc>
          <w:tcPr>
            <w:tcW w:w="3687" w:type="dxa"/>
          </w:tcPr>
          <w:p w14:paraId="1270F96C" w14:textId="77777777" w:rsidR="007E5486" w:rsidRPr="00B83597" w:rsidRDefault="007E5486" w:rsidP="000D62C0"/>
        </w:tc>
      </w:tr>
      <w:tr w:rsidR="007E5486" w:rsidRPr="00B83597" w14:paraId="0CE01650" w14:textId="131D6400"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BC0F600" w14:textId="77777777" w:rsidR="007E5486" w:rsidRPr="00B83597" w:rsidRDefault="007E5486" w:rsidP="00045C0E">
            <w:pPr>
              <w:pStyle w:val="Tabela1a"/>
              <w:numPr>
                <w:ilvl w:val="0"/>
                <w:numId w:val="66"/>
              </w:numPr>
            </w:pPr>
          </w:p>
        </w:tc>
        <w:tc>
          <w:tcPr>
            <w:tcW w:w="5047" w:type="dxa"/>
            <w:shd w:val="clear" w:color="auto" w:fill="auto"/>
            <w:vAlign w:val="bottom"/>
          </w:tcPr>
          <w:p w14:paraId="04AA1B25" w14:textId="77777777" w:rsidR="007E5486" w:rsidRPr="00B83597" w:rsidRDefault="007E5486" w:rsidP="006A747A">
            <w:pPr>
              <w:jc w:val="left"/>
            </w:pPr>
            <w:r w:rsidRPr="00B83597">
              <w:t>Dostęp do cen leków refundowanych</w:t>
            </w:r>
          </w:p>
        </w:tc>
        <w:tc>
          <w:tcPr>
            <w:tcW w:w="3687" w:type="dxa"/>
          </w:tcPr>
          <w:p w14:paraId="69921D94" w14:textId="77777777" w:rsidR="007E5486" w:rsidRPr="00B83597" w:rsidRDefault="007E5486" w:rsidP="000D62C0"/>
        </w:tc>
      </w:tr>
      <w:tr w:rsidR="007E5486" w:rsidRPr="00B83597" w14:paraId="0F812FE7" w14:textId="25859ED8"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BC4B390" w14:textId="77777777" w:rsidR="007E5486" w:rsidRPr="00B83597" w:rsidRDefault="007E5486" w:rsidP="00045C0E">
            <w:pPr>
              <w:pStyle w:val="Tabela1a"/>
              <w:numPr>
                <w:ilvl w:val="0"/>
                <w:numId w:val="66"/>
              </w:numPr>
            </w:pPr>
          </w:p>
        </w:tc>
        <w:tc>
          <w:tcPr>
            <w:tcW w:w="5047" w:type="dxa"/>
            <w:shd w:val="clear" w:color="auto" w:fill="auto"/>
            <w:vAlign w:val="bottom"/>
          </w:tcPr>
          <w:p w14:paraId="14294D25" w14:textId="77777777" w:rsidR="007E5486" w:rsidRPr="00B83597" w:rsidRDefault="007E5486" w:rsidP="006A747A">
            <w:pPr>
              <w:jc w:val="left"/>
            </w:pPr>
            <w:r w:rsidRPr="00B83597">
              <w:t>Zarządzanie listą najczęściej używanych leków przez lekarza</w:t>
            </w:r>
          </w:p>
        </w:tc>
        <w:tc>
          <w:tcPr>
            <w:tcW w:w="3687" w:type="dxa"/>
          </w:tcPr>
          <w:p w14:paraId="122B8369" w14:textId="77777777" w:rsidR="007E5486" w:rsidRPr="00B83597" w:rsidRDefault="007E5486" w:rsidP="000D62C0"/>
        </w:tc>
      </w:tr>
      <w:tr w:rsidR="007E5486" w:rsidRPr="00B83597" w14:paraId="512E657E" w14:textId="2A5D1CCD"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A1771E1" w14:textId="77777777" w:rsidR="007E5486" w:rsidRPr="00B83597" w:rsidRDefault="007E5486" w:rsidP="00045C0E">
            <w:pPr>
              <w:pStyle w:val="Tabela1a"/>
              <w:numPr>
                <w:ilvl w:val="0"/>
                <w:numId w:val="66"/>
              </w:numPr>
            </w:pPr>
          </w:p>
        </w:tc>
        <w:tc>
          <w:tcPr>
            <w:tcW w:w="5047" w:type="dxa"/>
            <w:shd w:val="clear" w:color="auto" w:fill="auto"/>
            <w:vAlign w:val="bottom"/>
          </w:tcPr>
          <w:p w14:paraId="2078B116" w14:textId="77777777" w:rsidR="007E5486" w:rsidRPr="00B83597" w:rsidRDefault="007E5486" w:rsidP="006A747A">
            <w:pPr>
              <w:jc w:val="left"/>
            </w:pPr>
            <w:r w:rsidRPr="00B83597">
              <w:t>Wczytanie puli recept</w:t>
            </w:r>
          </w:p>
        </w:tc>
        <w:tc>
          <w:tcPr>
            <w:tcW w:w="3687" w:type="dxa"/>
          </w:tcPr>
          <w:p w14:paraId="5126AD27" w14:textId="77777777" w:rsidR="007E5486" w:rsidRPr="00B83597" w:rsidRDefault="007E5486" w:rsidP="000D62C0"/>
        </w:tc>
      </w:tr>
      <w:tr w:rsidR="007E5486" w:rsidRPr="00B83597" w14:paraId="0C4B1DBF" w14:textId="53CD9259"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BF87E11" w14:textId="77777777" w:rsidR="007E5486" w:rsidRPr="00B83597" w:rsidRDefault="007E5486" w:rsidP="00045C0E">
            <w:pPr>
              <w:pStyle w:val="Tabela1a"/>
              <w:numPr>
                <w:ilvl w:val="0"/>
                <w:numId w:val="66"/>
              </w:numPr>
            </w:pPr>
          </w:p>
        </w:tc>
        <w:tc>
          <w:tcPr>
            <w:tcW w:w="5047" w:type="dxa"/>
            <w:shd w:val="clear" w:color="auto" w:fill="auto"/>
            <w:vAlign w:val="bottom"/>
          </w:tcPr>
          <w:p w14:paraId="07095694" w14:textId="77777777" w:rsidR="007E5486" w:rsidRPr="00B83597" w:rsidRDefault="007E5486" w:rsidP="006A747A">
            <w:pPr>
              <w:jc w:val="left"/>
            </w:pPr>
            <w:r w:rsidRPr="00B83597">
              <w:t>Wystawianie recept z lekami do przygotowania w aptece (leki recepturowe). Korzystanie ze zdefiniowanych wcześniej szablonów.</w:t>
            </w:r>
          </w:p>
        </w:tc>
        <w:tc>
          <w:tcPr>
            <w:tcW w:w="3687" w:type="dxa"/>
          </w:tcPr>
          <w:p w14:paraId="107450BA" w14:textId="77777777" w:rsidR="007E5486" w:rsidRPr="00B83597" w:rsidRDefault="007E5486" w:rsidP="000D62C0"/>
        </w:tc>
      </w:tr>
      <w:tr w:rsidR="007E5486" w:rsidRPr="00B83597" w14:paraId="2A3103C2" w14:textId="5949B4BA"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8C0E1C8" w14:textId="77777777" w:rsidR="007E5486" w:rsidRPr="00B83597" w:rsidRDefault="007E5486" w:rsidP="00045C0E">
            <w:pPr>
              <w:pStyle w:val="Tabela1a"/>
              <w:numPr>
                <w:ilvl w:val="0"/>
                <w:numId w:val="66"/>
              </w:numPr>
            </w:pPr>
          </w:p>
        </w:tc>
        <w:tc>
          <w:tcPr>
            <w:tcW w:w="5047" w:type="dxa"/>
            <w:shd w:val="clear" w:color="auto" w:fill="auto"/>
            <w:vAlign w:val="bottom"/>
          </w:tcPr>
          <w:p w14:paraId="5AA294BD" w14:textId="77777777" w:rsidR="007E5486" w:rsidRPr="00B83597" w:rsidRDefault="007E5486" w:rsidP="006A747A">
            <w:pPr>
              <w:jc w:val="left"/>
            </w:pPr>
            <w:r w:rsidRPr="00B83597">
              <w:t>Wystawianie i drukowanie skierowań do poradni specjalistycznych, do pracowni diagnostycznych, do szpitali, na uzdrowisko itp.</w:t>
            </w:r>
          </w:p>
        </w:tc>
        <w:tc>
          <w:tcPr>
            <w:tcW w:w="3687" w:type="dxa"/>
          </w:tcPr>
          <w:p w14:paraId="7BA73682" w14:textId="77777777" w:rsidR="007E5486" w:rsidRPr="00B83597" w:rsidRDefault="007E5486" w:rsidP="000D62C0"/>
        </w:tc>
      </w:tr>
      <w:tr w:rsidR="007E5486" w:rsidRPr="00B83597" w14:paraId="6E227235" w14:textId="58E30B7E"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569EEF0" w14:textId="77777777" w:rsidR="007E5486" w:rsidRPr="00B83597" w:rsidRDefault="007E5486" w:rsidP="00045C0E">
            <w:pPr>
              <w:pStyle w:val="Tabela1a"/>
              <w:numPr>
                <w:ilvl w:val="0"/>
                <w:numId w:val="66"/>
              </w:numPr>
            </w:pPr>
          </w:p>
        </w:tc>
        <w:tc>
          <w:tcPr>
            <w:tcW w:w="5047" w:type="dxa"/>
            <w:shd w:val="clear" w:color="auto" w:fill="auto"/>
            <w:vAlign w:val="bottom"/>
          </w:tcPr>
          <w:p w14:paraId="3C002F46" w14:textId="77777777" w:rsidR="007E5486" w:rsidRPr="00B83597" w:rsidRDefault="007E5486" w:rsidP="006A747A">
            <w:pPr>
              <w:jc w:val="left"/>
            </w:pPr>
            <w:r w:rsidRPr="00B83597">
              <w:t>Wystawianie zleceń środki ortopedyczne i pomocnicze</w:t>
            </w:r>
          </w:p>
        </w:tc>
        <w:tc>
          <w:tcPr>
            <w:tcW w:w="3687" w:type="dxa"/>
          </w:tcPr>
          <w:p w14:paraId="193CBAC4" w14:textId="77777777" w:rsidR="007E5486" w:rsidRPr="00B83597" w:rsidRDefault="007E5486" w:rsidP="000D62C0"/>
        </w:tc>
      </w:tr>
      <w:tr w:rsidR="007E5486" w:rsidRPr="00B83597" w14:paraId="10576C72" w14:textId="49D5AA73"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A845D08" w14:textId="77777777" w:rsidR="007E5486" w:rsidRPr="00B83597" w:rsidRDefault="007E5486" w:rsidP="00045C0E">
            <w:pPr>
              <w:pStyle w:val="Tabela1a"/>
              <w:numPr>
                <w:ilvl w:val="0"/>
                <w:numId w:val="66"/>
              </w:numPr>
            </w:pPr>
          </w:p>
        </w:tc>
        <w:tc>
          <w:tcPr>
            <w:tcW w:w="5047" w:type="dxa"/>
            <w:shd w:val="clear" w:color="auto" w:fill="auto"/>
            <w:vAlign w:val="bottom"/>
          </w:tcPr>
          <w:p w14:paraId="02F1C677" w14:textId="77777777" w:rsidR="007E5486" w:rsidRPr="00B83597" w:rsidRDefault="007E5486" w:rsidP="006A747A">
            <w:pPr>
              <w:jc w:val="left"/>
            </w:pPr>
            <w:r w:rsidRPr="00B83597">
              <w:t>Wystawianie elektronicznych zleceń na badania diagnostyczne (Laboratorium, RTG) przy użyciu standardu HL7. Wykorzystanie listy podręcznej.</w:t>
            </w:r>
          </w:p>
        </w:tc>
        <w:tc>
          <w:tcPr>
            <w:tcW w:w="3687" w:type="dxa"/>
          </w:tcPr>
          <w:p w14:paraId="24F8CEED" w14:textId="77777777" w:rsidR="007E5486" w:rsidRPr="00B83597" w:rsidRDefault="007E5486" w:rsidP="000D62C0"/>
        </w:tc>
      </w:tr>
      <w:tr w:rsidR="007E5486" w:rsidRPr="00B83597" w14:paraId="0F6A81A8" w14:textId="78272912"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4E80126" w14:textId="77777777" w:rsidR="007E5486" w:rsidRPr="00B83597" w:rsidRDefault="007E5486" w:rsidP="00045C0E">
            <w:pPr>
              <w:pStyle w:val="Tabela1a"/>
              <w:numPr>
                <w:ilvl w:val="0"/>
                <w:numId w:val="66"/>
              </w:numPr>
            </w:pPr>
          </w:p>
        </w:tc>
        <w:tc>
          <w:tcPr>
            <w:tcW w:w="5047" w:type="dxa"/>
            <w:shd w:val="clear" w:color="auto" w:fill="auto"/>
            <w:vAlign w:val="bottom"/>
          </w:tcPr>
          <w:p w14:paraId="5380CDF8" w14:textId="77777777" w:rsidR="007E5486" w:rsidRPr="00B83597" w:rsidRDefault="007E5486" w:rsidP="006A747A">
            <w:pPr>
              <w:jc w:val="left"/>
            </w:pPr>
            <w:r w:rsidRPr="00B83597">
              <w:t>Dostęp do wyników badań, które automatycznie wracają z pracowni diagnostycznych (poprzez HL7)</w:t>
            </w:r>
          </w:p>
        </w:tc>
        <w:tc>
          <w:tcPr>
            <w:tcW w:w="3687" w:type="dxa"/>
          </w:tcPr>
          <w:p w14:paraId="115F829D" w14:textId="77777777" w:rsidR="007E5486" w:rsidRPr="00B83597" w:rsidRDefault="007E5486" w:rsidP="000D62C0"/>
        </w:tc>
      </w:tr>
      <w:tr w:rsidR="007E5486" w:rsidRPr="00B83597" w14:paraId="51A1210B" w14:textId="18228A3E"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3FCC65A" w14:textId="77777777" w:rsidR="007E5486" w:rsidRPr="00B83597" w:rsidRDefault="007E5486" w:rsidP="00045C0E">
            <w:pPr>
              <w:pStyle w:val="Tabela1a"/>
              <w:numPr>
                <w:ilvl w:val="0"/>
                <w:numId w:val="66"/>
              </w:numPr>
            </w:pPr>
          </w:p>
        </w:tc>
        <w:tc>
          <w:tcPr>
            <w:tcW w:w="5047" w:type="dxa"/>
            <w:shd w:val="clear" w:color="auto" w:fill="auto"/>
            <w:vAlign w:val="bottom"/>
          </w:tcPr>
          <w:p w14:paraId="135226A4" w14:textId="77777777" w:rsidR="007E5486" w:rsidRPr="00B83597" w:rsidRDefault="007E5486" w:rsidP="006A747A">
            <w:pPr>
              <w:jc w:val="left"/>
            </w:pPr>
            <w:r w:rsidRPr="00B83597">
              <w:t>Dodawanie dokumentacji zewnętrznej w postaci skanowanych obrazów, plików PDF lub DOC.</w:t>
            </w:r>
          </w:p>
        </w:tc>
        <w:tc>
          <w:tcPr>
            <w:tcW w:w="3687" w:type="dxa"/>
          </w:tcPr>
          <w:p w14:paraId="001E31C3" w14:textId="77777777" w:rsidR="007E5486" w:rsidRPr="00B83597" w:rsidRDefault="007E5486" w:rsidP="000D62C0"/>
        </w:tc>
      </w:tr>
      <w:tr w:rsidR="007E5486" w:rsidRPr="00B83597" w14:paraId="5901B551" w14:textId="2167B306"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D7D7711" w14:textId="77777777" w:rsidR="007E5486" w:rsidRPr="00B83597" w:rsidRDefault="007E5486" w:rsidP="00045C0E">
            <w:pPr>
              <w:pStyle w:val="Tabela1a"/>
              <w:numPr>
                <w:ilvl w:val="0"/>
                <w:numId w:val="66"/>
              </w:numPr>
            </w:pPr>
          </w:p>
        </w:tc>
        <w:tc>
          <w:tcPr>
            <w:tcW w:w="5047" w:type="dxa"/>
            <w:shd w:val="clear" w:color="auto" w:fill="auto"/>
            <w:vAlign w:val="bottom"/>
          </w:tcPr>
          <w:p w14:paraId="414D995F" w14:textId="77777777" w:rsidR="007E5486" w:rsidRPr="00B83597" w:rsidRDefault="007E5486" w:rsidP="006A747A">
            <w:pPr>
              <w:jc w:val="left"/>
            </w:pPr>
            <w:r w:rsidRPr="00B83597">
              <w:t>Dostęp do skanowanej uprzednio dokumentacji pacjenta.</w:t>
            </w:r>
          </w:p>
        </w:tc>
        <w:tc>
          <w:tcPr>
            <w:tcW w:w="3687" w:type="dxa"/>
          </w:tcPr>
          <w:p w14:paraId="224BB4F7" w14:textId="77777777" w:rsidR="007E5486" w:rsidRPr="00B83597" w:rsidRDefault="007E5486" w:rsidP="000D62C0"/>
        </w:tc>
      </w:tr>
      <w:tr w:rsidR="007E5486" w:rsidRPr="00B83597" w14:paraId="0AE78F54" w14:textId="4D6A2A0B"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195BC2B" w14:textId="77777777" w:rsidR="007E5486" w:rsidRPr="00B83597" w:rsidRDefault="007E5486" w:rsidP="00045C0E">
            <w:pPr>
              <w:pStyle w:val="Tabela1a"/>
              <w:numPr>
                <w:ilvl w:val="0"/>
                <w:numId w:val="66"/>
              </w:numPr>
            </w:pPr>
          </w:p>
        </w:tc>
        <w:tc>
          <w:tcPr>
            <w:tcW w:w="5047" w:type="dxa"/>
            <w:shd w:val="clear" w:color="auto" w:fill="auto"/>
            <w:vAlign w:val="bottom"/>
          </w:tcPr>
          <w:p w14:paraId="58608BFF" w14:textId="77777777" w:rsidR="007E5486" w:rsidRPr="00B83597" w:rsidRDefault="007E5486" w:rsidP="006A747A">
            <w:pPr>
              <w:jc w:val="left"/>
            </w:pPr>
            <w:r w:rsidRPr="00B83597">
              <w:t>Podpis elektroniczny zakończonej wizyty.</w:t>
            </w:r>
          </w:p>
        </w:tc>
        <w:tc>
          <w:tcPr>
            <w:tcW w:w="3687" w:type="dxa"/>
          </w:tcPr>
          <w:p w14:paraId="7CDBB851" w14:textId="77777777" w:rsidR="007E5486" w:rsidRPr="00B83597" w:rsidRDefault="007E5486" w:rsidP="000D62C0"/>
        </w:tc>
      </w:tr>
      <w:tr w:rsidR="007E5486" w:rsidRPr="00B83597" w14:paraId="67BFB8A6" w14:textId="143AF0D7"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0724D40" w14:textId="77777777" w:rsidR="007E5486" w:rsidRPr="00B83597" w:rsidRDefault="007E5486" w:rsidP="00045C0E">
            <w:pPr>
              <w:pStyle w:val="Tabela1a"/>
              <w:numPr>
                <w:ilvl w:val="0"/>
                <w:numId w:val="66"/>
              </w:numPr>
            </w:pPr>
          </w:p>
        </w:tc>
        <w:tc>
          <w:tcPr>
            <w:tcW w:w="5047" w:type="dxa"/>
            <w:shd w:val="clear" w:color="auto" w:fill="auto"/>
            <w:vAlign w:val="bottom"/>
          </w:tcPr>
          <w:p w14:paraId="6C0A71E1" w14:textId="77777777" w:rsidR="007E5486" w:rsidRPr="00B83597" w:rsidRDefault="007E5486" w:rsidP="006A747A">
            <w:pPr>
              <w:jc w:val="left"/>
            </w:pPr>
            <w:r w:rsidRPr="00B83597">
              <w:t>Wydruk karty informacyjnej dla pacjenta lub dla lekarza kierującego.</w:t>
            </w:r>
          </w:p>
        </w:tc>
        <w:tc>
          <w:tcPr>
            <w:tcW w:w="3687" w:type="dxa"/>
          </w:tcPr>
          <w:p w14:paraId="343633DC" w14:textId="77777777" w:rsidR="007E5486" w:rsidRPr="00B83597" w:rsidRDefault="007E5486" w:rsidP="000D62C0"/>
        </w:tc>
      </w:tr>
    </w:tbl>
    <w:p w14:paraId="411BB882" w14:textId="77777777" w:rsidR="00C17A86" w:rsidRPr="00B83597" w:rsidRDefault="00C17A86" w:rsidP="000D62C0"/>
    <w:p w14:paraId="5F8224E6" w14:textId="77777777" w:rsidR="00C17A86" w:rsidRPr="00B83597" w:rsidRDefault="00C17A86" w:rsidP="000D62C0">
      <w:pPr>
        <w:pStyle w:val="Nagwek2"/>
      </w:pPr>
      <w:bookmarkStart w:id="61" w:name="_Toc433042012"/>
      <w:bookmarkStart w:id="62" w:name="_Toc480993017"/>
      <w:bookmarkStart w:id="63" w:name="_Toc481665859"/>
      <w:r w:rsidRPr="00B83597">
        <w:t>Moduł Zleceń Medycznych</w:t>
      </w:r>
      <w:bookmarkEnd w:id="61"/>
      <w:bookmarkEnd w:id="62"/>
      <w:bookmarkEnd w:id="63"/>
    </w:p>
    <w:p w14:paraId="1ECE64F2" w14:textId="162B1A4E" w:rsidR="00C17A86" w:rsidRPr="00B83597" w:rsidRDefault="00C17A86" w:rsidP="000D62C0">
      <w:r w:rsidRPr="00B83597">
        <w:t xml:space="preserve">Pozwala na zlecanie do pracowni oraz laboratorium z poziomu oddziału </w:t>
      </w:r>
      <w:r w:rsidR="00E16F04" w:rsidRPr="00B83597">
        <w:t>o</w:t>
      </w:r>
      <w:r w:rsidRPr="00B83597">
        <w:t>raz gabinetu lekarskiego. Jest to w pełni parametryzowany moduł pozwalający na dostosowanie wyglądu formularzy w zależności od specyfiki zlecenia. Daje możliwość tworzenia szablonów najczęściej występujących usług.</w:t>
      </w:r>
    </w:p>
    <w:tbl>
      <w:tblPr>
        <w:tblW w:w="9316" w:type="dxa"/>
        <w:tblInd w:w="35" w:type="dxa"/>
        <w:tblLayout w:type="fixed"/>
        <w:tblCellMar>
          <w:left w:w="70" w:type="dxa"/>
          <w:right w:w="70" w:type="dxa"/>
        </w:tblCellMar>
        <w:tblLook w:val="0000" w:firstRow="0" w:lastRow="0" w:firstColumn="0" w:lastColumn="0" w:noHBand="0" w:noVBand="0"/>
      </w:tblPr>
      <w:tblGrid>
        <w:gridCol w:w="582"/>
        <w:gridCol w:w="5047"/>
        <w:gridCol w:w="3687"/>
      </w:tblGrid>
      <w:tr w:rsidR="007E5486" w:rsidRPr="00B83597" w14:paraId="028B7456" w14:textId="77777777" w:rsidTr="007E5486">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3952A" w14:textId="77777777" w:rsidR="007E5486" w:rsidRPr="00B83597" w:rsidRDefault="007E5486" w:rsidP="000D62C0">
            <w:r w:rsidRPr="00B83597">
              <w:t>Lp.</w:t>
            </w:r>
          </w:p>
        </w:tc>
        <w:tc>
          <w:tcPr>
            <w:tcW w:w="5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E2761" w14:textId="77777777" w:rsidR="007E5486" w:rsidRPr="00B83597" w:rsidRDefault="007E5486" w:rsidP="006A747A">
            <w:pPr>
              <w:jc w:val="left"/>
              <w:rPr>
                <w:bCs/>
              </w:rPr>
            </w:pPr>
            <w:r w:rsidRPr="00B83597">
              <w:t>Wymagane minimalne parametry techniczne sprzętu:</w:t>
            </w:r>
          </w:p>
        </w:tc>
        <w:tc>
          <w:tcPr>
            <w:tcW w:w="3687" w:type="dxa"/>
            <w:tcBorders>
              <w:top w:val="single" w:sz="4" w:space="0" w:color="000000"/>
              <w:left w:val="single" w:sz="4" w:space="0" w:color="000000"/>
              <w:bottom w:val="single" w:sz="4" w:space="0" w:color="000000"/>
              <w:right w:val="single" w:sz="4" w:space="0" w:color="000000"/>
            </w:tcBorders>
          </w:tcPr>
          <w:p w14:paraId="6C2766DE" w14:textId="20FD8B81" w:rsidR="007E5486" w:rsidRPr="00B83597" w:rsidRDefault="007E5486" w:rsidP="000D62C0">
            <w:r w:rsidRPr="00B83597">
              <w:t>Parametry sprzętu komputerowego/oprogramowania oferowanego przez wykonawcę:</w:t>
            </w:r>
          </w:p>
        </w:tc>
      </w:tr>
      <w:tr w:rsidR="007E5486" w:rsidRPr="00B83597" w14:paraId="18EC3848" w14:textId="3EA2504E"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0FE8CE4" w14:textId="77777777" w:rsidR="007E5486" w:rsidRPr="00B83597" w:rsidRDefault="007E5486" w:rsidP="00045C0E">
            <w:pPr>
              <w:pStyle w:val="Tabela1a"/>
              <w:numPr>
                <w:ilvl w:val="0"/>
                <w:numId w:val="67"/>
              </w:numPr>
            </w:pPr>
          </w:p>
        </w:tc>
        <w:tc>
          <w:tcPr>
            <w:tcW w:w="5047" w:type="dxa"/>
            <w:shd w:val="clear" w:color="auto" w:fill="auto"/>
          </w:tcPr>
          <w:p w14:paraId="68F2AEB6" w14:textId="77777777" w:rsidR="002B5D63" w:rsidRPr="00B83597" w:rsidRDefault="007E5486" w:rsidP="006A747A">
            <w:pPr>
              <w:jc w:val="left"/>
            </w:pPr>
            <w:r w:rsidRPr="00B83597">
              <w:t>Możliwość obsługi elektronicznych zleceń medycznych w tym:</w:t>
            </w:r>
          </w:p>
          <w:p w14:paraId="57C6B4C6" w14:textId="63FEFBB1" w:rsidR="002B5D63" w:rsidRPr="00B83597" w:rsidRDefault="002B5D63" w:rsidP="006A747A">
            <w:pPr>
              <w:pStyle w:val="Akapitzlist"/>
              <w:numPr>
                <w:ilvl w:val="0"/>
                <w:numId w:val="52"/>
              </w:numPr>
              <w:jc w:val="left"/>
            </w:pPr>
            <w:r w:rsidRPr="00B83597">
              <w:t>wysłanie zlecenia</w:t>
            </w:r>
          </w:p>
          <w:p w14:paraId="3B81B56F" w14:textId="77777777" w:rsidR="002B5D63" w:rsidRPr="00B83597" w:rsidRDefault="007E5486" w:rsidP="006A747A">
            <w:pPr>
              <w:pStyle w:val="Akapitzlist"/>
              <w:numPr>
                <w:ilvl w:val="0"/>
                <w:numId w:val="52"/>
              </w:numPr>
              <w:jc w:val="left"/>
            </w:pPr>
            <w:r w:rsidRPr="00B83597">
              <w:t>śle</w:t>
            </w:r>
            <w:r w:rsidR="002B5D63" w:rsidRPr="00B83597">
              <w:t>dzenie stanu wykonania zlecenia</w:t>
            </w:r>
          </w:p>
          <w:p w14:paraId="406FB7D5" w14:textId="030A418F" w:rsidR="007E5486" w:rsidRPr="00B83597" w:rsidRDefault="007E5486" w:rsidP="006A747A">
            <w:pPr>
              <w:pStyle w:val="Akapitzlist"/>
              <w:numPr>
                <w:ilvl w:val="0"/>
                <w:numId w:val="52"/>
              </w:numPr>
              <w:jc w:val="left"/>
            </w:pPr>
            <w:r w:rsidRPr="00B83597">
              <w:t>zwrotne odebranie wyniku zlecenia</w:t>
            </w:r>
          </w:p>
        </w:tc>
        <w:tc>
          <w:tcPr>
            <w:tcW w:w="3687" w:type="dxa"/>
          </w:tcPr>
          <w:p w14:paraId="73EF8B56" w14:textId="77777777" w:rsidR="007E5486" w:rsidRPr="00B83597" w:rsidRDefault="007E5486" w:rsidP="000D62C0"/>
        </w:tc>
      </w:tr>
      <w:tr w:rsidR="007E5486" w:rsidRPr="00B83597" w14:paraId="7D9A5078" w14:textId="47C15BA0"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937CF30" w14:textId="77777777" w:rsidR="007E5486" w:rsidRPr="00B83597" w:rsidRDefault="007E5486" w:rsidP="00045C0E">
            <w:pPr>
              <w:pStyle w:val="Tabela1a"/>
              <w:numPr>
                <w:ilvl w:val="0"/>
                <w:numId w:val="67"/>
              </w:numPr>
            </w:pPr>
          </w:p>
        </w:tc>
        <w:tc>
          <w:tcPr>
            <w:tcW w:w="5047" w:type="dxa"/>
            <w:shd w:val="clear" w:color="auto" w:fill="auto"/>
          </w:tcPr>
          <w:p w14:paraId="2D1444A6" w14:textId="77777777" w:rsidR="007E5486" w:rsidRPr="00B83597" w:rsidRDefault="007E5486" w:rsidP="006A747A">
            <w:pPr>
              <w:jc w:val="left"/>
            </w:pPr>
            <w:r w:rsidRPr="00B83597">
              <w:t>Moduł pozwala na zlecenie każdego elementu procesu leczenia oraz inne świadczenia medyczne (np. transport chorych)</w:t>
            </w:r>
          </w:p>
        </w:tc>
        <w:tc>
          <w:tcPr>
            <w:tcW w:w="3687" w:type="dxa"/>
          </w:tcPr>
          <w:p w14:paraId="5FE4ECDA" w14:textId="77777777" w:rsidR="007E5486" w:rsidRPr="00B83597" w:rsidRDefault="007E5486" w:rsidP="000D62C0"/>
        </w:tc>
      </w:tr>
      <w:tr w:rsidR="007E5486" w:rsidRPr="00B83597" w14:paraId="5AB6F9C4" w14:textId="6C5F5E54"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40E0654" w14:textId="77777777" w:rsidR="007E5486" w:rsidRPr="00B83597" w:rsidRDefault="007E5486" w:rsidP="00045C0E">
            <w:pPr>
              <w:pStyle w:val="Tabela1a"/>
              <w:numPr>
                <w:ilvl w:val="0"/>
                <w:numId w:val="67"/>
              </w:numPr>
            </w:pPr>
          </w:p>
        </w:tc>
        <w:tc>
          <w:tcPr>
            <w:tcW w:w="5047" w:type="dxa"/>
            <w:shd w:val="clear" w:color="auto" w:fill="auto"/>
          </w:tcPr>
          <w:p w14:paraId="49158C5F" w14:textId="77777777" w:rsidR="007E5486" w:rsidRPr="00B83597" w:rsidRDefault="007E5486" w:rsidP="006A747A">
            <w:pPr>
              <w:jc w:val="left"/>
            </w:pPr>
            <w:r w:rsidRPr="00B83597">
              <w:t>System pozwala na wprowadzenie, modyfikację, przedłużenie oraz anulowanie zleceń dla pacjentów</w:t>
            </w:r>
          </w:p>
        </w:tc>
        <w:tc>
          <w:tcPr>
            <w:tcW w:w="3687" w:type="dxa"/>
          </w:tcPr>
          <w:p w14:paraId="21B2B561" w14:textId="77777777" w:rsidR="007E5486" w:rsidRPr="00B83597" w:rsidRDefault="007E5486" w:rsidP="000D62C0"/>
        </w:tc>
      </w:tr>
      <w:tr w:rsidR="007E5486" w:rsidRPr="00B83597" w14:paraId="47C74B6F" w14:textId="5FE4FD43"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898CB91" w14:textId="77777777" w:rsidR="007E5486" w:rsidRPr="00B83597" w:rsidRDefault="007E5486" w:rsidP="00045C0E">
            <w:pPr>
              <w:pStyle w:val="Tabela1a"/>
              <w:numPr>
                <w:ilvl w:val="0"/>
                <w:numId w:val="67"/>
              </w:numPr>
            </w:pPr>
          </w:p>
        </w:tc>
        <w:tc>
          <w:tcPr>
            <w:tcW w:w="5047" w:type="dxa"/>
            <w:shd w:val="clear" w:color="auto" w:fill="auto"/>
          </w:tcPr>
          <w:p w14:paraId="58C63AB6" w14:textId="77777777" w:rsidR="007E5486" w:rsidRPr="00B83597" w:rsidRDefault="007E5486" w:rsidP="006A747A">
            <w:pPr>
              <w:jc w:val="left"/>
            </w:pPr>
            <w:r w:rsidRPr="00B83597">
              <w:t>Wprowadzanie zleceń jest możliwe dla wszystkich pacjentów objętych ruchem chorych (szpital, ambulatoria, izby przyjęć, pracownie diagnostyczne i terapeutyczne)</w:t>
            </w:r>
          </w:p>
        </w:tc>
        <w:tc>
          <w:tcPr>
            <w:tcW w:w="3687" w:type="dxa"/>
          </w:tcPr>
          <w:p w14:paraId="6ED4E7ED" w14:textId="77777777" w:rsidR="007E5486" w:rsidRPr="00B83597" w:rsidRDefault="007E5486" w:rsidP="000D62C0"/>
        </w:tc>
      </w:tr>
      <w:tr w:rsidR="007E5486" w:rsidRPr="00B83597" w14:paraId="66622253" w14:textId="78D26136"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3A5A9B4" w14:textId="77777777" w:rsidR="007E5486" w:rsidRPr="00B83597" w:rsidRDefault="007E5486" w:rsidP="00045C0E">
            <w:pPr>
              <w:pStyle w:val="Tabela1a"/>
              <w:numPr>
                <w:ilvl w:val="0"/>
                <w:numId w:val="67"/>
              </w:numPr>
            </w:pPr>
          </w:p>
        </w:tc>
        <w:tc>
          <w:tcPr>
            <w:tcW w:w="5047" w:type="dxa"/>
            <w:shd w:val="clear" w:color="auto" w:fill="auto"/>
          </w:tcPr>
          <w:p w14:paraId="456C4A10" w14:textId="77777777" w:rsidR="007E5486" w:rsidRPr="00B83597" w:rsidRDefault="007E5486" w:rsidP="006A747A">
            <w:pPr>
              <w:jc w:val="left"/>
            </w:pPr>
            <w:r w:rsidRPr="00B83597">
              <w:t>System zapewnia kontrolę wprowadzania podwójnych zleceń oraz kontrolę zlecenia pod kątem poprawności i kompletności</w:t>
            </w:r>
          </w:p>
        </w:tc>
        <w:tc>
          <w:tcPr>
            <w:tcW w:w="3687" w:type="dxa"/>
          </w:tcPr>
          <w:p w14:paraId="39E84709" w14:textId="77777777" w:rsidR="007E5486" w:rsidRPr="00B83597" w:rsidRDefault="007E5486" w:rsidP="000D62C0"/>
        </w:tc>
      </w:tr>
      <w:tr w:rsidR="007E5486" w:rsidRPr="00B83597" w14:paraId="2EB62DB0" w14:textId="1EF9E5D6"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DCBB42D" w14:textId="77777777" w:rsidR="007E5486" w:rsidRPr="00B83597" w:rsidRDefault="007E5486" w:rsidP="00045C0E">
            <w:pPr>
              <w:pStyle w:val="Tabela1a"/>
              <w:numPr>
                <w:ilvl w:val="0"/>
                <w:numId w:val="67"/>
              </w:numPr>
            </w:pPr>
          </w:p>
        </w:tc>
        <w:tc>
          <w:tcPr>
            <w:tcW w:w="5047" w:type="dxa"/>
            <w:shd w:val="clear" w:color="auto" w:fill="auto"/>
          </w:tcPr>
          <w:p w14:paraId="6ACBFD02" w14:textId="77777777" w:rsidR="007E5486" w:rsidRPr="00B83597" w:rsidRDefault="007E5486" w:rsidP="006A747A">
            <w:pPr>
              <w:jc w:val="left"/>
            </w:pPr>
            <w:r w:rsidRPr="00B83597">
              <w:t>System umożliwia tworzenie indywidualnych formularzy dla wyników poszczególnych zleceń</w:t>
            </w:r>
          </w:p>
        </w:tc>
        <w:tc>
          <w:tcPr>
            <w:tcW w:w="3687" w:type="dxa"/>
          </w:tcPr>
          <w:p w14:paraId="73F2F3BE" w14:textId="77777777" w:rsidR="007E5486" w:rsidRPr="00B83597" w:rsidRDefault="007E5486" w:rsidP="000D62C0"/>
        </w:tc>
      </w:tr>
      <w:tr w:rsidR="007E5486" w:rsidRPr="00B83597" w14:paraId="38842CD6" w14:textId="4A7DB848"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E038B70" w14:textId="77777777" w:rsidR="007E5486" w:rsidRPr="00B83597" w:rsidRDefault="007E5486" w:rsidP="00045C0E">
            <w:pPr>
              <w:pStyle w:val="Tabela1a"/>
              <w:numPr>
                <w:ilvl w:val="0"/>
                <w:numId w:val="67"/>
              </w:numPr>
            </w:pPr>
          </w:p>
        </w:tc>
        <w:tc>
          <w:tcPr>
            <w:tcW w:w="5047" w:type="dxa"/>
            <w:shd w:val="clear" w:color="auto" w:fill="auto"/>
          </w:tcPr>
          <w:p w14:paraId="0908FAA4" w14:textId="77777777" w:rsidR="007E5486" w:rsidRPr="00B83597" w:rsidRDefault="007E5486" w:rsidP="006A747A">
            <w:pPr>
              <w:jc w:val="left"/>
            </w:pPr>
            <w:r w:rsidRPr="00B83597">
              <w:t>System umożliwia wykorzystanie kodów kreskowych i czytników do identyfikacji zleceń</w:t>
            </w:r>
          </w:p>
        </w:tc>
        <w:tc>
          <w:tcPr>
            <w:tcW w:w="3687" w:type="dxa"/>
          </w:tcPr>
          <w:p w14:paraId="54139086" w14:textId="77777777" w:rsidR="007E5486" w:rsidRPr="00B83597" w:rsidRDefault="007E5486" w:rsidP="000D62C0"/>
        </w:tc>
      </w:tr>
      <w:tr w:rsidR="007E5486" w:rsidRPr="00B83597" w14:paraId="59915E67" w14:textId="0D9C53E0"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1B8DD9E" w14:textId="77777777" w:rsidR="007E5486" w:rsidRPr="00B83597" w:rsidRDefault="007E5486" w:rsidP="00045C0E">
            <w:pPr>
              <w:pStyle w:val="Tabela1a"/>
              <w:numPr>
                <w:ilvl w:val="0"/>
                <w:numId w:val="67"/>
              </w:numPr>
            </w:pPr>
          </w:p>
        </w:tc>
        <w:tc>
          <w:tcPr>
            <w:tcW w:w="5047" w:type="dxa"/>
            <w:shd w:val="clear" w:color="auto" w:fill="auto"/>
          </w:tcPr>
          <w:p w14:paraId="6C1AC200" w14:textId="77777777" w:rsidR="007E5486" w:rsidRPr="00B83597" w:rsidRDefault="007E5486" w:rsidP="006A747A">
            <w:pPr>
              <w:jc w:val="left"/>
            </w:pPr>
            <w:r w:rsidRPr="00B83597">
              <w:t>System umożliwia wykorzystanie danych z modułu do rozliczania kosztów</w:t>
            </w:r>
          </w:p>
        </w:tc>
        <w:tc>
          <w:tcPr>
            <w:tcW w:w="3687" w:type="dxa"/>
          </w:tcPr>
          <w:p w14:paraId="414A8121" w14:textId="77777777" w:rsidR="007E5486" w:rsidRPr="00B83597" w:rsidRDefault="007E5486" w:rsidP="000D62C0"/>
        </w:tc>
      </w:tr>
      <w:tr w:rsidR="007E5486" w:rsidRPr="00B83597" w14:paraId="1EC10364" w14:textId="6248B723"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8DF7E8B" w14:textId="77777777" w:rsidR="007E5486" w:rsidRPr="00B83597" w:rsidRDefault="007E5486" w:rsidP="00045C0E">
            <w:pPr>
              <w:pStyle w:val="Tabela1a"/>
              <w:numPr>
                <w:ilvl w:val="0"/>
                <w:numId w:val="67"/>
              </w:numPr>
            </w:pPr>
          </w:p>
        </w:tc>
        <w:tc>
          <w:tcPr>
            <w:tcW w:w="5047" w:type="dxa"/>
            <w:shd w:val="clear" w:color="auto" w:fill="auto"/>
          </w:tcPr>
          <w:p w14:paraId="71066E43" w14:textId="77777777" w:rsidR="007E5486" w:rsidRPr="00B83597" w:rsidRDefault="007E5486" w:rsidP="006A747A">
            <w:pPr>
              <w:jc w:val="left"/>
            </w:pPr>
            <w:r w:rsidRPr="00B83597">
              <w:t>System rejestruje etapy wykonania/realizacji zlecenia</w:t>
            </w:r>
          </w:p>
        </w:tc>
        <w:tc>
          <w:tcPr>
            <w:tcW w:w="3687" w:type="dxa"/>
          </w:tcPr>
          <w:p w14:paraId="1AA6A5FD" w14:textId="77777777" w:rsidR="007E5486" w:rsidRPr="00B83597" w:rsidRDefault="007E5486" w:rsidP="000D62C0"/>
        </w:tc>
      </w:tr>
      <w:tr w:rsidR="007E5486" w:rsidRPr="00B83597" w14:paraId="1A8A27EA" w14:textId="063AA073"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DABE153" w14:textId="77777777" w:rsidR="007E5486" w:rsidRPr="00B83597" w:rsidRDefault="007E5486" w:rsidP="00045C0E">
            <w:pPr>
              <w:pStyle w:val="Tabela1a"/>
              <w:numPr>
                <w:ilvl w:val="0"/>
                <w:numId w:val="67"/>
              </w:numPr>
            </w:pPr>
          </w:p>
        </w:tc>
        <w:tc>
          <w:tcPr>
            <w:tcW w:w="5047" w:type="dxa"/>
            <w:shd w:val="clear" w:color="auto" w:fill="auto"/>
          </w:tcPr>
          <w:p w14:paraId="75F030B9" w14:textId="77777777" w:rsidR="007E5486" w:rsidRPr="00B83597" w:rsidRDefault="007E5486" w:rsidP="006A747A">
            <w:pPr>
              <w:jc w:val="left"/>
            </w:pPr>
            <w:r w:rsidRPr="00B83597">
              <w:t>System umożliwia anulowanie zlecenia</w:t>
            </w:r>
          </w:p>
        </w:tc>
        <w:tc>
          <w:tcPr>
            <w:tcW w:w="3687" w:type="dxa"/>
          </w:tcPr>
          <w:p w14:paraId="1229FE79" w14:textId="77777777" w:rsidR="007E5486" w:rsidRPr="00B83597" w:rsidRDefault="007E5486" w:rsidP="000D62C0"/>
        </w:tc>
      </w:tr>
      <w:tr w:rsidR="007E5486" w:rsidRPr="00B83597" w14:paraId="0515387D" w14:textId="70141F40"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129F57A" w14:textId="77777777" w:rsidR="007E5486" w:rsidRPr="00B83597" w:rsidRDefault="007E5486" w:rsidP="00045C0E">
            <w:pPr>
              <w:pStyle w:val="Tabela1a"/>
              <w:numPr>
                <w:ilvl w:val="0"/>
                <w:numId w:val="67"/>
              </w:numPr>
            </w:pPr>
          </w:p>
        </w:tc>
        <w:tc>
          <w:tcPr>
            <w:tcW w:w="5047" w:type="dxa"/>
            <w:shd w:val="clear" w:color="auto" w:fill="auto"/>
          </w:tcPr>
          <w:p w14:paraId="2287B20C" w14:textId="77777777" w:rsidR="002B5D63" w:rsidRPr="00B83597" w:rsidRDefault="002B5D63" w:rsidP="006A747A">
            <w:pPr>
              <w:jc w:val="left"/>
            </w:pPr>
            <w:r w:rsidRPr="00B83597">
              <w:t>System zapewnia:</w:t>
            </w:r>
          </w:p>
          <w:p w14:paraId="5B1E6634" w14:textId="3B400835" w:rsidR="002B5D63" w:rsidRPr="00B83597" w:rsidRDefault="007E5486" w:rsidP="006A747A">
            <w:pPr>
              <w:pStyle w:val="Akapitzlist"/>
              <w:numPr>
                <w:ilvl w:val="0"/>
                <w:numId w:val="51"/>
              </w:numPr>
              <w:jc w:val="left"/>
            </w:pPr>
            <w:r w:rsidRPr="00B83597">
              <w:t>utomatyczny zapis daty i czasu, osobę wprowadzającą, zmieniającą i odwołującą zlecenie</w:t>
            </w:r>
          </w:p>
          <w:p w14:paraId="2FB4CDCB" w14:textId="2C1E66CF" w:rsidR="002B5D63" w:rsidRPr="00B83597" w:rsidRDefault="007E5486" w:rsidP="006A747A">
            <w:pPr>
              <w:pStyle w:val="Akapitzlist"/>
              <w:numPr>
                <w:ilvl w:val="0"/>
                <w:numId w:val="51"/>
              </w:numPr>
              <w:jc w:val="left"/>
            </w:pPr>
            <w:r w:rsidRPr="00B83597">
              <w:t xml:space="preserve">automatyczny zapis daty i czasu, osobę wprowadzająca oraz </w:t>
            </w:r>
            <w:r w:rsidR="002B5D63" w:rsidRPr="00B83597">
              <w:t>zmieniająca wyniki</w:t>
            </w:r>
          </w:p>
          <w:p w14:paraId="13BA2C35" w14:textId="77777777" w:rsidR="002B5D63" w:rsidRPr="00B83597" w:rsidRDefault="007E5486" w:rsidP="006A747A">
            <w:pPr>
              <w:pStyle w:val="Akapitzlist"/>
              <w:numPr>
                <w:ilvl w:val="0"/>
                <w:numId w:val="51"/>
              </w:numPr>
              <w:jc w:val="left"/>
            </w:pPr>
            <w:r w:rsidRPr="00B83597">
              <w:t>utomatyczne aktualizo</w:t>
            </w:r>
            <w:r w:rsidR="002B5D63" w:rsidRPr="00B83597">
              <w:t>wanie etapu realizacji zlecenia</w:t>
            </w:r>
          </w:p>
          <w:p w14:paraId="4E24F276" w14:textId="77777777" w:rsidR="002B5D63" w:rsidRPr="00B83597" w:rsidRDefault="007E5486" w:rsidP="006A747A">
            <w:pPr>
              <w:pStyle w:val="Akapitzlist"/>
              <w:numPr>
                <w:ilvl w:val="0"/>
                <w:numId w:val="51"/>
              </w:numPr>
              <w:jc w:val="left"/>
            </w:pPr>
            <w:r w:rsidRPr="00B83597">
              <w:t xml:space="preserve">utomatyczne przekazanie zlecenia do </w:t>
            </w:r>
            <w:r w:rsidR="002B5D63" w:rsidRPr="00B83597">
              <w:t>jednostki realizującej zlecenie</w:t>
            </w:r>
          </w:p>
          <w:p w14:paraId="01BB2F60" w14:textId="468096C6" w:rsidR="007E5486" w:rsidRPr="00B83597" w:rsidRDefault="007E5486" w:rsidP="006A747A">
            <w:pPr>
              <w:pStyle w:val="Akapitzlist"/>
              <w:numPr>
                <w:ilvl w:val="0"/>
                <w:numId w:val="51"/>
              </w:numPr>
              <w:jc w:val="left"/>
            </w:pPr>
            <w:r w:rsidRPr="00B83597">
              <w:t>automatyczne zwrotne przekazanie wyniku</w:t>
            </w:r>
          </w:p>
        </w:tc>
        <w:tc>
          <w:tcPr>
            <w:tcW w:w="3687" w:type="dxa"/>
          </w:tcPr>
          <w:p w14:paraId="4EFFDC66" w14:textId="77777777" w:rsidR="007E5486" w:rsidRPr="00B83597" w:rsidRDefault="007E5486" w:rsidP="000D62C0"/>
        </w:tc>
      </w:tr>
      <w:tr w:rsidR="007E5486" w:rsidRPr="00B83597" w14:paraId="62BCBFA3" w14:textId="48B72286"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A24D940" w14:textId="77777777" w:rsidR="007E5486" w:rsidRPr="00B83597" w:rsidRDefault="007E5486" w:rsidP="00045C0E">
            <w:pPr>
              <w:pStyle w:val="Tabela1a"/>
              <w:numPr>
                <w:ilvl w:val="0"/>
                <w:numId w:val="67"/>
              </w:numPr>
            </w:pPr>
          </w:p>
        </w:tc>
        <w:tc>
          <w:tcPr>
            <w:tcW w:w="5047" w:type="dxa"/>
            <w:shd w:val="clear" w:color="auto" w:fill="auto"/>
          </w:tcPr>
          <w:p w14:paraId="12AF1B73" w14:textId="77777777" w:rsidR="007E5486" w:rsidRPr="00B83597" w:rsidRDefault="007E5486" w:rsidP="006A747A">
            <w:pPr>
              <w:jc w:val="left"/>
            </w:pPr>
            <w:r w:rsidRPr="00B83597">
              <w:t>System zapewnia graficzną prezentację wyników badań liczbowych za zadany okres czasu</w:t>
            </w:r>
          </w:p>
        </w:tc>
        <w:tc>
          <w:tcPr>
            <w:tcW w:w="3687" w:type="dxa"/>
          </w:tcPr>
          <w:p w14:paraId="34B456FB" w14:textId="77777777" w:rsidR="007E5486" w:rsidRPr="00B83597" w:rsidRDefault="007E5486" w:rsidP="000D62C0"/>
        </w:tc>
      </w:tr>
      <w:tr w:rsidR="007E5486" w:rsidRPr="00B83597" w14:paraId="1117F68F" w14:textId="0579AF08"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E10C2E4" w14:textId="77777777" w:rsidR="007E5486" w:rsidRPr="00B83597" w:rsidRDefault="007E5486" w:rsidP="00045C0E">
            <w:pPr>
              <w:pStyle w:val="Tabela1a"/>
              <w:numPr>
                <w:ilvl w:val="0"/>
                <w:numId w:val="67"/>
              </w:numPr>
            </w:pPr>
          </w:p>
        </w:tc>
        <w:tc>
          <w:tcPr>
            <w:tcW w:w="5047" w:type="dxa"/>
            <w:shd w:val="clear" w:color="auto" w:fill="auto"/>
          </w:tcPr>
          <w:p w14:paraId="641191EC" w14:textId="77777777" w:rsidR="007E5486" w:rsidRPr="00B83597" w:rsidRDefault="007E5486" w:rsidP="006A747A">
            <w:pPr>
              <w:jc w:val="left"/>
            </w:pPr>
            <w:r w:rsidRPr="00B83597">
              <w:t>System pozwala na: przedłużanie zleceń, zlecenia cykliczne</w:t>
            </w:r>
          </w:p>
        </w:tc>
        <w:tc>
          <w:tcPr>
            <w:tcW w:w="3687" w:type="dxa"/>
          </w:tcPr>
          <w:p w14:paraId="283C8333" w14:textId="77777777" w:rsidR="007E5486" w:rsidRPr="00B83597" w:rsidRDefault="007E5486" w:rsidP="000D62C0"/>
        </w:tc>
      </w:tr>
      <w:tr w:rsidR="007E5486" w:rsidRPr="00B83597" w14:paraId="36EBBB23" w14:textId="34820555"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F5A8E09" w14:textId="77777777" w:rsidR="007E5486" w:rsidRPr="00B83597" w:rsidRDefault="007E5486" w:rsidP="00045C0E">
            <w:pPr>
              <w:pStyle w:val="Tabela1a"/>
              <w:numPr>
                <w:ilvl w:val="0"/>
                <w:numId w:val="67"/>
              </w:numPr>
            </w:pPr>
          </w:p>
        </w:tc>
        <w:tc>
          <w:tcPr>
            <w:tcW w:w="5047" w:type="dxa"/>
            <w:shd w:val="clear" w:color="auto" w:fill="auto"/>
          </w:tcPr>
          <w:p w14:paraId="3007D10D" w14:textId="77777777" w:rsidR="007E5486" w:rsidRPr="00B83597" w:rsidRDefault="007E5486" w:rsidP="006A747A">
            <w:pPr>
              <w:jc w:val="left"/>
            </w:pPr>
            <w:r w:rsidRPr="00B83597">
              <w:t>System pozwala na zlecanie badań i konsultacji poza szpitalem oraz możliwość prowadzania wyników tych badań w formie papierowej, lub elektronicznej</w:t>
            </w:r>
          </w:p>
        </w:tc>
        <w:tc>
          <w:tcPr>
            <w:tcW w:w="3687" w:type="dxa"/>
          </w:tcPr>
          <w:p w14:paraId="7B13647E" w14:textId="77777777" w:rsidR="007E5486" w:rsidRPr="00B83597" w:rsidRDefault="007E5486" w:rsidP="000D62C0"/>
        </w:tc>
      </w:tr>
      <w:tr w:rsidR="007E5486" w:rsidRPr="00B83597" w14:paraId="08B2EFAD" w14:textId="32033514"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C76F846" w14:textId="77777777" w:rsidR="007E5486" w:rsidRPr="00B83597" w:rsidRDefault="007E5486" w:rsidP="00045C0E">
            <w:pPr>
              <w:pStyle w:val="Tabela1a"/>
              <w:numPr>
                <w:ilvl w:val="0"/>
                <w:numId w:val="67"/>
              </w:numPr>
            </w:pPr>
          </w:p>
        </w:tc>
        <w:tc>
          <w:tcPr>
            <w:tcW w:w="5047" w:type="dxa"/>
            <w:shd w:val="clear" w:color="auto" w:fill="auto"/>
          </w:tcPr>
          <w:p w14:paraId="4B1F3EA4" w14:textId="77777777" w:rsidR="007E5486" w:rsidRPr="00B83597" w:rsidRDefault="007E5486" w:rsidP="006A747A">
            <w:pPr>
              <w:jc w:val="left"/>
            </w:pPr>
            <w:r w:rsidRPr="00B83597">
              <w:t>System pozwala na definiowanie pakietów zleceń składających się z: badań diagnostycznych i laboratoryjnych, zabiegów, konsultacji</w:t>
            </w:r>
          </w:p>
        </w:tc>
        <w:tc>
          <w:tcPr>
            <w:tcW w:w="3687" w:type="dxa"/>
          </w:tcPr>
          <w:p w14:paraId="40180B1F" w14:textId="77777777" w:rsidR="007E5486" w:rsidRPr="00B83597" w:rsidRDefault="007E5486" w:rsidP="000D62C0"/>
        </w:tc>
      </w:tr>
      <w:tr w:rsidR="007E5486" w:rsidRPr="00B83597" w14:paraId="5020EA8D" w14:textId="756F6958"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3A16802" w14:textId="77777777" w:rsidR="007E5486" w:rsidRPr="00B83597" w:rsidRDefault="007E5486" w:rsidP="00045C0E">
            <w:pPr>
              <w:pStyle w:val="Tabela1a"/>
              <w:numPr>
                <w:ilvl w:val="0"/>
                <w:numId w:val="67"/>
              </w:numPr>
            </w:pPr>
          </w:p>
        </w:tc>
        <w:tc>
          <w:tcPr>
            <w:tcW w:w="5047" w:type="dxa"/>
            <w:shd w:val="clear" w:color="auto" w:fill="auto"/>
          </w:tcPr>
          <w:p w14:paraId="721FFC5A" w14:textId="77777777" w:rsidR="007E5486" w:rsidRPr="00B83597" w:rsidRDefault="007E5486" w:rsidP="006A747A">
            <w:pPr>
              <w:jc w:val="left"/>
            </w:pPr>
            <w:r w:rsidRPr="00B83597">
              <w:t>System umożliwia zapisania w ramach komentarza do zlecenia istotnych danych diagnostycznych (rozpoznanie, kierunek badania, grupa krwi itp.)</w:t>
            </w:r>
          </w:p>
        </w:tc>
        <w:tc>
          <w:tcPr>
            <w:tcW w:w="3687" w:type="dxa"/>
          </w:tcPr>
          <w:p w14:paraId="4E2940F1" w14:textId="77777777" w:rsidR="007E5486" w:rsidRPr="00B83597" w:rsidRDefault="007E5486" w:rsidP="000D62C0"/>
        </w:tc>
      </w:tr>
      <w:tr w:rsidR="007E5486" w:rsidRPr="00B83597" w14:paraId="782A09C0" w14:textId="1FAD2DA7"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9D305C2" w14:textId="77777777" w:rsidR="007E5486" w:rsidRPr="00B83597" w:rsidRDefault="007E5486" w:rsidP="00045C0E">
            <w:pPr>
              <w:pStyle w:val="Tabela1a"/>
              <w:numPr>
                <w:ilvl w:val="0"/>
                <w:numId w:val="67"/>
              </w:numPr>
            </w:pPr>
          </w:p>
        </w:tc>
        <w:tc>
          <w:tcPr>
            <w:tcW w:w="5047" w:type="dxa"/>
            <w:shd w:val="clear" w:color="auto" w:fill="auto"/>
          </w:tcPr>
          <w:p w14:paraId="4F90917B" w14:textId="77777777" w:rsidR="007E5486" w:rsidRPr="00B83597" w:rsidRDefault="007E5486" w:rsidP="006A747A">
            <w:pPr>
              <w:jc w:val="left"/>
            </w:pPr>
            <w:r w:rsidRPr="00B83597">
              <w:t>System posiada mechanizmy umożliwiające połączenie rekordu pacjenta z badaniami zleconymi ręcznie w pracowniach diagnostycznych</w:t>
            </w:r>
          </w:p>
        </w:tc>
        <w:tc>
          <w:tcPr>
            <w:tcW w:w="3687" w:type="dxa"/>
          </w:tcPr>
          <w:p w14:paraId="51BD19D0" w14:textId="77777777" w:rsidR="007E5486" w:rsidRPr="00B83597" w:rsidRDefault="007E5486" w:rsidP="000D62C0"/>
        </w:tc>
      </w:tr>
      <w:tr w:rsidR="007E5486" w:rsidRPr="00B83597" w14:paraId="16BE4E0B" w14:textId="5E94189A" w:rsidTr="007E5486">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FC5046E" w14:textId="77777777" w:rsidR="007E5486" w:rsidRPr="00B83597" w:rsidRDefault="007E5486" w:rsidP="00045C0E">
            <w:pPr>
              <w:pStyle w:val="Tabela1a"/>
              <w:numPr>
                <w:ilvl w:val="0"/>
                <w:numId w:val="67"/>
              </w:numPr>
            </w:pPr>
          </w:p>
        </w:tc>
        <w:tc>
          <w:tcPr>
            <w:tcW w:w="5047" w:type="dxa"/>
            <w:shd w:val="clear" w:color="auto" w:fill="auto"/>
          </w:tcPr>
          <w:p w14:paraId="4447EF90" w14:textId="77777777" w:rsidR="007E5486" w:rsidRPr="00B83597" w:rsidRDefault="007E5486" w:rsidP="006A747A">
            <w:pPr>
              <w:jc w:val="left"/>
            </w:pPr>
            <w:r w:rsidRPr="00B83597">
              <w:t>System gwarantuje integrację w trybie "on-line" za pomocą standardu HL 7 ver. 2.3 (minimum)</w:t>
            </w:r>
          </w:p>
        </w:tc>
        <w:tc>
          <w:tcPr>
            <w:tcW w:w="3687" w:type="dxa"/>
          </w:tcPr>
          <w:p w14:paraId="7280B631" w14:textId="77777777" w:rsidR="007E5486" w:rsidRPr="00B83597" w:rsidRDefault="007E5486" w:rsidP="000D62C0"/>
        </w:tc>
      </w:tr>
    </w:tbl>
    <w:p w14:paraId="1DC4B099" w14:textId="77777777" w:rsidR="00C17A86" w:rsidRPr="00B83597" w:rsidRDefault="00C17A86" w:rsidP="000D62C0"/>
    <w:p w14:paraId="1DB7A4B1" w14:textId="77777777" w:rsidR="00C17A86" w:rsidRPr="00B83597" w:rsidRDefault="00C17A86" w:rsidP="000D62C0">
      <w:pPr>
        <w:pStyle w:val="Nagwek2"/>
      </w:pPr>
      <w:bookmarkStart w:id="64" w:name="_Toc433042013"/>
      <w:bookmarkStart w:id="65" w:name="_Toc480993018"/>
      <w:bookmarkStart w:id="66" w:name="_Toc481665860"/>
      <w:r w:rsidRPr="00B83597">
        <w:t>Moduł Rehabilitacji/Fizjoterapii</w:t>
      </w:r>
      <w:bookmarkEnd w:id="64"/>
      <w:bookmarkEnd w:id="65"/>
      <w:bookmarkEnd w:id="66"/>
    </w:p>
    <w:p w14:paraId="2935DC3D" w14:textId="77777777" w:rsidR="00C17A86" w:rsidRPr="00B83597" w:rsidRDefault="00C17A86" w:rsidP="000D62C0">
      <w:r w:rsidRPr="00B83597">
        <w:t>Pozwala na prowadzenie grafików fizjoterapii/rehabilitacji. Daje możliwość umawiania zarówno do sal zabiegowych jak na poszczególne urządzenia. Pozwala na sprawne zarządzanie zasobami poprzez możliwość umawiania cyklów wizyt z zastosowaniem predefiniowanych szablonów. Wspiera tzw. „sloty” umawiania pozwalając na umawianie wielu osób do tego samego zasobu aż do momentu wyczerpania się jego pojemności.</w:t>
      </w:r>
    </w:p>
    <w:tbl>
      <w:tblPr>
        <w:tblW w:w="9316" w:type="dxa"/>
        <w:tblInd w:w="35" w:type="dxa"/>
        <w:tblLayout w:type="fixed"/>
        <w:tblCellMar>
          <w:left w:w="70" w:type="dxa"/>
          <w:right w:w="70" w:type="dxa"/>
        </w:tblCellMar>
        <w:tblLook w:val="0000" w:firstRow="0" w:lastRow="0" w:firstColumn="0" w:lastColumn="0" w:noHBand="0" w:noVBand="0"/>
      </w:tblPr>
      <w:tblGrid>
        <w:gridCol w:w="582"/>
        <w:gridCol w:w="5047"/>
        <w:gridCol w:w="3687"/>
      </w:tblGrid>
      <w:tr w:rsidR="00AD1699" w:rsidRPr="00B83597" w14:paraId="268C0F16" w14:textId="77777777" w:rsidTr="00AD1699">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6F34D" w14:textId="77777777" w:rsidR="00AD1699" w:rsidRPr="00B83597" w:rsidRDefault="00AD1699" w:rsidP="000D62C0">
            <w:r w:rsidRPr="00B83597">
              <w:t>Lp.</w:t>
            </w:r>
          </w:p>
        </w:tc>
        <w:tc>
          <w:tcPr>
            <w:tcW w:w="5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0B945" w14:textId="77777777" w:rsidR="00AD1699" w:rsidRPr="00B83597" w:rsidRDefault="00AD1699" w:rsidP="006A747A">
            <w:pPr>
              <w:jc w:val="left"/>
              <w:rPr>
                <w:bCs/>
              </w:rPr>
            </w:pPr>
            <w:r w:rsidRPr="00B83597">
              <w:t>Wymagane minimalne parametry techniczne sprzętu:</w:t>
            </w:r>
          </w:p>
        </w:tc>
        <w:tc>
          <w:tcPr>
            <w:tcW w:w="3687" w:type="dxa"/>
            <w:tcBorders>
              <w:top w:val="single" w:sz="4" w:space="0" w:color="000000"/>
              <w:left w:val="single" w:sz="4" w:space="0" w:color="000000"/>
              <w:bottom w:val="single" w:sz="4" w:space="0" w:color="000000"/>
              <w:right w:val="single" w:sz="4" w:space="0" w:color="000000"/>
            </w:tcBorders>
          </w:tcPr>
          <w:p w14:paraId="5660B853" w14:textId="4D820872" w:rsidR="00AD1699" w:rsidRPr="00B83597" w:rsidRDefault="00AD1699" w:rsidP="000D62C0">
            <w:r w:rsidRPr="00B83597">
              <w:t>Parametry sprzętu komputerowego/oprogramowania oferowanego przez wykonawcę:</w:t>
            </w:r>
          </w:p>
        </w:tc>
      </w:tr>
      <w:tr w:rsidR="00AD1699" w:rsidRPr="00B83597" w14:paraId="1E941862" w14:textId="578C2985"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EAEBD75" w14:textId="77777777" w:rsidR="00AD1699" w:rsidRPr="00B83597" w:rsidRDefault="00AD1699" w:rsidP="00045C0E">
            <w:pPr>
              <w:pStyle w:val="Tabela1a"/>
              <w:numPr>
                <w:ilvl w:val="0"/>
                <w:numId w:val="68"/>
              </w:numPr>
            </w:pPr>
          </w:p>
        </w:tc>
        <w:tc>
          <w:tcPr>
            <w:tcW w:w="5047" w:type="dxa"/>
            <w:shd w:val="clear" w:color="auto" w:fill="auto"/>
            <w:vAlign w:val="bottom"/>
          </w:tcPr>
          <w:p w14:paraId="00A6EB0E" w14:textId="77777777" w:rsidR="00AD1699" w:rsidRPr="00B83597" w:rsidRDefault="00AD1699" w:rsidP="006A747A">
            <w:pPr>
              <w:jc w:val="left"/>
            </w:pPr>
            <w:r w:rsidRPr="00B83597">
              <w:t>Zdefiniowanie słownika zabiegów rehabilitacyjnych nie zależnie od posiadanych kontraktów (kod, nazwa, czas trwania, kod MZ)</w:t>
            </w:r>
          </w:p>
        </w:tc>
        <w:tc>
          <w:tcPr>
            <w:tcW w:w="3687" w:type="dxa"/>
          </w:tcPr>
          <w:p w14:paraId="3721C1E9" w14:textId="77777777" w:rsidR="00AD1699" w:rsidRPr="00B83597" w:rsidRDefault="00AD1699" w:rsidP="000D62C0"/>
        </w:tc>
      </w:tr>
      <w:tr w:rsidR="00AD1699" w:rsidRPr="00B83597" w14:paraId="0E339DA8" w14:textId="2518E562"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2782618" w14:textId="77777777" w:rsidR="00AD1699" w:rsidRPr="00B83597" w:rsidRDefault="00AD1699" w:rsidP="00045C0E">
            <w:pPr>
              <w:pStyle w:val="Tabela1a"/>
              <w:numPr>
                <w:ilvl w:val="0"/>
                <w:numId w:val="68"/>
              </w:numPr>
            </w:pPr>
          </w:p>
        </w:tc>
        <w:tc>
          <w:tcPr>
            <w:tcW w:w="5047" w:type="dxa"/>
            <w:shd w:val="clear" w:color="auto" w:fill="auto"/>
            <w:vAlign w:val="bottom"/>
          </w:tcPr>
          <w:p w14:paraId="465A386E" w14:textId="77777777" w:rsidR="00AD1699" w:rsidRPr="00B83597" w:rsidRDefault="00AD1699" w:rsidP="006A747A">
            <w:pPr>
              <w:jc w:val="left"/>
            </w:pPr>
            <w:r w:rsidRPr="00B83597">
              <w:t>Przypisanie dla każdego zabiegu odpowiednich produktów rozliczeniowych i określenie krotności wykonania</w:t>
            </w:r>
          </w:p>
        </w:tc>
        <w:tc>
          <w:tcPr>
            <w:tcW w:w="3687" w:type="dxa"/>
          </w:tcPr>
          <w:p w14:paraId="47249CFE" w14:textId="77777777" w:rsidR="00AD1699" w:rsidRPr="00B83597" w:rsidRDefault="00AD1699" w:rsidP="000D62C0"/>
        </w:tc>
      </w:tr>
      <w:tr w:rsidR="00AD1699" w:rsidRPr="00B83597" w14:paraId="1B0E100A" w14:textId="62A7A58C"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D33EEF9" w14:textId="77777777" w:rsidR="00AD1699" w:rsidRPr="00B83597" w:rsidRDefault="00AD1699" w:rsidP="00045C0E">
            <w:pPr>
              <w:pStyle w:val="Tabela1a"/>
              <w:numPr>
                <w:ilvl w:val="0"/>
                <w:numId w:val="68"/>
              </w:numPr>
            </w:pPr>
          </w:p>
        </w:tc>
        <w:tc>
          <w:tcPr>
            <w:tcW w:w="5047" w:type="dxa"/>
            <w:shd w:val="clear" w:color="auto" w:fill="auto"/>
            <w:vAlign w:val="bottom"/>
          </w:tcPr>
          <w:p w14:paraId="7C63C874" w14:textId="77777777" w:rsidR="00AD1699" w:rsidRPr="00B83597" w:rsidRDefault="00AD1699" w:rsidP="006A747A">
            <w:pPr>
              <w:jc w:val="left"/>
            </w:pPr>
            <w:r w:rsidRPr="00B83597">
              <w:t>Przypisanie zabiegom odpowiednich zestawów procedur ICD9, które automatyczne wstawiane są do historii pacjenta w przypadku przypisania pacjentowi danego zabiegu</w:t>
            </w:r>
          </w:p>
        </w:tc>
        <w:tc>
          <w:tcPr>
            <w:tcW w:w="3687" w:type="dxa"/>
          </w:tcPr>
          <w:p w14:paraId="5486CD91" w14:textId="77777777" w:rsidR="00AD1699" w:rsidRPr="00B83597" w:rsidRDefault="00AD1699" w:rsidP="000D62C0"/>
        </w:tc>
      </w:tr>
      <w:tr w:rsidR="00AD1699" w:rsidRPr="00B83597" w14:paraId="64FE689E" w14:textId="5289081F"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58A19E4" w14:textId="77777777" w:rsidR="00AD1699" w:rsidRPr="00B83597" w:rsidRDefault="00AD1699" w:rsidP="00045C0E">
            <w:pPr>
              <w:pStyle w:val="Tabela1a"/>
              <w:numPr>
                <w:ilvl w:val="0"/>
                <w:numId w:val="68"/>
              </w:numPr>
            </w:pPr>
          </w:p>
        </w:tc>
        <w:tc>
          <w:tcPr>
            <w:tcW w:w="5047" w:type="dxa"/>
            <w:shd w:val="clear" w:color="auto" w:fill="auto"/>
            <w:vAlign w:val="bottom"/>
          </w:tcPr>
          <w:p w14:paraId="1E0FF388" w14:textId="77777777" w:rsidR="00AD1699" w:rsidRPr="00B83597" w:rsidRDefault="00AD1699" w:rsidP="006A747A">
            <w:pPr>
              <w:jc w:val="left"/>
            </w:pPr>
            <w:r w:rsidRPr="00B83597">
              <w:t>Zdefiniowanie słownika gabinetów rehabilitacyjnych</w:t>
            </w:r>
          </w:p>
        </w:tc>
        <w:tc>
          <w:tcPr>
            <w:tcW w:w="3687" w:type="dxa"/>
          </w:tcPr>
          <w:p w14:paraId="6E095BEF" w14:textId="77777777" w:rsidR="00AD1699" w:rsidRPr="00B83597" w:rsidRDefault="00AD1699" w:rsidP="000D62C0"/>
        </w:tc>
      </w:tr>
      <w:tr w:rsidR="00AD1699" w:rsidRPr="00B83597" w14:paraId="0AE0D97D" w14:textId="7818D562"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F0068CB" w14:textId="77777777" w:rsidR="00AD1699" w:rsidRPr="00B83597" w:rsidRDefault="00AD1699" w:rsidP="00045C0E">
            <w:pPr>
              <w:pStyle w:val="Tabela1a"/>
              <w:numPr>
                <w:ilvl w:val="0"/>
                <w:numId w:val="68"/>
              </w:numPr>
            </w:pPr>
          </w:p>
        </w:tc>
        <w:tc>
          <w:tcPr>
            <w:tcW w:w="5047" w:type="dxa"/>
            <w:shd w:val="clear" w:color="auto" w:fill="auto"/>
            <w:vAlign w:val="bottom"/>
          </w:tcPr>
          <w:p w14:paraId="1DC0DCBC" w14:textId="77777777" w:rsidR="00AD1699" w:rsidRPr="00B83597" w:rsidRDefault="00AD1699" w:rsidP="006A747A">
            <w:pPr>
              <w:jc w:val="left"/>
            </w:pPr>
            <w:r w:rsidRPr="00B83597">
              <w:t xml:space="preserve">Wprowadzenie dla każdego gabinetu listy stanowisk (np. łóżek) </w:t>
            </w:r>
          </w:p>
        </w:tc>
        <w:tc>
          <w:tcPr>
            <w:tcW w:w="3687" w:type="dxa"/>
          </w:tcPr>
          <w:p w14:paraId="6BBF10A7" w14:textId="77777777" w:rsidR="00AD1699" w:rsidRPr="00B83597" w:rsidRDefault="00AD1699" w:rsidP="000D62C0"/>
        </w:tc>
      </w:tr>
      <w:tr w:rsidR="00AD1699" w:rsidRPr="00B83597" w14:paraId="43833B93" w14:textId="1BEEC0D8"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F0444EF" w14:textId="77777777" w:rsidR="00AD1699" w:rsidRPr="00B83597" w:rsidRDefault="00AD1699" w:rsidP="00045C0E">
            <w:pPr>
              <w:pStyle w:val="Tabela1a"/>
              <w:numPr>
                <w:ilvl w:val="0"/>
                <w:numId w:val="68"/>
              </w:numPr>
            </w:pPr>
          </w:p>
        </w:tc>
        <w:tc>
          <w:tcPr>
            <w:tcW w:w="5047" w:type="dxa"/>
            <w:shd w:val="clear" w:color="auto" w:fill="auto"/>
            <w:vAlign w:val="bottom"/>
          </w:tcPr>
          <w:p w14:paraId="11D56B54" w14:textId="77777777" w:rsidR="00AD1699" w:rsidRPr="00B83597" w:rsidRDefault="00AD1699" w:rsidP="006A747A">
            <w:pPr>
              <w:jc w:val="left"/>
            </w:pPr>
            <w:r w:rsidRPr="00B83597">
              <w:t>Wprowadzenie dla każdego stanowiska listy urządzeń dostępnych przy stanowisku.</w:t>
            </w:r>
          </w:p>
        </w:tc>
        <w:tc>
          <w:tcPr>
            <w:tcW w:w="3687" w:type="dxa"/>
          </w:tcPr>
          <w:p w14:paraId="3168E0C8" w14:textId="77777777" w:rsidR="00AD1699" w:rsidRPr="00B83597" w:rsidRDefault="00AD1699" w:rsidP="000D62C0"/>
        </w:tc>
      </w:tr>
      <w:tr w:rsidR="00AD1699" w:rsidRPr="00B83597" w14:paraId="030B2ADA" w14:textId="1F8428FB"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C9149E0" w14:textId="77777777" w:rsidR="00AD1699" w:rsidRPr="00B83597" w:rsidRDefault="00AD1699" w:rsidP="00045C0E">
            <w:pPr>
              <w:pStyle w:val="Tabela1a"/>
              <w:numPr>
                <w:ilvl w:val="0"/>
                <w:numId w:val="68"/>
              </w:numPr>
            </w:pPr>
          </w:p>
        </w:tc>
        <w:tc>
          <w:tcPr>
            <w:tcW w:w="5047" w:type="dxa"/>
            <w:shd w:val="clear" w:color="auto" w:fill="auto"/>
            <w:vAlign w:val="bottom"/>
          </w:tcPr>
          <w:p w14:paraId="0CCBD731" w14:textId="77777777" w:rsidR="00AD1699" w:rsidRPr="00B83597" w:rsidRDefault="00AD1699" w:rsidP="006A747A">
            <w:pPr>
              <w:jc w:val="left"/>
            </w:pPr>
            <w:r w:rsidRPr="00B83597">
              <w:t>Powiązanie urządzeń z wykonywanymi na nich zabiegami wraz z określeniem czasu</w:t>
            </w:r>
            <w:r w:rsidRPr="00B83597">
              <w:rPr>
                <w:strike/>
              </w:rPr>
              <w:t xml:space="preserve"> </w:t>
            </w:r>
            <w:r w:rsidRPr="00B83597">
              <w:t>wykonywania danego zabiegu</w:t>
            </w:r>
          </w:p>
        </w:tc>
        <w:tc>
          <w:tcPr>
            <w:tcW w:w="3687" w:type="dxa"/>
          </w:tcPr>
          <w:p w14:paraId="2C24F43C" w14:textId="77777777" w:rsidR="00AD1699" w:rsidRPr="00B83597" w:rsidRDefault="00AD1699" w:rsidP="000D62C0"/>
        </w:tc>
      </w:tr>
      <w:tr w:rsidR="00AD1699" w:rsidRPr="00B83597" w14:paraId="4500A65C" w14:textId="20BA6D7A"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E779B93" w14:textId="77777777" w:rsidR="00AD1699" w:rsidRPr="00B83597" w:rsidRDefault="00AD1699" w:rsidP="00045C0E">
            <w:pPr>
              <w:pStyle w:val="Tabela1a"/>
              <w:numPr>
                <w:ilvl w:val="0"/>
                <w:numId w:val="68"/>
              </w:numPr>
            </w:pPr>
          </w:p>
        </w:tc>
        <w:tc>
          <w:tcPr>
            <w:tcW w:w="5047" w:type="dxa"/>
            <w:shd w:val="clear" w:color="auto" w:fill="auto"/>
            <w:vAlign w:val="bottom"/>
          </w:tcPr>
          <w:p w14:paraId="2D9840F4" w14:textId="77777777" w:rsidR="00AD1699" w:rsidRPr="00B83597" w:rsidRDefault="00AD1699" w:rsidP="006A747A">
            <w:pPr>
              <w:jc w:val="left"/>
            </w:pPr>
            <w:r w:rsidRPr="00B83597">
              <w:t>Wykonywanie konkretnego zabiegu blokuje na czas wykonywania zabiegu dane urządzenie oraz stanowisko (blokuje zasób)</w:t>
            </w:r>
          </w:p>
        </w:tc>
        <w:tc>
          <w:tcPr>
            <w:tcW w:w="3687" w:type="dxa"/>
          </w:tcPr>
          <w:p w14:paraId="2B06A655" w14:textId="77777777" w:rsidR="00AD1699" w:rsidRPr="00B83597" w:rsidRDefault="00AD1699" w:rsidP="000D62C0"/>
        </w:tc>
      </w:tr>
      <w:tr w:rsidR="00AD1699" w:rsidRPr="00B83597" w14:paraId="465C6CDA" w14:textId="3927C985"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4FAE978" w14:textId="77777777" w:rsidR="00AD1699" w:rsidRPr="00B83597" w:rsidRDefault="00AD1699" w:rsidP="00045C0E">
            <w:pPr>
              <w:pStyle w:val="Tabela1a"/>
              <w:numPr>
                <w:ilvl w:val="0"/>
                <w:numId w:val="68"/>
              </w:numPr>
            </w:pPr>
          </w:p>
        </w:tc>
        <w:tc>
          <w:tcPr>
            <w:tcW w:w="5047" w:type="dxa"/>
            <w:shd w:val="clear" w:color="auto" w:fill="auto"/>
            <w:vAlign w:val="bottom"/>
          </w:tcPr>
          <w:p w14:paraId="68DB7676" w14:textId="77777777" w:rsidR="00AD1699" w:rsidRPr="00B83597" w:rsidRDefault="00AD1699" w:rsidP="006A747A">
            <w:pPr>
              <w:jc w:val="left"/>
            </w:pPr>
            <w:r w:rsidRPr="00B83597">
              <w:t>Zdefiniowanie grafików dostępności poszczególnych stanowisk w określonych dniach o przedziałach godzinowych.</w:t>
            </w:r>
          </w:p>
        </w:tc>
        <w:tc>
          <w:tcPr>
            <w:tcW w:w="3687" w:type="dxa"/>
          </w:tcPr>
          <w:p w14:paraId="466AC776" w14:textId="77777777" w:rsidR="00AD1699" w:rsidRPr="00B83597" w:rsidRDefault="00AD1699" w:rsidP="000D62C0"/>
        </w:tc>
      </w:tr>
      <w:tr w:rsidR="00AD1699" w:rsidRPr="00B83597" w14:paraId="17D955C4" w14:textId="0972D309"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2C8B4D2" w14:textId="77777777" w:rsidR="00AD1699" w:rsidRPr="00B83597" w:rsidRDefault="00AD1699" w:rsidP="00045C0E">
            <w:pPr>
              <w:pStyle w:val="Tabela1a"/>
              <w:numPr>
                <w:ilvl w:val="0"/>
                <w:numId w:val="68"/>
              </w:numPr>
            </w:pPr>
          </w:p>
        </w:tc>
        <w:tc>
          <w:tcPr>
            <w:tcW w:w="5047" w:type="dxa"/>
            <w:shd w:val="clear" w:color="auto" w:fill="auto"/>
            <w:vAlign w:val="bottom"/>
          </w:tcPr>
          <w:p w14:paraId="48CDBD05" w14:textId="77777777" w:rsidR="00AD1699" w:rsidRPr="00B83597" w:rsidRDefault="00AD1699" w:rsidP="006A747A">
            <w:pPr>
              <w:jc w:val="left"/>
            </w:pPr>
            <w:r w:rsidRPr="00B83597">
              <w:t>Możliwość kopiowania grafików na dowolny okres czasu.</w:t>
            </w:r>
          </w:p>
        </w:tc>
        <w:tc>
          <w:tcPr>
            <w:tcW w:w="3687" w:type="dxa"/>
          </w:tcPr>
          <w:p w14:paraId="1516B998" w14:textId="77777777" w:rsidR="00AD1699" w:rsidRPr="00B83597" w:rsidRDefault="00AD1699" w:rsidP="000D62C0"/>
        </w:tc>
      </w:tr>
      <w:tr w:rsidR="00AD1699" w:rsidRPr="00B83597" w14:paraId="22FAAC97" w14:textId="23DAADF9"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7BBF7BB" w14:textId="77777777" w:rsidR="00AD1699" w:rsidRPr="00B83597" w:rsidRDefault="00AD1699" w:rsidP="00045C0E">
            <w:pPr>
              <w:pStyle w:val="Tabela1a"/>
              <w:numPr>
                <w:ilvl w:val="0"/>
                <w:numId w:val="68"/>
              </w:numPr>
            </w:pPr>
          </w:p>
        </w:tc>
        <w:tc>
          <w:tcPr>
            <w:tcW w:w="5047" w:type="dxa"/>
            <w:shd w:val="clear" w:color="auto" w:fill="auto"/>
            <w:vAlign w:val="bottom"/>
          </w:tcPr>
          <w:p w14:paraId="511B64E6" w14:textId="77777777" w:rsidR="00AD1699" w:rsidRPr="00B83597" w:rsidRDefault="00AD1699" w:rsidP="006A747A">
            <w:pPr>
              <w:jc w:val="left"/>
            </w:pPr>
            <w:r w:rsidRPr="00B83597">
              <w:t>Zdefiniowanie grafików pracy personelu wykonującego zabiegi rehabilitacyjne z uwzględnieniem systemu zmianowego.</w:t>
            </w:r>
          </w:p>
        </w:tc>
        <w:tc>
          <w:tcPr>
            <w:tcW w:w="3687" w:type="dxa"/>
          </w:tcPr>
          <w:p w14:paraId="1750F450" w14:textId="77777777" w:rsidR="00AD1699" w:rsidRPr="00B83597" w:rsidRDefault="00AD1699" w:rsidP="000D62C0"/>
        </w:tc>
      </w:tr>
      <w:tr w:rsidR="00AD1699" w:rsidRPr="00B83597" w14:paraId="2126720A" w14:textId="17B96626"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5BBD8F4" w14:textId="77777777" w:rsidR="00AD1699" w:rsidRPr="00B83597" w:rsidRDefault="00AD1699" w:rsidP="00045C0E">
            <w:pPr>
              <w:pStyle w:val="Tabela1a"/>
              <w:numPr>
                <w:ilvl w:val="0"/>
                <w:numId w:val="68"/>
              </w:numPr>
            </w:pPr>
          </w:p>
        </w:tc>
        <w:tc>
          <w:tcPr>
            <w:tcW w:w="5047" w:type="dxa"/>
            <w:shd w:val="clear" w:color="auto" w:fill="auto"/>
            <w:vAlign w:val="bottom"/>
          </w:tcPr>
          <w:p w14:paraId="127EAFAE" w14:textId="77777777" w:rsidR="00AD1699" w:rsidRPr="00B83597" w:rsidRDefault="00AD1699" w:rsidP="006A747A">
            <w:pPr>
              <w:jc w:val="left"/>
            </w:pPr>
            <w:r w:rsidRPr="00B83597">
              <w:t>Zdefiniowanie turnusów rehabilitacyjnych poprzez określenie zakresu datowego, godzinowego oraz przypisanie numeru turnusu.</w:t>
            </w:r>
          </w:p>
        </w:tc>
        <w:tc>
          <w:tcPr>
            <w:tcW w:w="3687" w:type="dxa"/>
          </w:tcPr>
          <w:p w14:paraId="3E90856A" w14:textId="77777777" w:rsidR="00AD1699" w:rsidRPr="00B83597" w:rsidRDefault="00AD1699" w:rsidP="000D62C0"/>
        </w:tc>
      </w:tr>
      <w:tr w:rsidR="00AD1699" w:rsidRPr="00B83597" w14:paraId="4DF04DF0" w14:textId="495B0388"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AF1BC94" w14:textId="77777777" w:rsidR="00AD1699" w:rsidRPr="00B83597" w:rsidRDefault="00AD1699" w:rsidP="00045C0E">
            <w:pPr>
              <w:pStyle w:val="Tabela1a"/>
              <w:numPr>
                <w:ilvl w:val="0"/>
                <w:numId w:val="68"/>
              </w:numPr>
            </w:pPr>
          </w:p>
        </w:tc>
        <w:tc>
          <w:tcPr>
            <w:tcW w:w="5047" w:type="dxa"/>
            <w:shd w:val="clear" w:color="auto" w:fill="auto"/>
            <w:vAlign w:val="bottom"/>
          </w:tcPr>
          <w:p w14:paraId="06DC5688" w14:textId="77777777" w:rsidR="00AD1699" w:rsidRPr="00B83597" w:rsidRDefault="00AD1699" w:rsidP="006A747A">
            <w:pPr>
              <w:jc w:val="left"/>
            </w:pPr>
            <w:r w:rsidRPr="00B83597">
              <w:t>Planowanie automatyczne i ręczne zestawu zabiegów wykonywanych cyklicznie (np. codziennie)</w:t>
            </w:r>
          </w:p>
        </w:tc>
        <w:tc>
          <w:tcPr>
            <w:tcW w:w="3687" w:type="dxa"/>
          </w:tcPr>
          <w:p w14:paraId="43A351F2" w14:textId="77777777" w:rsidR="00AD1699" w:rsidRPr="00B83597" w:rsidRDefault="00AD1699" w:rsidP="000D62C0"/>
        </w:tc>
      </w:tr>
      <w:tr w:rsidR="00AD1699" w:rsidRPr="00B83597" w14:paraId="2B38BCA2" w14:textId="6B8B8D13"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6EAC250" w14:textId="77777777" w:rsidR="00AD1699" w:rsidRPr="00B83597" w:rsidRDefault="00AD1699" w:rsidP="00045C0E">
            <w:pPr>
              <w:pStyle w:val="Tabela1a"/>
              <w:numPr>
                <w:ilvl w:val="0"/>
                <w:numId w:val="68"/>
              </w:numPr>
            </w:pPr>
          </w:p>
        </w:tc>
        <w:tc>
          <w:tcPr>
            <w:tcW w:w="5047" w:type="dxa"/>
            <w:shd w:val="clear" w:color="auto" w:fill="auto"/>
            <w:vAlign w:val="bottom"/>
          </w:tcPr>
          <w:p w14:paraId="472D2D89" w14:textId="77777777" w:rsidR="00AD1699" w:rsidRPr="00B83597" w:rsidRDefault="00AD1699" w:rsidP="006A747A">
            <w:pPr>
              <w:jc w:val="left"/>
            </w:pPr>
            <w:r w:rsidRPr="00B83597">
              <w:t>Wybór zabiegów oraz stanowisk, na których wykonywane są zabiegi podczas procesu planowania.</w:t>
            </w:r>
          </w:p>
        </w:tc>
        <w:tc>
          <w:tcPr>
            <w:tcW w:w="3687" w:type="dxa"/>
          </w:tcPr>
          <w:p w14:paraId="63AFFBC6" w14:textId="77777777" w:rsidR="00AD1699" w:rsidRPr="00B83597" w:rsidRDefault="00AD1699" w:rsidP="000D62C0"/>
        </w:tc>
      </w:tr>
      <w:tr w:rsidR="00AD1699" w:rsidRPr="00B83597" w14:paraId="77B3361E" w14:textId="715ACE17"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AA960DA" w14:textId="77777777" w:rsidR="00AD1699" w:rsidRPr="00B83597" w:rsidRDefault="00AD1699" w:rsidP="00045C0E">
            <w:pPr>
              <w:pStyle w:val="Tabela1a"/>
              <w:numPr>
                <w:ilvl w:val="0"/>
                <w:numId w:val="68"/>
              </w:numPr>
            </w:pPr>
          </w:p>
        </w:tc>
        <w:tc>
          <w:tcPr>
            <w:tcW w:w="5047" w:type="dxa"/>
            <w:shd w:val="clear" w:color="auto" w:fill="auto"/>
            <w:vAlign w:val="bottom"/>
          </w:tcPr>
          <w:p w14:paraId="0EF56869" w14:textId="77777777" w:rsidR="00AD1699" w:rsidRPr="00B83597" w:rsidRDefault="00AD1699" w:rsidP="006A747A">
            <w:pPr>
              <w:jc w:val="left"/>
            </w:pPr>
            <w:r w:rsidRPr="00B83597">
              <w:t>Możliwość określenia listy zabiegów jaka ma być zaplanowana oraz liczby powtórzeń (np. 4 różne, wskazane zabiegi każdego dnia przez 10 dni)</w:t>
            </w:r>
          </w:p>
        </w:tc>
        <w:tc>
          <w:tcPr>
            <w:tcW w:w="3687" w:type="dxa"/>
          </w:tcPr>
          <w:p w14:paraId="43A14F87" w14:textId="77777777" w:rsidR="00AD1699" w:rsidRPr="00B83597" w:rsidRDefault="00AD1699" w:rsidP="000D62C0"/>
        </w:tc>
      </w:tr>
      <w:tr w:rsidR="00AD1699" w:rsidRPr="00B83597" w14:paraId="3A3E0564" w14:textId="1E74BB99"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1302305" w14:textId="77777777" w:rsidR="00AD1699" w:rsidRPr="00B83597" w:rsidRDefault="00AD1699" w:rsidP="00045C0E">
            <w:pPr>
              <w:pStyle w:val="Tabela1a"/>
              <w:numPr>
                <w:ilvl w:val="0"/>
                <w:numId w:val="68"/>
              </w:numPr>
            </w:pPr>
          </w:p>
        </w:tc>
        <w:tc>
          <w:tcPr>
            <w:tcW w:w="5047" w:type="dxa"/>
            <w:shd w:val="clear" w:color="auto" w:fill="auto"/>
            <w:vAlign w:val="bottom"/>
          </w:tcPr>
          <w:p w14:paraId="1EBC560D" w14:textId="77777777" w:rsidR="00AD1699" w:rsidRPr="00B83597" w:rsidRDefault="00AD1699" w:rsidP="006A747A">
            <w:pPr>
              <w:jc w:val="left"/>
            </w:pPr>
            <w:r w:rsidRPr="00B83597">
              <w:t>Filtrowanie listy zabiegów w zależności od umowy z NFZ lub innym kontrahentem</w:t>
            </w:r>
          </w:p>
        </w:tc>
        <w:tc>
          <w:tcPr>
            <w:tcW w:w="3687" w:type="dxa"/>
          </w:tcPr>
          <w:p w14:paraId="7F4D8FFB" w14:textId="77777777" w:rsidR="00AD1699" w:rsidRPr="00B83597" w:rsidRDefault="00AD1699" w:rsidP="000D62C0"/>
        </w:tc>
      </w:tr>
      <w:tr w:rsidR="00AD1699" w:rsidRPr="00B83597" w14:paraId="02C2526D" w14:textId="5D998140"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861B0E8" w14:textId="77777777" w:rsidR="00AD1699" w:rsidRPr="00B83597" w:rsidRDefault="00AD1699" w:rsidP="00045C0E">
            <w:pPr>
              <w:pStyle w:val="Tabela1a"/>
              <w:numPr>
                <w:ilvl w:val="0"/>
                <w:numId w:val="68"/>
              </w:numPr>
            </w:pPr>
          </w:p>
        </w:tc>
        <w:tc>
          <w:tcPr>
            <w:tcW w:w="5047" w:type="dxa"/>
            <w:shd w:val="clear" w:color="auto" w:fill="auto"/>
            <w:vAlign w:val="bottom"/>
          </w:tcPr>
          <w:p w14:paraId="56CC9D7B" w14:textId="77777777" w:rsidR="00AD1699" w:rsidRPr="00B83597" w:rsidRDefault="00AD1699" w:rsidP="006A747A">
            <w:pPr>
              <w:jc w:val="left"/>
            </w:pPr>
            <w:r w:rsidRPr="00B83597">
              <w:t>Ustalenie ilości powtórzeń wykonywania zabiegów lub wybór turnusu</w:t>
            </w:r>
          </w:p>
        </w:tc>
        <w:tc>
          <w:tcPr>
            <w:tcW w:w="3687" w:type="dxa"/>
          </w:tcPr>
          <w:p w14:paraId="650051D5" w14:textId="77777777" w:rsidR="00AD1699" w:rsidRPr="00B83597" w:rsidRDefault="00AD1699" w:rsidP="000D62C0"/>
        </w:tc>
      </w:tr>
      <w:tr w:rsidR="00AD1699" w:rsidRPr="00B83597" w14:paraId="54AF5CA7" w14:textId="5850538F"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3E0D1CC" w14:textId="77777777" w:rsidR="00AD1699" w:rsidRPr="00B83597" w:rsidRDefault="00AD1699" w:rsidP="00045C0E">
            <w:pPr>
              <w:pStyle w:val="Tabela1a"/>
              <w:numPr>
                <w:ilvl w:val="0"/>
                <w:numId w:val="68"/>
              </w:numPr>
            </w:pPr>
          </w:p>
        </w:tc>
        <w:tc>
          <w:tcPr>
            <w:tcW w:w="5047" w:type="dxa"/>
            <w:shd w:val="clear" w:color="auto" w:fill="auto"/>
            <w:vAlign w:val="bottom"/>
          </w:tcPr>
          <w:p w14:paraId="12DD73C7" w14:textId="77777777" w:rsidR="00AD1699" w:rsidRPr="00B83597" w:rsidRDefault="00AD1699" w:rsidP="006A747A">
            <w:pPr>
              <w:jc w:val="left"/>
            </w:pPr>
            <w:r w:rsidRPr="00B83597">
              <w:t>Ustalenie zakresu godzinowego do automatycznego planowania zabiegów</w:t>
            </w:r>
          </w:p>
        </w:tc>
        <w:tc>
          <w:tcPr>
            <w:tcW w:w="3687" w:type="dxa"/>
          </w:tcPr>
          <w:p w14:paraId="1CA28678" w14:textId="77777777" w:rsidR="00AD1699" w:rsidRPr="00B83597" w:rsidRDefault="00AD1699" w:rsidP="000D62C0"/>
        </w:tc>
      </w:tr>
      <w:tr w:rsidR="00AD1699" w:rsidRPr="00B83597" w14:paraId="2F250E70" w14:textId="220D6431"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68257D2" w14:textId="77777777" w:rsidR="00AD1699" w:rsidRPr="00B83597" w:rsidRDefault="00AD1699" w:rsidP="00045C0E">
            <w:pPr>
              <w:pStyle w:val="Tabela1a"/>
              <w:numPr>
                <w:ilvl w:val="0"/>
                <w:numId w:val="68"/>
              </w:numPr>
            </w:pPr>
          </w:p>
        </w:tc>
        <w:tc>
          <w:tcPr>
            <w:tcW w:w="5047" w:type="dxa"/>
            <w:shd w:val="clear" w:color="auto" w:fill="auto"/>
            <w:vAlign w:val="bottom"/>
          </w:tcPr>
          <w:p w14:paraId="316FF55F" w14:textId="77777777" w:rsidR="00AD1699" w:rsidRPr="00B83597" w:rsidRDefault="00AD1699" w:rsidP="006A747A">
            <w:pPr>
              <w:jc w:val="left"/>
            </w:pPr>
            <w:r w:rsidRPr="00B83597">
              <w:t>Podgląd limitów oraz sumy punktów zaplanowanych zabiegów w poszczególnych miesiącach dla umów NFZ w trakcie planowania zabiegów rehabilitacyjnych</w:t>
            </w:r>
          </w:p>
        </w:tc>
        <w:tc>
          <w:tcPr>
            <w:tcW w:w="3687" w:type="dxa"/>
          </w:tcPr>
          <w:p w14:paraId="76C960EC" w14:textId="77777777" w:rsidR="00AD1699" w:rsidRPr="00B83597" w:rsidRDefault="00AD1699" w:rsidP="000D62C0"/>
        </w:tc>
      </w:tr>
      <w:tr w:rsidR="00AD1699" w:rsidRPr="00B83597" w14:paraId="2AD9B83B" w14:textId="2698359F"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BA798C2" w14:textId="77777777" w:rsidR="00AD1699" w:rsidRPr="00B83597" w:rsidRDefault="00AD1699" w:rsidP="00045C0E">
            <w:pPr>
              <w:pStyle w:val="Tabela1a"/>
              <w:numPr>
                <w:ilvl w:val="0"/>
                <w:numId w:val="68"/>
              </w:numPr>
            </w:pPr>
          </w:p>
        </w:tc>
        <w:tc>
          <w:tcPr>
            <w:tcW w:w="5047" w:type="dxa"/>
            <w:shd w:val="clear" w:color="auto" w:fill="auto"/>
            <w:vAlign w:val="bottom"/>
          </w:tcPr>
          <w:p w14:paraId="279C1B8D" w14:textId="77777777" w:rsidR="00AD1699" w:rsidRPr="00B83597" w:rsidRDefault="00AD1699" w:rsidP="006A747A">
            <w:pPr>
              <w:jc w:val="left"/>
            </w:pPr>
            <w:r w:rsidRPr="00B83597">
              <w:t>System automatycznie planuje zabiegi rehabilitacyjne uwzględniając różny czas trwania poszczególnych zabiegów</w:t>
            </w:r>
          </w:p>
        </w:tc>
        <w:tc>
          <w:tcPr>
            <w:tcW w:w="3687" w:type="dxa"/>
          </w:tcPr>
          <w:p w14:paraId="384DE037" w14:textId="77777777" w:rsidR="00AD1699" w:rsidRPr="00B83597" w:rsidRDefault="00AD1699" w:rsidP="000D62C0"/>
        </w:tc>
      </w:tr>
      <w:tr w:rsidR="00AD1699" w:rsidRPr="00B83597" w14:paraId="0C881DBC" w14:textId="1E9F7473"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D7D7843" w14:textId="77777777" w:rsidR="00AD1699" w:rsidRPr="00B83597" w:rsidRDefault="00AD1699" w:rsidP="00045C0E">
            <w:pPr>
              <w:pStyle w:val="Tabela1a"/>
              <w:numPr>
                <w:ilvl w:val="0"/>
                <w:numId w:val="68"/>
              </w:numPr>
            </w:pPr>
          </w:p>
        </w:tc>
        <w:tc>
          <w:tcPr>
            <w:tcW w:w="5047" w:type="dxa"/>
            <w:shd w:val="clear" w:color="auto" w:fill="auto"/>
            <w:vAlign w:val="bottom"/>
          </w:tcPr>
          <w:p w14:paraId="517B9175" w14:textId="77777777" w:rsidR="00AD1699" w:rsidRPr="00B83597" w:rsidRDefault="00AD1699" w:rsidP="006A747A">
            <w:pPr>
              <w:jc w:val="left"/>
            </w:pPr>
            <w:r w:rsidRPr="00B83597">
              <w:t>Podczas procesu planowania system pokazuje grafiki dostępności dla poszczególnych zabiegów wskazanych do zaplanowania</w:t>
            </w:r>
          </w:p>
        </w:tc>
        <w:tc>
          <w:tcPr>
            <w:tcW w:w="3687" w:type="dxa"/>
          </w:tcPr>
          <w:p w14:paraId="66432AC7" w14:textId="77777777" w:rsidR="00AD1699" w:rsidRPr="00B83597" w:rsidRDefault="00AD1699" w:rsidP="000D62C0"/>
        </w:tc>
      </w:tr>
      <w:tr w:rsidR="00AD1699" w:rsidRPr="00B83597" w14:paraId="1F966F41" w14:textId="39CD0DAD"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CE95BCF" w14:textId="77777777" w:rsidR="00AD1699" w:rsidRPr="00B83597" w:rsidRDefault="00AD1699" w:rsidP="00045C0E">
            <w:pPr>
              <w:pStyle w:val="Tabela1a"/>
              <w:numPr>
                <w:ilvl w:val="0"/>
                <w:numId w:val="68"/>
              </w:numPr>
            </w:pPr>
          </w:p>
        </w:tc>
        <w:tc>
          <w:tcPr>
            <w:tcW w:w="5047" w:type="dxa"/>
            <w:shd w:val="clear" w:color="auto" w:fill="auto"/>
            <w:vAlign w:val="bottom"/>
          </w:tcPr>
          <w:p w14:paraId="7F73FBF9" w14:textId="77777777" w:rsidR="00AD1699" w:rsidRPr="00B83597" w:rsidRDefault="00AD1699" w:rsidP="006A747A">
            <w:pPr>
              <w:jc w:val="left"/>
            </w:pPr>
            <w:r w:rsidRPr="00B83597">
              <w:t>System pozwala na zmianę urządzenia i stanowiska na jakim ma być wykonany zabieg po zaplanowaniu</w:t>
            </w:r>
          </w:p>
        </w:tc>
        <w:tc>
          <w:tcPr>
            <w:tcW w:w="3687" w:type="dxa"/>
          </w:tcPr>
          <w:p w14:paraId="0A928995" w14:textId="77777777" w:rsidR="00AD1699" w:rsidRPr="00B83597" w:rsidRDefault="00AD1699" w:rsidP="000D62C0"/>
        </w:tc>
      </w:tr>
      <w:tr w:rsidR="00AD1699" w:rsidRPr="00B83597" w14:paraId="59DC257E" w14:textId="32B4C38A"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936C463" w14:textId="77777777" w:rsidR="00AD1699" w:rsidRPr="00B83597" w:rsidRDefault="00AD1699" w:rsidP="00045C0E">
            <w:pPr>
              <w:pStyle w:val="Tabela1a"/>
              <w:numPr>
                <w:ilvl w:val="0"/>
                <w:numId w:val="68"/>
              </w:numPr>
            </w:pPr>
          </w:p>
        </w:tc>
        <w:tc>
          <w:tcPr>
            <w:tcW w:w="5047" w:type="dxa"/>
            <w:shd w:val="clear" w:color="auto" w:fill="auto"/>
            <w:vAlign w:val="bottom"/>
          </w:tcPr>
          <w:p w14:paraId="7518F782" w14:textId="77777777" w:rsidR="00AD1699" w:rsidRPr="00B83597" w:rsidRDefault="00AD1699" w:rsidP="006A747A">
            <w:pPr>
              <w:jc w:val="left"/>
            </w:pPr>
            <w:r w:rsidRPr="00B83597">
              <w:t>Możliwość zmiany terminu zabiegu zaplanowanego automatycznie</w:t>
            </w:r>
          </w:p>
        </w:tc>
        <w:tc>
          <w:tcPr>
            <w:tcW w:w="3687" w:type="dxa"/>
          </w:tcPr>
          <w:p w14:paraId="5BBE57A1" w14:textId="77777777" w:rsidR="00AD1699" w:rsidRPr="00B83597" w:rsidRDefault="00AD1699" w:rsidP="000D62C0"/>
        </w:tc>
      </w:tr>
      <w:tr w:rsidR="00AD1699" w:rsidRPr="00B83597" w14:paraId="2B91D7D1" w14:textId="303494CE"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D9748EF" w14:textId="77777777" w:rsidR="00AD1699" w:rsidRPr="00B83597" w:rsidRDefault="00AD1699" w:rsidP="00045C0E">
            <w:pPr>
              <w:pStyle w:val="Tabela1a"/>
              <w:numPr>
                <w:ilvl w:val="0"/>
                <w:numId w:val="68"/>
              </w:numPr>
            </w:pPr>
          </w:p>
        </w:tc>
        <w:tc>
          <w:tcPr>
            <w:tcW w:w="5047" w:type="dxa"/>
            <w:shd w:val="clear" w:color="auto" w:fill="auto"/>
            <w:vAlign w:val="bottom"/>
          </w:tcPr>
          <w:p w14:paraId="5FD5E3D2" w14:textId="77777777" w:rsidR="00AD1699" w:rsidRPr="00B83597" w:rsidRDefault="00AD1699" w:rsidP="006A747A">
            <w:pPr>
              <w:jc w:val="left"/>
            </w:pPr>
            <w:r w:rsidRPr="00B83597">
              <w:t>Możliwość wprowadzenia informacji ze skierowania łącznie z rozpoznaniem.</w:t>
            </w:r>
          </w:p>
        </w:tc>
        <w:tc>
          <w:tcPr>
            <w:tcW w:w="3687" w:type="dxa"/>
          </w:tcPr>
          <w:p w14:paraId="6C3D6A17" w14:textId="77777777" w:rsidR="00AD1699" w:rsidRPr="00B83597" w:rsidRDefault="00AD1699" w:rsidP="000D62C0"/>
        </w:tc>
      </w:tr>
      <w:tr w:rsidR="00AD1699" w:rsidRPr="00B83597" w14:paraId="6DC858FC" w14:textId="0B1BEA99"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5112F51" w14:textId="77777777" w:rsidR="00AD1699" w:rsidRPr="00B83597" w:rsidRDefault="00AD1699" w:rsidP="00045C0E">
            <w:pPr>
              <w:pStyle w:val="Tabela1a"/>
              <w:numPr>
                <w:ilvl w:val="0"/>
                <w:numId w:val="68"/>
              </w:numPr>
            </w:pPr>
          </w:p>
        </w:tc>
        <w:tc>
          <w:tcPr>
            <w:tcW w:w="5047" w:type="dxa"/>
            <w:shd w:val="clear" w:color="auto" w:fill="auto"/>
            <w:vAlign w:val="bottom"/>
          </w:tcPr>
          <w:p w14:paraId="4F50E75A" w14:textId="77777777" w:rsidR="00AD1699" w:rsidRPr="00B83597" w:rsidRDefault="00AD1699" w:rsidP="006A747A">
            <w:pPr>
              <w:jc w:val="left"/>
            </w:pPr>
            <w:r w:rsidRPr="00B83597">
              <w:t>Możliwość wprowadzenia informacji o uprawnieniach dodatkowych pacjenta</w:t>
            </w:r>
          </w:p>
        </w:tc>
        <w:tc>
          <w:tcPr>
            <w:tcW w:w="3687" w:type="dxa"/>
          </w:tcPr>
          <w:p w14:paraId="490394F9" w14:textId="77777777" w:rsidR="00AD1699" w:rsidRPr="00B83597" w:rsidRDefault="00AD1699" w:rsidP="000D62C0"/>
        </w:tc>
      </w:tr>
      <w:tr w:rsidR="00AD1699" w:rsidRPr="00B83597" w14:paraId="66857A9C" w14:textId="2976E070"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A0AADF7" w14:textId="77777777" w:rsidR="00AD1699" w:rsidRPr="00B83597" w:rsidRDefault="00AD1699" w:rsidP="00045C0E">
            <w:pPr>
              <w:pStyle w:val="Tabela1a"/>
              <w:numPr>
                <w:ilvl w:val="0"/>
                <w:numId w:val="68"/>
              </w:numPr>
            </w:pPr>
          </w:p>
        </w:tc>
        <w:tc>
          <w:tcPr>
            <w:tcW w:w="5047" w:type="dxa"/>
            <w:shd w:val="clear" w:color="auto" w:fill="auto"/>
            <w:vAlign w:val="bottom"/>
          </w:tcPr>
          <w:p w14:paraId="46C09E4B" w14:textId="77777777" w:rsidR="00AD1699" w:rsidRPr="00B83597" w:rsidRDefault="00AD1699" w:rsidP="006A747A">
            <w:pPr>
              <w:jc w:val="left"/>
            </w:pPr>
            <w:r w:rsidRPr="00B83597">
              <w:t>Możliwość wprowadzenia informacji o umiejscowieniu wykonania zabiegu.</w:t>
            </w:r>
          </w:p>
        </w:tc>
        <w:tc>
          <w:tcPr>
            <w:tcW w:w="3687" w:type="dxa"/>
          </w:tcPr>
          <w:p w14:paraId="508CE335" w14:textId="77777777" w:rsidR="00AD1699" w:rsidRPr="00B83597" w:rsidRDefault="00AD1699" w:rsidP="000D62C0"/>
        </w:tc>
      </w:tr>
      <w:tr w:rsidR="00AD1699" w:rsidRPr="00B83597" w14:paraId="54CD8656" w14:textId="47F53CC6"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9BDAAEF" w14:textId="77777777" w:rsidR="00AD1699" w:rsidRPr="00B83597" w:rsidRDefault="00AD1699" w:rsidP="00045C0E">
            <w:pPr>
              <w:pStyle w:val="Tabela1a"/>
              <w:numPr>
                <w:ilvl w:val="0"/>
                <w:numId w:val="68"/>
              </w:numPr>
            </w:pPr>
          </w:p>
        </w:tc>
        <w:tc>
          <w:tcPr>
            <w:tcW w:w="5047" w:type="dxa"/>
            <w:shd w:val="clear" w:color="auto" w:fill="auto"/>
            <w:vAlign w:val="bottom"/>
          </w:tcPr>
          <w:p w14:paraId="6C535AC1" w14:textId="77777777" w:rsidR="00AD1699" w:rsidRPr="00B83597" w:rsidRDefault="00AD1699" w:rsidP="006A747A">
            <w:pPr>
              <w:jc w:val="left"/>
            </w:pPr>
            <w:r w:rsidRPr="00B83597">
              <w:t>Wydruk karty zabiegów rehabilitacyjnych po zaplanowaniu.</w:t>
            </w:r>
          </w:p>
        </w:tc>
        <w:tc>
          <w:tcPr>
            <w:tcW w:w="3687" w:type="dxa"/>
          </w:tcPr>
          <w:p w14:paraId="26294D93" w14:textId="77777777" w:rsidR="00AD1699" w:rsidRPr="00B83597" w:rsidRDefault="00AD1699" w:rsidP="000D62C0"/>
        </w:tc>
      </w:tr>
      <w:tr w:rsidR="00AD1699" w:rsidRPr="00B83597" w14:paraId="3985C457" w14:textId="1991CB7C"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BA7848E" w14:textId="77777777" w:rsidR="00AD1699" w:rsidRPr="00B83597" w:rsidRDefault="00AD1699" w:rsidP="00045C0E">
            <w:pPr>
              <w:pStyle w:val="Tabela1a"/>
              <w:numPr>
                <w:ilvl w:val="0"/>
                <w:numId w:val="68"/>
              </w:numPr>
            </w:pPr>
          </w:p>
        </w:tc>
        <w:tc>
          <w:tcPr>
            <w:tcW w:w="5047" w:type="dxa"/>
            <w:shd w:val="clear" w:color="auto" w:fill="auto"/>
            <w:vAlign w:val="bottom"/>
          </w:tcPr>
          <w:p w14:paraId="14952A55" w14:textId="77777777" w:rsidR="00AD1699" w:rsidRPr="00B83597" w:rsidRDefault="00AD1699" w:rsidP="006A747A">
            <w:pPr>
              <w:jc w:val="left"/>
            </w:pPr>
            <w:r w:rsidRPr="00B83597">
              <w:t>Znalezienie i odwołanie zaplanowanych zabiegów.</w:t>
            </w:r>
          </w:p>
        </w:tc>
        <w:tc>
          <w:tcPr>
            <w:tcW w:w="3687" w:type="dxa"/>
          </w:tcPr>
          <w:p w14:paraId="093807AD" w14:textId="77777777" w:rsidR="00AD1699" w:rsidRPr="00B83597" w:rsidRDefault="00AD1699" w:rsidP="000D62C0"/>
        </w:tc>
      </w:tr>
      <w:tr w:rsidR="00AD1699" w:rsidRPr="00B83597" w14:paraId="45AD000B" w14:textId="458B3118"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BC9FFB1" w14:textId="77777777" w:rsidR="00AD1699" w:rsidRPr="00B83597" w:rsidRDefault="00AD1699" w:rsidP="00045C0E">
            <w:pPr>
              <w:pStyle w:val="Tabela1a"/>
              <w:numPr>
                <w:ilvl w:val="0"/>
                <w:numId w:val="68"/>
              </w:numPr>
            </w:pPr>
          </w:p>
        </w:tc>
        <w:tc>
          <w:tcPr>
            <w:tcW w:w="5047" w:type="dxa"/>
            <w:shd w:val="clear" w:color="auto" w:fill="auto"/>
            <w:vAlign w:val="bottom"/>
          </w:tcPr>
          <w:p w14:paraId="6F630B14" w14:textId="77777777" w:rsidR="00AD1699" w:rsidRPr="00B83597" w:rsidRDefault="00AD1699" w:rsidP="006A747A">
            <w:pPr>
              <w:jc w:val="left"/>
            </w:pPr>
            <w:r w:rsidRPr="00B83597">
              <w:t>Doplanowywanie zbiegów (np. w ramach cykli – NFZ)</w:t>
            </w:r>
          </w:p>
        </w:tc>
        <w:tc>
          <w:tcPr>
            <w:tcW w:w="3687" w:type="dxa"/>
          </w:tcPr>
          <w:p w14:paraId="07E736DF" w14:textId="77777777" w:rsidR="00AD1699" w:rsidRPr="00B83597" w:rsidRDefault="00AD1699" w:rsidP="000D62C0"/>
        </w:tc>
      </w:tr>
      <w:tr w:rsidR="00AD1699" w:rsidRPr="00B83597" w14:paraId="7B868833" w14:textId="4C30B19F"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8E7708D" w14:textId="77777777" w:rsidR="00AD1699" w:rsidRPr="00B83597" w:rsidRDefault="00AD1699" w:rsidP="00045C0E">
            <w:pPr>
              <w:pStyle w:val="Tabela1a"/>
              <w:numPr>
                <w:ilvl w:val="0"/>
                <w:numId w:val="68"/>
              </w:numPr>
            </w:pPr>
          </w:p>
        </w:tc>
        <w:tc>
          <w:tcPr>
            <w:tcW w:w="5047" w:type="dxa"/>
            <w:shd w:val="clear" w:color="auto" w:fill="auto"/>
            <w:vAlign w:val="bottom"/>
          </w:tcPr>
          <w:p w14:paraId="01D5A0CD" w14:textId="77777777" w:rsidR="00AD1699" w:rsidRPr="00B83597" w:rsidRDefault="00AD1699" w:rsidP="006A747A">
            <w:pPr>
              <w:jc w:val="left"/>
            </w:pPr>
            <w:r w:rsidRPr="00B83597">
              <w:t>Planowanie zabiegów domowych</w:t>
            </w:r>
          </w:p>
        </w:tc>
        <w:tc>
          <w:tcPr>
            <w:tcW w:w="3687" w:type="dxa"/>
          </w:tcPr>
          <w:p w14:paraId="031B0BD7" w14:textId="77777777" w:rsidR="00AD1699" w:rsidRPr="00B83597" w:rsidRDefault="00AD1699" w:rsidP="000D62C0"/>
        </w:tc>
      </w:tr>
      <w:tr w:rsidR="00AD1699" w:rsidRPr="00B83597" w14:paraId="78FA7D73" w14:textId="3FA1D9DF"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324016A" w14:textId="77777777" w:rsidR="00AD1699" w:rsidRPr="00B83597" w:rsidRDefault="00AD1699" w:rsidP="00045C0E">
            <w:pPr>
              <w:pStyle w:val="Tabela1a"/>
              <w:numPr>
                <w:ilvl w:val="0"/>
                <w:numId w:val="68"/>
              </w:numPr>
            </w:pPr>
          </w:p>
        </w:tc>
        <w:tc>
          <w:tcPr>
            <w:tcW w:w="5047" w:type="dxa"/>
            <w:shd w:val="clear" w:color="auto" w:fill="auto"/>
            <w:vAlign w:val="bottom"/>
          </w:tcPr>
          <w:p w14:paraId="47573E36" w14:textId="77777777" w:rsidR="00AD1699" w:rsidRPr="00B83597" w:rsidRDefault="00AD1699" w:rsidP="006A747A">
            <w:pPr>
              <w:jc w:val="left"/>
            </w:pPr>
            <w:r w:rsidRPr="00B83597">
              <w:t>Wyznaczanie automatyczne cykli zabiegowych dla NFZ</w:t>
            </w:r>
          </w:p>
        </w:tc>
        <w:tc>
          <w:tcPr>
            <w:tcW w:w="3687" w:type="dxa"/>
          </w:tcPr>
          <w:p w14:paraId="3F3024A5" w14:textId="77777777" w:rsidR="00AD1699" w:rsidRPr="00B83597" w:rsidRDefault="00AD1699" w:rsidP="000D62C0"/>
        </w:tc>
      </w:tr>
      <w:tr w:rsidR="00AD1699" w:rsidRPr="00B83597" w14:paraId="59B2C8D9" w14:textId="34FA9640"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CAB8AD5" w14:textId="77777777" w:rsidR="00AD1699" w:rsidRPr="00B83597" w:rsidRDefault="00AD1699" w:rsidP="00045C0E">
            <w:pPr>
              <w:pStyle w:val="Tabela1a"/>
              <w:numPr>
                <w:ilvl w:val="0"/>
                <w:numId w:val="68"/>
              </w:numPr>
            </w:pPr>
          </w:p>
        </w:tc>
        <w:tc>
          <w:tcPr>
            <w:tcW w:w="5047" w:type="dxa"/>
            <w:shd w:val="clear" w:color="auto" w:fill="auto"/>
            <w:vAlign w:val="bottom"/>
          </w:tcPr>
          <w:p w14:paraId="1BF9D024" w14:textId="77777777" w:rsidR="00AD1699" w:rsidRPr="00B83597" w:rsidRDefault="00AD1699" w:rsidP="006A747A">
            <w:pPr>
              <w:jc w:val="left"/>
            </w:pPr>
            <w:r w:rsidRPr="00B83597">
              <w:t>Wydruk karty informacyjnej dla pacjenta po planowaniu zawierającej kody kreskowe zabiegów</w:t>
            </w:r>
          </w:p>
        </w:tc>
        <w:tc>
          <w:tcPr>
            <w:tcW w:w="3687" w:type="dxa"/>
          </w:tcPr>
          <w:p w14:paraId="0C62D398" w14:textId="77777777" w:rsidR="00AD1699" w:rsidRPr="00B83597" w:rsidRDefault="00AD1699" w:rsidP="000D62C0"/>
        </w:tc>
      </w:tr>
      <w:tr w:rsidR="00AD1699" w:rsidRPr="00B83597" w14:paraId="4CDE7DC4" w14:textId="465C267D"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AD00985" w14:textId="77777777" w:rsidR="00AD1699" w:rsidRPr="00B83597" w:rsidRDefault="00AD1699" w:rsidP="00045C0E">
            <w:pPr>
              <w:pStyle w:val="Tabela1a"/>
              <w:numPr>
                <w:ilvl w:val="0"/>
                <w:numId w:val="68"/>
              </w:numPr>
            </w:pPr>
          </w:p>
        </w:tc>
        <w:tc>
          <w:tcPr>
            <w:tcW w:w="5047" w:type="dxa"/>
            <w:shd w:val="clear" w:color="auto" w:fill="auto"/>
            <w:vAlign w:val="bottom"/>
          </w:tcPr>
          <w:p w14:paraId="5A0A013E" w14:textId="77777777" w:rsidR="00AD1699" w:rsidRPr="00B83597" w:rsidRDefault="00AD1699" w:rsidP="006A747A">
            <w:pPr>
              <w:jc w:val="left"/>
            </w:pPr>
            <w:r w:rsidRPr="00B83597">
              <w:t>Potwierdzanie wykonania zabiegów poprzez czytanie kodu kreskowego z karty pacjenta.</w:t>
            </w:r>
          </w:p>
        </w:tc>
        <w:tc>
          <w:tcPr>
            <w:tcW w:w="3687" w:type="dxa"/>
          </w:tcPr>
          <w:p w14:paraId="583D730F" w14:textId="77777777" w:rsidR="00AD1699" w:rsidRPr="00B83597" w:rsidRDefault="00AD1699" w:rsidP="000D62C0"/>
        </w:tc>
      </w:tr>
    </w:tbl>
    <w:p w14:paraId="0E8BA4AB" w14:textId="77777777" w:rsidR="00C17A86" w:rsidRPr="00B83597" w:rsidRDefault="00C17A86" w:rsidP="000D62C0"/>
    <w:p w14:paraId="1E38ED25" w14:textId="77777777" w:rsidR="00C17A86" w:rsidRPr="00B83597" w:rsidRDefault="00C17A86" w:rsidP="000D62C0">
      <w:pPr>
        <w:pStyle w:val="Nagwek2"/>
      </w:pPr>
      <w:bookmarkStart w:id="67" w:name="_Toc433042014"/>
      <w:bookmarkStart w:id="68" w:name="_Toc480993019"/>
      <w:bookmarkStart w:id="69" w:name="_Toc481665861"/>
      <w:r w:rsidRPr="00B83597">
        <w:t>Moduł Apteczka Oddziałowa</w:t>
      </w:r>
      <w:bookmarkEnd w:id="67"/>
      <w:bookmarkEnd w:id="68"/>
      <w:bookmarkEnd w:id="69"/>
    </w:p>
    <w:p w14:paraId="08EE60B0" w14:textId="77777777" w:rsidR="00C17A86" w:rsidRPr="00B83597" w:rsidRDefault="00C17A86" w:rsidP="000D62C0">
      <w:r w:rsidRPr="00B83597">
        <w:t>Pozwala na ewidencję leków i materiałów na oddziale. Ściśle powiązana z receptariuszem oddziałowym oraz systemem apteki głównej. Daje możliwość kontroli numeru serii oraz daty ważności, wspiera czytniki kodów kreskowych.</w:t>
      </w:r>
    </w:p>
    <w:tbl>
      <w:tblPr>
        <w:tblW w:w="9316" w:type="dxa"/>
        <w:tblInd w:w="35" w:type="dxa"/>
        <w:tblLayout w:type="fixed"/>
        <w:tblCellMar>
          <w:left w:w="70" w:type="dxa"/>
          <w:right w:w="70" w:type="dxa"/>
        </w:tblCellMar>
        <w:tblLook w:val="0000" w:firstRow="0" w:lastRow="0" w:firstColumn="0" w:lastColumn="0" w:noHBand="0" w:noVBand="0"/>
      </w:tblPr>
      <w:tblGrid>
        <w:gridCol w:w="582"/>
        <w:gridCol w:w="5047"/>
        <w:gridCol w:w="3687"/>
      </w:tblGrid>
      <w:tr w:rsidR="00AD1699" w:rsidRPr="00B83597" w14:paraId="38A20912" w14:textId="77777777" w:rsidTr="00AD1699">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73608" w14:textId="77777777" w:rsidR="00AD1699" w:rsidRPr="00B83597" w:rsidRDefault="00AD1699" w:rsidP="000D62C0">
            <w:r w:rsidRPr="00B83597">
              <w:t>Lp.</w:t>
            </w:r>
          </w:p>
        </w:tc>
        <w:tc>
          <w:tcPr>
            <w:tcW w:w="5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0B216" w14:textId="77777777" w:rsidR="00AD1699" w:rsidRPr="00B83597" w:rsidRDefault="00AD1699" w:rsidP="006A747A">
            <w:pPr>
              <w:jc w:val="left"/>
              <w:rPr>
                <w:bCs/>
              </w:rPr>
            </w:pPr>
            <w:r w:rsidRPr="00B83597">
              <w:t>Wymagane minimalne parametry techniczne sprzętu:</w:t>
            </w:r>
          </w:p>
        </w:tc>
        <w:tc>
          <w:tcPr>
            <w:tcW w:w="3687" w:type="dxa"/>
            <w:tcBorders>
              <w:top w:val="single" w:sz="4" w:space="0" w:color="000000"/>
              <w:left w:val="single" w:sz="4" w:space="0" w:color="000000"/>
              <w:bottom w:val="single" w:sz="4" w:space="0" w:color="000000"/>
              <w:right w:val="single" w:sz="4" w:space="0" w:color="000000"/>
            </w:tcBorders>
          </w:tcPr>
          <w:p w14:paraId="39D4E937" w14:textId="370713BF" w:rsidR="00AD1699" w:rsidRPr="00B83597" w:rsidRDefault="00AD1699" w:rsidP="000D62C0">
            <w:r w:rsidRPr="00B83597">
              <w:t>Parametry sprzętu komputerowego/oprogramowania oferowanego przez wykonawcę:</w:t>
            </w:r>
          </w:p>
        </w:tc>
      </w:tr>
      <w:tr w:rsidR="00AD1699" w:rsidRPr="00B83597" w14:paraId="641B6044" w14:textId="3803B208"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2AC10BA" w14:textId="77777777" w:rsidR="00AD1699" w:rsidRPr="00B83597" w:rsidRDefault="00AD1699" w:rsidP="00045C0E">
            <w:pPr>
              <w:pStyle w:val="Tabela1a"/>
              <w:numPr>
                <w:ilvl w:val="0"/>
                <w:numId w:val="69"/>
              </w:numPr>
            </w:pPr>
          </w:p>
        </w:tc>
        <w:tc>
          <w:tcPr>
            <w:tcW w:w="5047" w:type="dxa"/>
            <w:shd w:val="clear" w:color="auto" w:fill="auto"/>
          </w:tcPr>
          <w:p w14:paraId="2E0A819E" w14:textId="77777777" w:rsidR="00AD1699" w:rsidRPr="00B83597" w:rsidRDefault="00AD1699" w:rsidP="006A747A">
            <w:pPr>
              <w:jc w:val="left"/>
            </w:pPr>
            <w:r w:rsidRPr="00B83597">
              <w:t>Składanie zamówień na leki do apteki centralnej w formie elektronicznej.</w:t>
            </w:r>
          </w:p>
        </w:tc>
        <w:tc>
          <w:tcPr>
            <w:tcW w:w="3687" w:type="dxa"/>
          </w:tcPr>
          <w:p w14:paraId="00D1A897" w14:textId="77777777" w:rsidR="00AD1699" w:rsidRPr="00B83597" w:rsidRDefault="00AD1699" w:rsidP="000D62C0"/>
        </w:tc>
      </w:tr>
      <w:tr w:rsidR="00AD1699" w:rsidRPr="00B83597" w14:paraId="7C803E0B" w14:textId="063D4781"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948F0B1" w14:textId="77777777" w:rsidR="00AD1699" w:rsidRPr="00B83597" w:rsidRDefault="00AD1699" w:rsidP="00045C0E">
            <w:pPr>
              <w:pStyle w:val="Tabela1a"/>
              <w:numPr>
                <w:ilvl w:val="0"/>
                <w:numId w:val="69"/>
              </w:numPr>
            </w:pPr>
          </w:p>
        </w:tc>
        <w:tc>
          <w:tcPr>
            <w:tcW w:w="5047" w:type="dxa"/>
            <w:shd w:val="clear" w:color="auto" w:fill="auto"/>
          </w:tcPr>
          <w:p w14:paraId="4E465D90" w14:textId="77777777" w:rsidR="00AD1699" w:rsidRPr="00B83597" w:rsidRDefault="00AD1699" w:rsidP="006A747A">
            <w:pPr>
              <w:jc w:val="left"/>
            </w:pPr>
            <w:r w:rsidRPr="00B83597">
              <w:t>Odbieranie informacji o realizacji zamówienia leków z apteki centralnej.</w:t>
            </w:r>
          </w:p>
        </w:tc>
        <w:tc>
          <w:tcPr>
            <w:tcW w:w="3687" w:type="dxa"/>
          </w:tcPr>
          <w:p w14:paraId="77ECDE80" w14:textId="77777777" w:rsidR="00AD1699" w:rsidRPr="00B83597" w:rsidRDefault="00AD1699" w:rsidP="000D62C0"/>
        </w:tc>
      </w:tr>
      <w:tr w:rsidR="00AD1699" w:rsidRPr="00B83597" w14:paraId="685C59C1" w14:textId="5520DA81"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ED918F1" w14:textId="77777777" w:rsidR="00AD1699" w:rsidRPr="00B83597" w:rsidRDefault="00AD1699" w:rsidP="00045C0E">
            <w:pPr>
              <w:pStyle w:val="Tabela1a"/>
              <w:numPr>
                <w:ilvl w:val="0"/>
                <w:numId w:val="69"/>
              </w:numPr>
            </w:pPr>
          </w:p>
        </w:tc>
        <w:tc>
          <w:tcPr>
            <w:tcW w:w="5047" w:type="dxa"/>
            <w:shd w:val="clear" w:color="auto" w:fill="auto"/>
          </w:tcPr>
          <w:p w14:paraId="499EB396" w14:textId="77777777" w:rsidR="00AD1699" w:rsidRPr="00B83597" w:rsidRDefault="00AD1699" w:rsidP="006A747A">
            <w:pPr>
              <w:jc w:val="left"/>
            </w:pPr>
            <w:r w:rsidRPr="00B83597">
              <w:t>Ewidencja ubytków i strat nadzwyczajnych.</w:t>
            </w:r>
          </w:p>
        </w:tc>
        <w:tc>
          <w:tcPr>
            <w:tcW w:w="3687" w:type="dxa"/>
          </w:tcPr>
          <w:p w14:paraId="686B6725" w14:textId="77777777" w:rsidR="00AD1699" w:rsidRPr="00B83597" w:rsidRDefault="00AD1699" w:rsidP="000D62C0"/>
        </w:tc>
      </w:tr>
      <w:tr w:rsidR="00AD1699" w:rsidRPr="00B83597" w14:paraId="0521D802" w14:textId="7B60DFF0"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9EC4044" w14:textId="77777777" w:rsidR="00AD1699" w:rsidRPr="00B83597" w:rsidRDefault="00AD1699" w:rsidP="00045C0E">
            <w:pPr>
              <w:pStyle w:val="Tabela1a"/>
              <w:numPr>
                <w:ilvl w:val="0"/>
                <w:numId w:val="69"/>
              </w:numPr>
            </w:pPr>
          </w:p>
        </w:tc>
        <w:tc>
          <w:tcPr>
            <w:tcW w:w="5047" w:type="dxa"/>
            <w:shd w:val="clear" w:color="auto" w:fill="auto"/>
          </w:tcPr>
          <w:p w14:paraId="376A53E9" w14:textId="77777777" w:rsidR="00AD1699" w:rsidRPr="00B83597" w:rsidRDefault="00AD1699" w:rsidP="006A747A">
            <w:pPr>
              <w:jc w:val="left"/>
            </w:pPr>
            <w:r w:rsidRPr="00B83597">
              <w:t>Ewidencja przesunięć między magazynami apteczek oddziałowych. Informacja o przesunięciach powinna być widoczna także w aptece centralnej.</w:t>
            </w:r>
          </w:p>
        </w:tc>
        <w:tc>
          <w:tcPr>
            <w:tcW w:w="3687" w:type="dxa"/>
          </w:tcPr>
          <w:p w14:paraId="4E7BF0CC" w14:textId="77777777" w:rsidR="00AD1699" w:rsidRPr="00B83597" w:rsidRDefault="00AD1699" w:rsidP="000D62C0"/>
        </w:tc>
      </w:tr>
      <w:tr w:rsidR="00AD1699" w:rsidRPr="00B83597" w14:paraId="7D824060" w14:textId="03D1B0A2"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E686757" w14:textId="77777777" w:rsidR="00AD1699" w:rsidRPr="00B83597" w:rsidRDefault="00AD1699" w:rsidP="00045C0E">
            <w:pPr>
              <w:pStyle w:val="Tabela1a"/>
              <w:numPr>
                <w:ilvl w:val="0"/>
                <w:numId w:val="69"/>
              </w:numPr>
            </w:pPr>
          </w:p>
        </w:tc>
        <w:tc>
          <w:tcPr>
            <w:tcW w:w="5047" w:type="dxa"/>
            <w:shd w:val="clear" w:color="auto" w:fill="auto"/>
          </w:tcPr>
          <w:p w14:paraId="065171AA" w14:textId="77777777" w:rsidR="00AD1699" w:rsidRPr="00B83597" w:rsidRDefault="00AD1699" w:rsidP="006A747A">
            <w:pPr>
              <w:jc w:val="left"/>
            </w:pPr>
            <w:r w:rsidRPr="00B83597">
              <w:t>Generowanie arkusza do spisu z natury.</w:t>
            </w:r>
          </w:p>
        </w:tc>
        <w:tc>
          <w:tcPr>
            <w:tcW w:w="3687" w:type="dxa"/>
          </w:tcPr>
          <w:p w14:paraId="1E71E742" w14:textId="77777777" w:rsidR="00AD1699" w:rsidRPr="00B83597" w:rsidRDefault="00AD1699" w:rsidP="000D62C0"/>
        </w:tc>
      </w:tr>
      <w:tr w:rsidR="00AD1699" w:rsidRPr="00B83597" w14:paraId="651CEF66" w14:textId="12C18F7E"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8EC96DE" w14:textId="77777777" w:rsidR="00AD1699" w:rsidRPr="00B83597" w:rsidRDefault="00AD1699" w:rsidP="00045C0E">
            <w:pPr>
              <w:pStyle w:val="Tabela1a"/>
              <w:numPr>
                <w:ilvl w:val="0"/>
                <w:numId w:val="69"/>
              </w:numPr>
            </w:pPr>
          </w:p>
        </w:tc>
        <w:tc>
          <w:tcPr>
            <w:tcW w:w="5047" w:type="dxa"/>
            <w:shd w:val="clear" w:color="auto" w:fill="auto"/>
          </w:tcPr>
          <w:p w14:paraId="77647D04" w14:textId="77777777" w:rsidR="00AD1699" w:rsidRPr="00B83597" w:rsidRDefault="00AD1699" w:rsidP="006A747A">
            <w:pPr>
              <w:jc w:val="left"/>
            </w:pPr>
            <w:r w:rsidRPr="00B83597">
              <w:t>Korekta stanów magazynowych (ilościowa i jakościowa) na podstawie arkusza spisu z natury.</w:t>
            </w:r>
          </w:p>
        </w:tc>
        <w:tc>
          <w:tcPr>
            <w:tcW w:w="3687" w:type="dxa"/>
          </w:tcPr>
          <w:p w14:paraId="26AA9750" w14:textId="77777777" w:rsidR="00AD1699" w:rsidRPr="00B83597" w:rsidRDefault="00AD1699" w:rsidP="000D62C0"/>
        </w:tc>
      </w:tr>
      <w:tr w:rsidR="00AD1699" w:rsidRPr="00B83597" w14:paraId="1739D88E" w14:textId="797B96ED"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218FA18" w14:textId="77777777" w:rsidR="00AD1699" w:rsidRPr="00B83597" w:rsidRDefault="00AD1699" w:rsidP="00045C0E">
            <w:pPr>
              <w:pStyle w:val="Tabela1a"/>
              <w:numPr>
                <w:ilvl w:val="0"/>
                <w:numId w:val="69"/>
              </w:numPr>
            </w:pPr>
          </w:p>
        </w:tc>
        <w:tc>
          <w:tcPr>
            <w:tcW w:w="5047" w:type="dxa"/>
            <w:shd w:val="clear" w:color="auto" w:fill="auto"/>
          </w:tcPr>
          <w:p w14:paraId="333F1C9F" w14:textId="77777777" w:rsidR="00AD1699" w:rsidRPr="00B83597" w:rsidRDefault="00AD1699" w:rsidP="006A747A">
            <w:pPr>
              <w:jc w:val="left"/>
            </w:pPr>
            <w:r w:rsidRPr="00B83597">
              <w:t xml:space="preserve">Mechanizm </w:t>
            </w:r>
            <w:r w:rsidRPr="00B83597">
              <w:rPr>
                <w:i/>
                <w:iCs/>
              </w:rPr>
              <w:t>„stop-order”</w:t>
            </w:r>
            <w:r w:rsidRPr="00B83597">
              <w:t xml:space="preserve"> (blokowanie serii leków - np. w odpowiedzi na komunikat GIF).</w:t>
            </w:r>
          </w:p>
        </w:tc>
        <w:tc>
          <w:tcPr>
            <w:tcW w:w="3687" w:type="dxa"/>
          </w:tcPr>
          <w:p w14:paraId="1559EB26" w14:textId="77777777" w:rsidR="00AD1699" w:rsidRPr="00B83597" w:rsidRDefault="00AD1699" w:rsidP="000D62C0"/>
        </w:tc>
      </w:tr>
      <w:tr w:rsidR="00AD1699" w:rsidRPr="00B83597" w14:paraId="601068C5" w14:textId="359EDDC2"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1357C6E" w14:textId="77777777" w:rsidR="00AD1699" w:rsidRPr="00B83597" w:rsidRDefault="00AD1699" w:rsidP="00045C0E">
            <w:pPr>
              <w:pStyle w:val="Tabela1a"/>
              <w:numPr>
                <w:ilvl w:val="0"/>
                <w:numId w:val="69"/>
              </w:numPr>
            </w:pPr>
          </w:p>
        </w:tc>
        <w:tc>
          <w:tcPr>
            <w:tcW w:w="5047" w:type="dxa"/>
            <w:shd w:val="clear" w:color="auto" w:fill="auto"/>
          </w:tcPr>
          <w:p w14:paraId="1BF34E52" w14:textId="77777777" w:rsidR="00AD1699" w:rsidRPr="00B83597" w:rsidRDefault="00AD1699" w:rsidP="006A747A">
            <w:pPr>
              <w:jc w:val="left"/>
            </w:pPr>
            <w:r w:rsidRPr="00B83597">
              <w:t>Przegląd bieżących stanów magazynowych (dla wybranego magazynu lub zbiorczo – dla wszystkich magazynów).</w:t>
            </w:r>
          </w:p>
        </w:tc>
        <w:tc>
          <w:tcPr>
            <w:tcW w:w="3687" w:type="dxa"/>
          </w:tcPr>
          <w:p w14:paraId="2AAE23DC" w14:textId="77777777" w:rsidR="00AD1699" w:rsidRPr="00B83597" w:rsidRDefault="00AD1699" w:rsidP="000D62C0"/>
        </w:tc>
      </w:tr>
      <w:tr w:rsidR="00AD1699" w:rsidRPr="00B83597" w14:paraId="7B25E61E" w14:textId="75A2743A"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0902441" w14:textId="77777777" w:rsidR="00AD1699" w:rsidRPr="00B83597" w:rsidRDefault="00AD1699" w:rsidP="00045C0E">
            <w:pPr>
              <w:pStyle w:val="Tabela1a"/>
              <w:numPr>
                <w:ilvl w:val="0"/>
                <w:numId w:val="69"/>
              </w:numPr>
            </w:pPr>
          </w:p>
        </w:tc>
        <w:tc>
          <w:tcPr>
            <w:tcW w:w="5047" w:type="dxa"/>
            <w:shd w:val="clear" w:color="auto" w:fill="auto"/>
          </w:tcPr>
          <w:p w14:paraId="64CBD7E2" w14:textId="77777777" w:rsidR="00AD1699" w:rsidRPr="00B83597" w:rsidRDefault="00AD1699" w:rsidP="006A747A">
            <w:pPr>
              <w:jc w:val="left"/>
            </w:pPr>
            <w:r w:rsidRPr="00B83597">
              <w:t xml:space="preserve">Przegląd stanów magazynowych na zadany dzień (dla wybranego magazynu) </w:t>
            </w:r>
          </w:p>
        </w:tc>
        <w:tc>
          <w:tcPr>
            <w:tcW w:w="3687" w:type="dxa"/>
          </w:tcPr>
          <w:p w14:paraId="7451D5F2" w14:textId="77777777" w:rsidR="00AD1699" w:rsidRPr="00B83597" w:rsidRDefault="00AD1699" w:rsidP="000D62C0"/>
        </w:tc>
      </w:tr>
      <w:tr w:rsidR="00AD1699" w:rsidRPr="00B83597" w14:paraId="3FAF9608" w14:textId="02898EF1"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7FA181D" w14:textId="77777777" w:rsidR="00AD1699" w:rsidRPr="00B83597" w:rsidRDefault="00AD1699" w:rsidP="00045C0E">
            <w:pPr>
              <w:pStyle w:val="Tabela1a"/>
              <w:numPr>
                <w:ilvl w:val="0"/>
                <w:numId w:val="69"/>
              </w:numPr>
            </w:pPr>
          </w:p>
        </w:tc>
        <w:tc>
          <w:tcPr>
            <w:tcW w:w="5047" w:type="dxa"/>
            <w:shd w:val="clear" w:color="auto" w:fill="auto"/>
          </w:tcPr>
          <w:p w14:paraId="507BFD41" w14:textId="77777777" w:rsidR="00AD1699" w:rsidRPr="00B83597" w:rsidRDefault="00AD1699" w:rsidP="006A747A">
            <w:pPr>
              <w:jc w:val="left"/>
            </w:pPr>
            <w:r w:rsidRPr="00B83597">
              <w:t>Kontrola dat ważności leków znajdujących się na stanie apteczek oddziałowych.</w:t>
            </w:r>
          </w:p>
        </w:tc>
        <w:tc>
          <w:tcPr>
            <w:tcW w:w="3687" w:type="dxa"/>
          </w:tcPr>
          <w:p w14:paraId="723D67EC" w14:textId="77777777" w:rsidR="00AD1699" w:rsidRPr="00B83597" w:rsidRDefault="00AD1699" w:rsidP="000D62C0"/>
        </w:tc>
      </w:tr>
      <w:tr w:rsidR="00AD1699" w:rsidRPr="00B83597" w14:paraId="366B9843" w14:textId="38C8C7AA"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E1B8E91" w14:textId="77777777" w:rsidR="00AD1699" w:rsidRPr="00B83597" w:rsidRDefault="00AD1699" w:rsidP="00045C0E">
            <w:pPr>
              <w:pStyle w:val="Tabela1a"/>
              <w:numPr>
                <w:ilvl w:val="0"/>
                <w:numId w:val="69"/>
              </w:numPr>
            </w:pPr>
          </w:p>
        </w:tc>
        <w:tc>
          <w:tcPr>
            <w:tcW w:w="5047" w:type="dxa"/>
            <w:shd w:val="clear" w:color="auto" w:fill="auto"/>
          </w:tcPr>
          <w:p w14:paraId="12392C77" w14:textId="77777777" w:rsidR="00AD1699" w:rsidRPr="00B83597" w:rsidRDefault="00AD1699" w:rsidP="006A747A">
            <w:pPr>
              <w:jc w:val="left"/>
            </w:pPr>
            <w:r w:rsidRPr="00B83597">
              <w:t>Podgląd przechowywanych w systemie informacji o leku (m.in. nazwa, jednostki, producent, opakowanie).</w:t>
            </w:r>
          </w:p>
        </w:tc>
        <w:tc>
          <w:tcPr>
            <w:tcW w:w="3687" w:type="dxa"/>
          </w:tcPr>
          <w:p w14:paraId="09A0AA24" w14:textId="77777777" w:rsidR="00AD1699" w:rsidRPr="00B83597" w:rsidRDefault="00AD1699" w:rsidP="000D62C0"/>
        </w:tc>
      </w:tr>
      <w:tr w:rsidR="00AD1699" w:rsidRPr="00B83597" w14:paraId="1FF1000F" w14:textId="73ABD156"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8BD23AC" w14:textId="77777777" w:rsidR="00AD1699" w:rsidRPr="00B83597" w:rsidRDefault="00AD1699" w:rsidP="00045C0E">
            <w:pPr>
              <w:pStyle w:val="Tabela1a"/>
              <w:numPr>
                <w:ilvl w:val="0"/>
                <w:numId w:val="69"/>
              </w:numPr>
            </w:pPr>
          </w:p>
        </w:tc>
        <w:tc>
          <w:tcPr>
            <w:tcW w:w="5047" w:type="dxa"/>
            <w:shd w:val="clear" w:color="auto" w:fill="auto"/>
          </w:tcPr>
          <w:p w14:paraId="6B0E5573" w14:textId="77777777" w:rsidR="00AD1699" w:rsidRPr="00B83597" w:rsidRDefault="00AD1699" w:rsidP="006A747A">
            <w:pPr>
              <w:jc w:val="left"/>
            </w:pPr>
            <w:r w:rsidRPr="00B83597">
              <w:t>Komunikacja z modułem Ruch Chorych w zakresie aktualizacji stanu Apteczki Oddziałowej, zgodnie z ewidencją podań środków farmaceutycznych odnotowywanych w Ruchu Chorych.</w:t>
            </w:r>
          </w:p>
        </w:tc>
        <w:tc>
          <w:tcPr>
            <w:tcW w:w="3687" w:type="dxa"/>
          </w:tcPr>
          <w:p w14:paraId="218ABB2B" w14:textId="77777777" w:rsidR="00AD1699" w:rsidRPr="00B83597" w:rsidRDefault="00AD1699" w:rsidP="000D62C0"/>
        </w:tc>
      </w:tr>
      <w:tr w:rsidR="00AD1699" w:rsidRPr="00B83597" w14:paraId="709D601F" w14:textId="623B1BE3"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B9C0CD9" w14:textId="77777777" w:rsidR="00AD1699" w:rsidRPr="00B83597" w:rsidRDefault="00AD1699" w:rsidP="00045C0E">
            <w:pPr>
              <w:pStyle w:val="Tabela1a"/>
              <w:numPr>
                <w:ilvl w:val="0"/>
                <w:numId w:val="69"/>
              </w:numPr>
            </w:pPr>
          </w:p>
        </w:tc>
        <w:tc>
          <w:tcPr>
            <w:tcW w:w="5047" w:type="dxa"/>
            <w:shd w:val="clear" w:color="auto" w:fill="auto"/>
          </w:tcPr>
          <w:p w14:paraId="2CA5D306" w14:textId="77777777" w:rsidR="00AD1699" w:rsidRPr="00B83597" w:rsidRDefault="00AD1699" w:rsidP="006A747A">
            <w:pPr>
              <w:jc w:val="left"/>
            </w:pPr>
            <w:r w:rsidRPr="00B83597">
              <w:t>Aktualizacja stanu leku (zdjęcie ze stanu) w podręcznym oddziałowym magazynie leków w ramach odnotowania zużycia zasobów w związku z wizytą / hospitalizacją / badaniem pacjenta.</w:t>
            </w:r>
          </w:p>
        </w:tc>
        <w:tc>
          <w:tcPr>
            <w:tcW w:w="3687" w:type="dxa"/>
          </w:tcPr>
          <w:p w14:paraId="10A9C74F" w14:textId="77777777" w:rsidR="00AD1699" w:rsidRPr="00B83597" w:rsidRDefault="00AD1699" w:rsidP="000D62C0"/>
        </w:tc>
      </w:tr>
      <w:tr w:rsidR="00AD1699" w:rsidRPr="00B83597" w14:paraId="777413C8" w14:textId="5C4FCE21"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07D8862" w14:textId="77777777" w:rsidR="00AD1699" w:rsidRPr="00B83597" w:rsidRDefault="00AD1699" w:rsidP="00045C0E">
            <w:pPr>
              <w:pStyle w:val="Tabela1a"/>
              <w:numPr>
                <w:ilvl w:val="0"/>
                <w:numId w:val="69"/>
              </w:numPr>
            </w:pPr>
          </w:p>
        </w:tc>
        <w:tc>
          <w:tcPr>
            <w:tcW w:w="5047" w:type="dxa"/>
            <w:shd w:val="clear" w:color="auto" w:fill="auto"/>
          </w:tcPr>
          <w:p w14:paraId="4AE61302" w14:textId="77777777" w:rsidR="00AD1699" w:rsidRPr="00B83597" w:rsidRDefault="00AD1699" w:rsidP="006A747A">
            <w:pPr>
              <w:jc w:val="left"/>
            </w:pPr>
            <w:r w:rsidRPr="00B83597">
              <w:t>Aktualizacja stanu leku (zdjęcie ze stanu) w podręcznym oddziałowym magazynie leków w ramach obsługi zlecenia podania leku. Informacja aktualizacji stanu apteczki oddziałowej powinna być widoczna także w aptece centralnej.</w:t>
            </w:r>
          </w:p>
        </w:tc>
        <w:tc>
          <w:tcPr>
            <w:tcW w:w="3687" w:type="dxa"/>
          </w:tcPr>
          <w:p w14:paraId="7CA3BD2C" w14:textId="77777777" w:rsidR="00AD1699" w:rsidRPr="00B83597" w:rsidRDefault="00AD1699" w:rsidP="000D62C0"/>
        </w:tc>
      </w:tr>
      <w:tr w:rsidR="00AD1699" w:rsidRPr="00B83597" w14:paraId="624EA821" w14:textId="309D447C"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B27DA9D" w14:textId="77777777" w:rsidR="00AD1699" w:rsidRPr="00B83597" w:rsidRDefault="00AD1699" w:rsidP="00045C0E">
            <w:pPr>
              <w:pStyle w:val="Tabela1a"/>
              <w:numPr>
                <w:ilvl w:val="0"/>
                <w:numId w:val="69"/>
              </w:numPr>
            </w:pPr>
          </w:p>
        </w:tc>
        <w:tc>
          <w:tcPr>
            <w:tcW w:w="5047" w:type="dxa"/>
            <w:shd w:val="clear" w:color="auto" w:fill="auto"/>
          </w:tcPr>
          <w:p w14:paraId="02FA95BA" w14:textId="77777777" w:rsidR="00AD1699" w:rsidRPr="00B83597" w:rsidRDefault="00AD1699" w:rsidP="006A747A">
            <w:pPr>
              <w:jc w:val="left"/>
            </w:pPr>
            <w:r w:rsidRPr="00B83597">
              <w:t>W systemie istnieje opcja zawężająca możliwość wyboru leków tylko do tych, które są aktualnie na stanie Apteki. W systemie istnieje opcja zawężająca możliwość wyboru leków tylko do tych, które są aktualnie na stanie Apteki.</w:t>
            </w:r>
          </w:p>
        </w:tc>
        <w:tc>
          <w:tcPr>
            <w:tcW w:w="3687" w:type="dxa"/>
          </w:tcPr>
          <w:p w14:paraId="1C591A7F" w14:textId="77777777" w:rsidR="00AD1699" w:rsidRPr="00B83597" w:rsidRDefault="00AD1699" w:rsidP="000D62C0"/>
        </w:tc>
      </w:tr>
    </w:tbl>
    <w:p w14:paraId="7E94F698" w14:textId="77777777" w:rsidR="00C17A86" w:rsidRPr="00B83597" w:rsidRDefault="00C17A86" w:rsidP="000D62C0"/>
    <w:p w14:paraId="33C518AF" w14:textId="77777777" w:rsidR="00C17A86" w:rsidRPr="00B83597" w:rsidRDefault="00C17A86" w:rsidP="000D62C0">
      <w:pPr>
        <w:pStyle w:val="Nagwek2"/>
      </w:pPr>
      <w:bookmarkStart w:id="70" w:name="_Toc433042015"/>
      <w:bookmarkStart w:id="71" w:name="_Toc480993020"/>
      <w:bookmarkStart w:id="72" w:name="_Toc481665862"/>
      <w:r w:rsidRPr="00B83597">
        <w:t>Moduł Statystyka Medyczna</w:t>
      </w:r>
      <w:bookmarkEnd w:id="70"/>
      <w:bookmarkEnd w:id="71"/>
      <w:bookmarkEnd w:id="72"/>
    </w:p>
    <w:p w14:paraId="2B50C7F8" w14:textId="77777777" w:rsidR="00C17A86" w:rsidRPr="00B83597" w:rsidRDefault="00C17A86" w:rsidP="000D62C0">
      <w:r w:rsidRPr="00B83597">
        <w:t>Daje kompletne zestawienia odnośnie danych medycznych w tym raporty z ruchu chorych, statystykę JGP, wykonanych procedur.</w:t>
      </w:r>
    </w:p>
    <w:tbl>
      <w:tblPr>
        <w:tblW w:w="9316" w:type="dxa"/>
        <w:tblInd w:w="35" w:type="dxa"/>
        <w:tblLayout w:type="fixed"/>
        <w:tblCellMar>
          <w:left w:w="70" w:type="dxa"/>
          <w:right w:w="70" w:type="dxa"/>
        </w:tblCellMar>
        <w:tblLook w:val="0000" w:firstRow="0" w:lastRow="0" w:firstColumn="0" w:lastColumn="0" w:noHBand="0" w:noVBand="0"/>
      </w:tblPr>
      <w:tblGrid>
        <w:gridCol w:w="582"/>
        <w:gridCol w:w="5047"/>
        <w:gridCol w:w="3687"/>
      </w:tblGrid>
      <w:tr w:rsidR="00AD1699" w:rsidRPr="00B83597" w14:paraId="571FD3B0" w14:textId="77777777" w:rsidTr="00AD1699">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ABFA0" w14:textId="77777777" w:rsidR="00AD1699" w:rsidRPr="00B83597" w:rsidRDefault="00AD1699" w:rsidP="000D62C0">
            <w:r w:rsidRPr="00B83597">
              <w:t>Lp.</w:t>
            </w:r>
          </w:p>
        </w:tc>
        <w:tc>
          <w:tcPr>
            <w:tcW w:w="5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64A26" w14:textId="77777777" w:rsidR="00AD1699" w:rsidRPr="00B83597" w:rsidRDefault="00AD1699" w:rsidP="006A747A">
            <w:pPr>
              <w:jc w:val="left"/>
              <w:rPr>
                <w:bCs/>
              </w:rPr>
            </w:pPr>
            <w:r w:rsidRPr="00B83597">
              <w:t>Wymagane minimalne parametry techniczne sprzętu:</w:t>
            </w:r>
          </w:p>
        </w:tc>
        <w:tc>
          <w:tcPr>
            <w:tcW w:w="3687" w:type="dxa"/>
            <w:tcBorders>
              <w:top w:val="single" w:sz="4" w:space="0" w:color="000000"/>
              <w:left w:val="single" w:sz="4" w:space="0" w:color="000000"/>
              <w:bottom w:val="single" w:sz="4" w:space="0" w:color="000000"/>
              <w:right w:val="single" w:sz="4" w:space="0" w:color="000000"/>
            </w:tcBorders>
          </w:tcPr>
          <w:p w14:paraId="5C9D5BD3" w14:textId="09F165C7" w:rsidR="00AD1699" w:rsidRPr="00B83597" w:rsidRDefault="00AD1699" w:rsidP="000D62C0">
            <w:r w:rsidRPr="00B83597">
              <w:t>Parametry sprzętu komputerowego/oprogramowania oferowanego przez wykonawcę:</w:t>
            </w:r>
          </w:p>
        </w:tc>
      </w:tr>
      <w:tr w:rsidR="00AD1699" w:rsidRPr="00B83597" w14:paraId="14547E7F" w14:textId="1BD8968E"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07B5343" w14:textId="77777777" w:rsidR="00AD1699" w:rsidRPr="00B83597" w:rsidRDefault="00AD1699" w:rsidP="00045C0E">
            <w:pPr>
              <w:pStyle w:val="Tabela1a"/>
              <w:numPr>
                <w:ilvl w:val="0"/>
                <w:numId w:val="70"/>
              </w:numPr>
            </w:pPr>
          </w:p>
        </w:tc>
        <w:tc>
          <w:tcPr>
            <w:tcW w:w="5047" w:type="dxa"/>
            <w:shd w:val="clear" w:color="auto" w:fill="auto"/>
            <w:vAlign w:val="bottom"/>
          </w:tcPr>
          <w:p w14:paraId="25B31A0B" w14:textId="77777777" w:rsidR="00AD1699" w:rsidRPr="00B83597" w:rsidRDefault="00AD1699" w:rsidP="006A747A">
            <w:pPr>
              <w:jc w:val="left"/>
            </w:pPr>
            <w:r w:rsidRPr="00B83597">
              <w:t>Obsługa bazy pacjentów poradni, zakładu, pracowni:</w:t>
            </w:r>
          </w:p>
          <w:p w14:paraId="4BAA23A0" w14:textId="1A4E6FDD" w:rsidR="00F86FE9" w:rsidRPr="00B83597" w:rsidRDefault="00F86FE9" w:rsidP="006A747A">
            <w:pPr>
              <w:pStyle w:val="Akapitzlist"/>
              <w:numPr>
                <w:ilvl w:val="0"/>
                <w:numId w:val="36"/>
              </w:numPr>
              <w:jc w:val="left"/>
            </w:pPr>
            <w:r w:rsidRPr="00B83597">
              <w:t>wyszukiwanie pacjentów w skorowidzu wg różnych parametrów (min. Naziwsko, pesel, id. Wewnętrzy),</w:t>
            </w:r>
          </w:p>
          <w:p w14:paraId="76361870" w14:textId="5BB3C30B" w:rsidR="00F86FE9" w:rsidRPr="00B83597" w:rsidRDefault="00F86FE9" w:rsidP="006A747A">
            <w:pPr>
              <w:pStyle w:val="Akapitzlist"/>
              <w:numPr>
                <w:ilvl w:val="0"/>
                <w:numId w:val="36"/>
              </w:numPr>
              <w:jc w:val="left"/>
            </w:pPr>
            <w:r w:rsidRPr="00B83597">
              <w:t>możliwość automatycznego numerowania pacjentów w Księdze Głównej.</w:t>
            </w:r>
          </w:p>
        </w:tc>
        <w:tc>
          <w:tcPr>
            <w:tcW w:w="3687" w:type="dxa"/>
          </w:tcPr>
          <w:p w14:paraId="5F148473" w14:textId="77777777" w:rsidR="00AD1699" w:rsidRPr="00B83597" w:rsidRDefault="00AD1699" w:rsidP="000D62C0"/>
        </w:tc>
      </w:tr>
      <w:tr w:rsidR="00AD1699" w:rsidRPr="00B83597" w14:paraId="5D97FA96" w14:textId="41CF8299"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7C43EBA" w14:textId="77777777" w:rsidR="00AD1699" w:rsidRPr="00B83597" w:rsidRDefault="00AD1699" w:rsidP="00045C0E">
            <w:pPr>
              <w:pStyle w:val="Tabela1a"/>
              <w:numPr>
                <w:ilvl w:val="0"/>
                <w:numId w:val="70"/>
              </w:numPr>
            </w:pPr>
          </w:p>
        </w:tc>
        <w:tc>
          <w:tcPr>
            <w:tcW w:w="5047" w:type="dxa"/>
            <w:shd w:val="clear" w:color="auto" w:fill="auto"/>
            <w:vAlign w:val="bottom"/>
          </w:tcPr>
          <w:p w14:paraId="2EA72735" w14:textId="77777777" w:rsidR="00AD1699" w:rsidRPr="00B83597" w:rsidRDefault="00AD1699" w:rsidP="006A747A">
            <w:pPr>
              <w:jc w:val="left"/>
            </w:pPr>
            <w:r w:rsidRPr="00B83597">
              <w:t>Przegląd danych archiwalnych pacjenta w zakresie danych z poszczególnych pobytów szpitalnych, wizyt w zakładach diagnostycznych, wyników badań i wizyt w poradniach.</w:t>
            </w:r>
          </w:p>
        </w:tc>
        <w:tc>
          <w:tcPr>
            <w:tcW w:w="3687" w:type="dxa"/>
          </w:tcPr>
          <w:p w14:paraId="50D1F249" w14:textId="77777777" w:rsidR="00AD1699" w:rsidRPr="00B83597" w:rsidRDefault="00AD1699" w:rsidP="000D62C0"/>
        </w:tc>
      </w:tr>
      <w:tr w:rsidR="00AD1699" w:rsidRPr="00B83597" w14:paraId="1E12963D" w14:textId="2148B808"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A7540A2" w14:textId="77777777" w:rsidR="00AD1699" w:rsidRPr="00B83597" w:rsidRDefault="00AD1699" w:rsidP="00045C0E">
            <w:pPr>
              <w:pStyle w:val="Tabela1a"/>
              <w:numPr>
                <w:ilvl w:val="0"/>
                <w:numId w:val="70"/>
              </w:numPr>
            </w:pPr>
          </w:p>
        </w:tc>
        <w:tc>
          <w:tcPr>
            <w:tcW w:w="5047" w:type="dxa"/>
            <w:shd w:val="clear" w:color="auto" w:fill="auto"/>
            <w:vAlign w:val="bottom"/>
          </w:tcPr>
          <w:p w14:paraId="6F3D4F28" w14:textId="77777777" w:rsidR="00AD1699" w:rsidRPr="00B83597" w:rsidRDefault="00AD1699" w:rsidP="006A747A">
            <w:pPr>
              <w:jc w:val="left"/>
            </w:pPr>
            <w:r w:rsidRPr="00B83597">
              <w:t xml:space="preserve">Potwierdzenia wypisu pacjenta pod kątem kompletności i poprawności danych </w:t>
            </w:r>
          </w:p>
        </w:tc>
        <w:tc>
          <w:tcPr>
            <w:tcW w:w="3687" w:type="dxa"/>
          </w:tcPr>
          <w:p w14:paraId="7DC8D8C1" w14:textId="77777777" w:rsidR="00AD1699" w:rsidRPr="00B83597" w:rsidRDefault="00AD1699" w:rsidP="000D62C0"/>
        </w:tc>
      </w:tr>
      <w:tr w:rsidR="00AD1699" w:rsidRPr="00B83597" w14:paraId="1AF299DC" w14:textId="1D3059C1"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A1A5A6E" w14:textId="77777777" w:rsidR="00AD1699" w:rsidRPr="00B83597" w:rsidRDefault="00AD1699" w:rsidP="00045C0E">
            <w:pPr>
              <w:pStyle w:val="Tabela1a"/>
              <w:numPr>
                <w:ilvl w:val="0"/>
                <w:numId w:val="70"/>
              </w:numPr>
            </w:pPr>
          </w:p>
        </w:tc>
        <w:tc>
          <w:tcPr>
            <w:tcW w:w="5047" w:type="dxa"/>
            <w:shd w:val="clear" w:color="auto" w:fill="auto"/>
            <w:vAlign w:val="bottom"/>
          </w:tcPr>
          <w:p w14:paraId="188972CF" w14:textId="77777777" w:rsidR="00AD1699" w:rsidRPr="00B83597" w:rsidRDefault="00AD1699" w:rsidP="006A747A">
            <w:pPr>
              <w:jc w:val="left"/>
            </w:pPr>
            <w:r w:rsidRPr="00B83597">
              <w:t>Możliwość wygenerowania / wydruku:</w:t>
            </w:r>
          </w:p>
          <w:p w14:paraId="14B2B656" w14:textId="77777777" w:rsidR="00F86FE9" w:rsidRPr="00B83597" w:rsidRDefault="00F86FE9" w:rsidP="006A747A">
            <w:pPr>
              <w:pStyle w:val="Akapitzlist"/>
              <w:numPr>
                <w:ilvl w:val="0"/>
                <w:numId w:val="36"/>
              </w:numPr>
              <w:jc w:val="left"/>
            </w:pPr>
            <w:r w:rsidRPr="00B83597">
              <w:t>Karta Statystyczna,</w:t>
            </w:r>
          </w:p>
          <w:p w14:paraId="7737382A" w14:textId="77777777" w:rsidR="00F86FE9" w:rsidRPr="00B83597" w:rsidRDefault="00F86FE9" w:rsidP="006A747A">
            <w:pPr>
              <w:pStyle w:val="Akapitzlist"/>
              <w:numPr>
                <w:ilvl w:val="0"/>
                <w:numId w:val="36"/>
              </w:numPr>
              <w:jc w:val="left"/>
            </w:pPr>
            <w:r w:rsidRPr="00B83597">
              <w:t>zaświadczenie o pobycie w szpitalu,</w:t>
            </w:r>
          </w:p>
          <w:p w14:paraId="752F3506" w14:textId="6D07252B" w:rsidR="00F86FE9" w:rsidRPr="00B83597" w:rsidRDefault="00F86FE9" w:rsidP="006A747A">
            <w:pPr>
              <w:pStyle w:val="Akapitzlist"/>
              <w:numPr>
                <w:ilvl w:val="0"/>
                <w:numId w:val="36"/>
              </w:numPr>
              <w:jc w:val="left"/>
            </w:pPr>
            <w:r w:rsidRPr="00B83597">
              <w:lastRenderedPageBreak/>
              <w:t>Karta Zakażenia Szpitalnego,</w:t>
            </w:r>
          </w:p>
          <w:p w14:paraId="669D4B00" w14:textId="561F417C" w:rsidR="00F86FE9" w:rsidRPr="00B83597" w:rsidRDefault="00F86FE9" w:rsidP="006A747A">
            <w:pPr>
              <w:pStyle w:val="Akapitzlist"/>
              <w:numPr>
                <w:ilvl w:val="0"/>
                <w:numId w:val="36"/>
              </w:numPr>
              <w:jc w:val="left"/>
            </w:pPr>
            <w:r w:rsidRPr="00B83597">
              <w:t>Księgi Głównej,</w:t>
            </w:r>
          </w:p>
          <w:p w14:paraId="700C179B" w14:textId="6DE13B45" w:rsidR="00F86FE9" w:rsidRPr="00B83597" w:rsidRDefault="00F86FE9" w:rsidP="006A747A">
            <w:pPr>
              <w:pStyle w:val="Akapitzlist"/>
              <w:numPr>
                <w:ilvl w:val="0"/>
                <w:numId w:val="36"/>
              </w:numPr>
              <w:jc w:val="left"/>
            </w:pPr>
            <w:r w:rsidRPr="00B83597">
              <w:t>skorowidza alfabetycznego do Księgi Głównej.</w:t>
            </w:r>
          </w:p>
        </w:tc>
        <w:tc>
          <w:tcPr>
            <w:tcW w:w="3687" w:type="dxa"/>
          </w:tcPr>
          <w:p w14:paraId="62EFFB7B" w14:textId="77777777" w:rsidR="00AD1699" w:rsidRPr="00B83597" w:rsidRDefault="00AD1699" w:rsidP="000D62C0"/>
        </w:tc>
      </w:tr>
      <w:tr w:rsidR="00AD1699" w:rsidRPr="00B83597" w14:paraId="0A1AD325" w14:textId="24EB9568"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8D7C4D3" w14:textId="77777777" w:rsidR="00AD1699" w:rsidRPr="00B83597" w:rsidRDefault="00AD1699" w:rsidP="00045C0E">
            <w:pPr>
              <w:pStyle w:val="Tabela1a"/>
              <w:numPr>
                <w:ilvl w:val="0"/>
                <w:numId w:val="70"/>
              </w:numPr>
            </w:pPr>
          </w:p>
        </w:tc>
        <w:tc>
          <w:tcPr>
            <w:tcW w:w="5047" w:type="dxa"/>
            <w:shd w:val="clear" w:color="auto" w:fill="auto"/>
            <w:vAlign w:val="bottom"/>
          </w:tcPr>
          <w:p w14:paraId="750873D3" w14:textId="77777777" w:rsidR="00AD1699" w:rsidRPr="00B83597" w:rsidRDefault="00AD1699" w:rsidP="006A747A">
            <w:pPr>
              <w:jc w:val="left"/>
            </w:pPr>
            <w:r w:rsidRPr="00B83597">
              <w:t>Obsługa Ksiąg:</w:t>
            </w:r>
          </w:p>
          <w:p w14:paraId="0581B9E1" w14:textId="53ED7575" w:rsidR="00F86FE9" w:rsidRPr="00B83597" w:rsidRDefault="00F86FE9" w:rsidP="006A747A">
            <w:pPr>
              <w:pStyle w:val="Akapitzlist"/>
              <w:numPr>
                <w:ilvl w:val="0"/>
                <w:numId w:val="36"/>
              </w:numPr>
              <w:jc w:val="left"/>
            </w:pPr>
            <w:r w:rsidRPr="00B83597">
              <w:t>Księga Oczekujących (kolejki oczekujących)</w:t>
            </w:r>
          </w:p>
          <w:p w14:paraId="7F1AC5F3" w14:textId="56E6EB48" w:rsidR="00F86FE9" w:rsidRPr="00B83597" w:rsidRDefault="00F86FE9" w:rsidP="006A747A">
            <w:pPr>
              <w:pStyle w:val="Akapitzlist"/>
              <w:numPr>
                <w:ilvl w:val="0"/>
                <w:numId w:val="36"/>
              </w:numPr>
              <w:jc w:val="left"/>
            </w:pPr>
            <w:r w:rsidRPr="00B83597">
              <w:t>Księga Poradni,</w:t>
            </w:r>
          </w:p>
          <w:p w14:paraId="5BDFD3E1" w14:textId="4EE0857F" w:rsidR="00F86FE9" w:rsidRPr="00B83597" w:rsidRDefault="00F86FE9" w:rsidP="006A747A">
            <w:pPr>
              <w:pStyle w:val="Akapitzlist"/>
              <w:numPr>
                <w:ilvl w:val="0"/>
                <w:numId w:val="36"/>
              </w:numPr>
              <w:jc w:val="left"/>
            </w:pPr>
            <w:r w:rsidRPr="00B83597">
              <w:t>Księga Pracowni Diagnostycznej,</w:t>
            </w:r>
          </w:p>
          <w:p w14:paraId="58A697CF" w14:textId="00D1F966" w:rsidR="00F86FE9" w:rsidRPr="00B83597" w:rsidRDefault="00F86FE9" w:rsidP="006A747A">
            <w:pPr>
              <w:pStyle w:val="Akapitzlist"/>
              <w:numPr>
                <w:ilvl w:val="0"/>
                <w:numId w:val="36"/>
              </w:numPr>
              <w:jc w:val="left"/>
            </w:pPr>
            <w:r w:rsidRPr="00B83597">
              <w:t>Księga Zabiegowa.</w:t>
            </w:r>
          </w:p>
        </w:tc>
        <w:tc>
          <w:tcPr>
            <w:tcW w:w="3687" w:type="dxa"/>
          </w:tcPr>
          <w:p w14:paraId="7CCF7BA3" w14:textId="77777777" w:rsidR="00AD1699" w:rsidRPr="00B83597" w:rsidRDefault="00AD1699" w:rsidP="000D62C0"/>
        </w:tc>
      </w:tr>
      <w:tr w:rsidR="00AD1699" w:rsidRPr="00B83597" w14:paraId="071E889B" w14:textId="6ADCBC6D"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3A39189" w14:textId="77777777" w:rsidR="00AD1699" w:rsidRPr="00B83597" w:rsidRDefault="00AD1699" w:rsidP="00045C0E">
            <w:pPr>
              <w:pStyle w:val="Tabela1a"/>
              <w:numPr>
                <w:ilvl w:val="0"/>
                <w:numId w:val="70"/>
              </w:numPr>
            </w:pPr>
          </w:p>
        </w:tc>
        <w:tc>
          <w:tcPr>
            <w:tcW w:w="5047" w:type="dxa"/>
            <w:shd w:val="clear" w:color="auto" w:fill="auto"/>
            <w:vAlign w:val="bottom"/>
          </w:tcPr>
          <w:p w14:paraId="45130E75" w14:textId="77777777" w:rsidR="00AD1699" w:rsidRPr="00B83597" w:rsidRDefault="00AD1699" w:rsidP="006A747A">
            <w:pPr>
              <w:jc w:val="left"/>
            </w:pPr>
            <w:r w:rsidRPr="00B83597">
              <w:t>Elektroniczna komunikacja z NFZ</w:t>
            </w:r>
          </w:p>
        </w:tc>
        <w:tc>
          <w:tcPr>
            <w:tcW w:w="3687" w:type="dxa"/>
          </w:tcPr>
          <w:p w14:paraId="31359583" w14:textId="77777777" w:rsidR="00AD1699" w:rsidRPr="00B83597" w:rsidRDefault="00AD1699" w:rsidP="000D62C0"/>
        </w:tc>
      </w:tr>
      <w:tr w:rsidR="00AD1699" w:rsidRPr="00B83597" w14:paraId="64025151" w14:textId="6FB59C6D"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96B5D94" w14:textId="77777777" w:rsidR="00AD1699" w:rsidRPr="00B83597" w:rsidRDefault="00AD1699" w:rsidP="00045C0E">
            <w:pPr>
              <w:pStyle w:val="Tabela1a"/>
              <w:numPr>
                <w:ilvl w:val="0"/>
                <w:numId w:val="70"/>
              </w:numPr>
            </w:pPr>
          </w:p>
        </w:tc>
        <w:tc>
          <w:tcPr>
            <w:tcW w:w="5047" w:type="dxa"/>
            <w:shd w:val="clear" w:color="auto" w:fill="auto"/>
            <w:vAlign w:val="bottom"/>
          </w:tcPr>
          <w:p w14:paraId="66F1C43D" w14:textId="77777777" w:rsidR="00AD1699" w:rsidRPr="00B83597" w:rsidRDefault="00AD1699" w:rsidP="006A747A">
            <w:pPr>
              <w:jc w:val="left"/>
            </w:pPr>
            <w:r w:rsidRPr="00B83597">
              <w:t xml:space="preserve">Możliwość potwierdzenia  przez lekarza zakończenie wizyty lekarskiej wraz ze sprawdzeniem kompletności danych dotyczących pacjenta i wykonanych świadczeń  </w:t>
            </w:r>
          </w:p>
        </w:tc>
        <w:tc>
          <w:tcPr>
            <w:tcW w:w="3687" w:type="dxa"/>
          </w:tcPr>
          <w:p w14:paraId="253EF9A2" w14:textId="77777777" w:rsidR="00AD1699" w:rsidRPr="00B83597" w:rsidRDefault="00AD1699" w:rsidP="000D62C0"/>
        </w:tc>
      </w:tr>
      <w:tr w:rsidR="00AD1699" w:rsidRPr="00B83597" w14:paraId="19E32A5C" w14:textId="7BFB9563"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7F6859D" w14:textId="77777777" w:rsidR="00AD1699" w:rsidRPr="00B83597" w:rsidRDefault="00AD1699" w:rsidP="00045C0E">
            <w:pPr>
              <w:pStyle w:val="Tabela1a"/>
              <w:numPr>
                <w:ilvl w:val="0"/>
                <w:numId w:val="70"/>
              </w:numPr>
            </w:pPr>
          </w:p>
        </w:tc>
        <w:tc>
          <w:tcPr>
            <w:tcW w:w="5047" w:type="dxa"/>
            <w:shd w:val="clear" w:color="auto" w:fill="auto"/>
            <w:vAlign w:val="bottom"/>
          </w:tcPr>
          <w:p w14:paraId="5770B52B" w14:textId="77777777" w:rsidR="00AD1699" w:rsidRPr="00B83597" w:rsidRDefault="00AD1699" w:rsidP="006A747A">
            <w:pPr>
              <w:jc w:val="left"/>
            </w:pPr>
            <w:r w:rsidRPr="00B83597">
              <w:t>Czas oczekiwania (planowany i rzeczywisty) na poszczególne świadczenia w Szpitalu (dane z list oczekujących)</w:t>
            </w:r>
          </w:p>
        </w:tc>
        <w:tc>
          <w:tcPr>
            <w:tcW w:w="3687" w:type="dxa"/>
          </w:tcPr>
          <w:p w14:paraId="7D9EF97D" w14:textId="77777777" w:rsidR="00AD1699" w:rsidRPr="00B83597" w:rsidRDefault="00AD1699" w:rsidP="000D62C0"/>
        </w:tc>
      </w:tr>
      <w:tr w:rsidR="00AD1699" w:rsidRPr="00B83597" w14:paraId="2A8BAACF" w14:textId="56D61A6F"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ADCC8F0" w14:textId="77777777" w:rsidR="00AD1699" w:rsidRPr="00B83597" w:rsidRDefault="00AD1699" w:rsidP="00045C0E">
            <w:pPr>
              <w:pStyle w:val="Tabela1a"/>
              <w:numPr>
                <w:ilvl w:val="0"/>
                <w:numId w:val="70"/>
              </w:numPr>
            </w:pPr>
          </w:p>
        </w:tc>
        <w:tc>
          <w:tcPr>
            <w:tcW w:w="5047" w:type="dxa"/>
            <w:shd w:val="clear" w:color="auto" w:fill="auto"/>
            <w:vAlign w:val="bottom"/>
          </w:tcPr>
          <w:p w14:paraId="07570EDC" w14:textId="77777777" w:rsidR="00AD1699" w:rsidRPr="00B83597" w:rsidRDefault="00AD1699" w:rsidP="006A747A">
            <w:pPr>
              <w:jc w:val="left"/>
            </w:pPr>
            <w:r w:rsidRPr="00B83597">
              <w:t>Możliwość sporządzania raportów:</w:t>
            </w:r>
          </w:p>
          <w:p w14:paraId="3B0D6B84" w14:textId="7833A681" w:rsidR="00F86FE9" w:rsidRPr="00B83597" w:rsidRDefault="00F86FE9" w:rsidP="006A747A">
            <w:pPr>
              <w:pStyle w:val="Akapitzlist"/>
              <w:numPr>
                <w:ilvl w:val="0"/>
                <w:numId w:val="36"/>
              </w:numPr>
              <w:jc w:val="left"/>
            </w:pPr>
            <w:r w:rsidRPr="00B83597">
              <w:t>liczba porad płatnych,</w:t>
            </w:r>
          </w:p>
          <w:p w14:paraId="6523C391" w14:textId="70878C46" w:rsidR="00F86FE9" w:rsidRPr="00B83597" w:rsidRDefault="00F86FE9" w:rsidP="006A747A">
            <w:pPr>
              <w:pStyle w:val="Akapitzlist"/>
              <w:numPr>
                <w:ilvl w:val="0"/>
                <w:numId w:val="36"/>
              </w:numPr>
              <w:jc w:val="left"/>
            </w:pPr>
            <w:r w:rsidRPr="00B83597">
              <w:t>liczba porad ambulatoryjnych,</w:t>
            </w:r>
          </w:p>
          <w:p w14:paraId="43157DE6" w14:textId="1B1D603A" w:rsidR="00F86FE9" w:rsidRPr="00B83597" w:rsidRDefault="00F86FE9" w:rsidP="006A747A">
            <w:pPr>
              <w:pStyle w:val="Akapitzlist"/>
              <w:numPr>
                <w:ilvl w:val="0"/>
                <w:numId w:val="36"/>
              </w:numPr>
              <w:jc w:val="left"/>
            </w:pPr>
            <w:r w:rsidRPr="00B83597">
              <w:t>liczba przyjęć w ramach NFZ.</w:t>
            </w:r>
          </w:p>
        </w:tc>
        <w:tc>
          <w:tcPr>
            <w:tcW w:w="3687" w:type="dxa"/>
          </w:tcPr>
          <w:p w14:paraId="6EC0EF0F" w14:textId="77777777" w:rsidR="00AD1699" w:rsidRPr="00B83597" w:rsidRDefault="00AD1699" w:rsidP="000D62C0"/>
        </w:tc>
      </w:tr>
    </w:tbl>
    <w:p w14:paraId="77204BFB" w14:textId="77777777" w:rsidR="00C17A86" w:rsidRPr="00B83597" w:rsidRDefault="00C17A86" w:rsidP="000D62C0"/>
    <w:p w14:paraId="2D0FE0F5" w14:textId="77777777" w:rsidR="00C17A86" w:rsidRPr="00B83597" w:rsidRDefault="00C17A86" w:rsidP="000D62C0">
      <w:pPr>
        <w:pStyle w:val="Nagwek2"/>
      </w:pPr>
      <w:bookmarkStart w:id="73" w:name="_Toc433042016"/>
      <w:bookmarkStart w:id="74" w:name="_Toc480993021"/>
      <w:bookmarkStart w:id="75" w:name="_Toc481665863"/>
      <w:r w:rsidRPr="00B83597">
        <w:t>Moduł Rozliczenia NFZ (zawiera moduły: obsługa kolejek oczekujących oraz gruper JGP)</w:t>
      </w:r>
      <w:bookmarkEnd w:id="73"/>
      <w:bookmarkEnd w:id="74"/>
      <w:bookmarkEnd w:id="75"/>
    </w:p>
    <w:p w14:paraId="5535EBBF" w14:textId="2E69E34C" w:rsidR="00C17A86" w:rsidRPr="00B83597" w:rsidRDefault="00C17A86" w:rsidP="000D62C0">
      <w:r w:rsidRPr="00B83597">
        <w:t>Pozwala na rozliczenie wykonywanych świadczeń z Narodowym Funduszem Zdrowia. Zawiera wsparcie dla rozliczania pobytów stacjonarnych, POZ czy ambulatorium. Pozwala na wyznaczenie grupy JGP na bazie danych zawartych w pobycie bez konieczno</w:t>
      </w:r>
      <w:r w:rsidR="00F133B8" w:rsidRPr="00B83597">
        <w:t>ści ich dalszego przepisywania.</w:t>
      </w:r>
    </w:p>
    <w:tbl>
      <w:tblPr>
        <w:tblW w:w="9316" w:type="dxa"/>
        <w:tblInd w:w="35" w:type="dxa"/>
        <w:tblLayout w:type="fixed"/>
        <w:tblCellMar>
          <w:left w:w="70" w:type="dxa"/>
          <w:right w:w="70" w:type="dxa"/>
        </w:tblCellMar>
        <w:tblLook w:val="0000" w:firstRow="0" w:lastRow="0" w:firstColumn="0" w:lastColumn="0" w:noHBand="0" w:noVBand="0"/>
      </w:tblPr>
      <w:tblGrid>
        <w:gridCol w:w="582"/>
        <w:gridCol w:w="5047"/>
        <w:gridCol w:w="3687"/>
      </w:tblGrid>
      <w:tr w:rsidR="00BE255E" w:rsidRPr="00B83597" w14:paraId="071E643C" w14:textId="77777777" w:rsidTr="00BE255E">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DCDD7" w14:textId="77777777" w:rsidR="00BE255E" w:rsidRPr="00B83597" w:rsidRDefault="00BE255E" w:rsidP="000D62C0">
            <w:r w:rsidRPr="00B83597">
              <w:t>Lp.</w:t>
            </w:r>
          </w:p>
        </w:tc>
        <w:tc>
          <w:tcPr>
            <w:tcW w:w="5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E9A61" w14:textId="77777777" w:rsidR="00BE255E" w:rsidRPr="00B83597" w:rsidRDefault="00BE255E" w:rsidP="000D62C0">
            <w:pPr>
              <w:rPr>
                <w:bCs/>
              </w:rPr>
            </w:pPr>
            <w:r w:rsidRPr="00B83597">
              <w:t>Wymagane minimalne parametry techniczne sprzętu:</w:t>
            </w:r>
          </w:p>
        </w:tc>
        <w:tc>
          <w:tcPr>
            <w:tcW w:w="3687" w:type="dxa"/>
            <w:tcBorders>
              <w:top w:val="single" w:sz="4" w:space="0" w:color="000000"/>
              <w:left w:val="single" w:sz="4" w:space="0" w:color="000000"/>
              <w:bottom w:val="single" w:sz="4" w:space="0" w:color="000000"/>
              <w:right w:val="single" w:sz="4" w:space="0" w:color="000000"/>
            </w:tcBorders>
          </w:tcPr>
          <w:p w14:paraId="2099F3BB" w14:textId="17540838" w:rsidR="00BE255E" w:rsidRPr="00B83597" w:rsidRDefault="00BE255E" w:rsidP="000D62C0">
            <w:r w:rsidRPr="00B83597">
              <w:t>Parametry sprzętu komputerowego/oprogramowania oferowanego przez wykonawcę:</w:t>
            </w:r>
          </w:p>
        </w:tc>
      </w:tr>
      <w:tr w:rsidR="00BE255E" w:rsidRPr="00B83597" w14:paraId="607C02D6" w14:textId="4D281ED4" w:rsidTr="00BE255E">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98BA1F3" w14:textId="77777777" w:rsidR="00BE255E" w:rsidRPr="00B83597" w:rsidRDefault="00BE255E" w:rsidP="00045C0E">
            <w:pPr>
              <w:pStyle w:val="Tabela1a"/>
              <w:numPr>
                <w:ilvl w:val="0"/>
                <w:numId w:val="71"/>
              </w:numPr>
            </w:pPr>
          </w:p>
        </w:tc>
        <w:tc>
          <w:tcPr>
            <w:tcW w:w="5047" w:type="dxa"/>
            <w:shd w:val="clear" w:color="auto" w:fill="auto"/>
            <w:vAlign w:val="bottom"/>
          </w:tcPr>
          <w:p w14:paraId="2CD0C756" w14:textId="77777777" w:rsidR="00BE255E" w:rsidRPr="00B83597" w:rsidRDefault="00BE255E" w:rsidP="000D62C0">
            <w:r w:rsidRPr="00B83597">
              <w:t>Możliwość ewidencjonowania umów zawartych z oddziałami NFZ</w:t>
            </w:r>
          </w:p>
        </w:tc>
        <w:tc>
          <w:tcPr>
            <w:tcW w:w="3687" w:type="dxa"/>
          </w:tcPr>
          <w:p w14:paraId="17339950" w14:textId="77777777" w:rsidR="00BE255E" w:rsidRPr="00B83597" w:rsidRDefault="00BE255E" w:rsidP="000D62C0"/>
        </w:tc>
      </w:tr>
      <w:tr w:rsidR="00BE255E" w:rsidRPr="00B83597" w14:paraId="5D5ADDD1" w14:textId="318D53ED" w:rsidTr="00BE255E">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085A85B" w14:textId="77777777" w:rsidR="00BE255E" w:rsidRPr="00B83597" w:rsidRDefault="00BE255E" w:rsidP="00045C0E">
            <w:pPr>
              <w:pStyle w:val="Tabela1a"/>
              <w:numPr>
                <w:ilvl w:val="0"/>
                <w:numId w:val="71"/>
              </w:numPr>
            </w:pPr>
          </w:p>
        </w:tc>
        <w:tc>
          <w:tcPr>
            <w:tcW w:w="5047" w:type="dxa"/>
            <w:shd w:val="clear" w:color="auto" w:fill="auto"/>
            <w:vAlign w:val="center"/>
          </w:tcPr>
          <w:p w14:paraId="72987203" w14:textId="77777777" w:rsidR="00BE255E" w:rsidRPr="00B83597" w:rsidRDefault="00BE255E" w:rsidP="000D62C0">
            <w:r w:rsidRPr="00B83597">
              <w:t>System prowadzi i monitoruje kolejki oczekujących na wykonanie procedur medycznych zgodnie z wymaganiami prawa oraz generuje sprawozdania ze stanu tych kolejek zgodnie z wymaganiami NFZ</w:t>
            </w:r>
          </w:p>
        </w:tc>
        <w:tc>
          <w:tcPr>
            <w:tcW w:w="3687" w:type="dxa"/>
          </w:tcPr>
          <w:p w14:paraId="15D977FA" w14:textId="77777777" w:rsidR="00BE255E" w:rsidRPr="00B83597" w:rsidRDefault="00BE255E" w:rsidP="000D62C0"/>
        </w:tc>
      </w:tr>
      <w:tr w:rsidR="00BE255E" w:rsidRPr="00B83597" w14:paraId="024A2B46" w14:textId="52DC733B" w:rsidTr="00BE255E">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1FC772B" w14:textId="77777777" w:rsidR="00BE255E" w:rsidRPr="00B83597" w:rsidRDefault="00BE255E" w:rsidP="00045C0E">
            <w:pPr>
              <w:pStyle w:val="Tabela1a"/>
              <w:numPr>
                <w:ilvl w:val="0"/>
                <w:numId w:val="71"/>
              </w:numPr>
            </w:pPr>
          </w:p>
        </w:tc>
        <w:tc>
          <w:tcPr>
            <w:tcW w:w="5047" w:type="dxa"/>
            <w:shd w:val="clear" w:color="auto" w:fill="auto"/>
            <w:vAlign w:val="center"/>
          </w:tcPr>
          <w:p w14:paraId="4D7450BC" w14:textId="77777777" w:rsidR="00BE255E" w:rsidRPr="00B83597" w:rsidRDefault="00BE255E" w:rsidP="000D62C0">
            <w:r w:rsidRPr="00B83597">
              <w:t>System spełnia wymogi prawne dotyczące rozliczeń świadczeń i umów w służbie zdrowia</w:t>
            </w:r>
          </w:p>
        </w:tc>
        <w:tc>
          <w:tcPr>
            <w:tcW w:w="3687" w:type="dxa"/>
          </w:tcPr>
          <w:p w14:paraId="6E3D8E39" w14:textId="77777777" w:rsidR="00BE255E" w:rsidRPr="00B83597" w:rsidRDefault="00BE255E" w:rsidP="000D62C0"/>
        </w:tc>
      </w:tr>
      <w:tr w:rsidR="00BE255E" w:rsidRPr="00B83597" w14:paraId="06456EFB" w14:textId="4A862135" w:rsidTr="00BE255E">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26AC0EB" w14:textId="77777777" w:rsidR="00BE255E" w:rsidRPr="00B83597" w:rsidRDefault="00BE255E" w:rsidP="00045C0E">
            <w:pPr>
              <w:pStyle w:val="Tabela1a"/>
              <w:numPr>
                <w:ilvl w:val="0"/>
                <w:numId w:val="71"/>
              </w:numPr>
            </w:pPr>
          </w:p>
        </w:tc>
        <w:tc>
          <w:tcPr>
            <w:tcW w:w="5047" w:type="dxa"/>
            <w:shd w:val="clear" w:color="auto" w:fill="auto"/>
            <w:vAlign w:val="center"/>
          </w:tcPr>
          <w:p w14:paraId="0477E2D3" w14:textId="77777777" w:rsidR="00BE255E" w:rsidRPr="00B83597" w:rsidRDefault="00BE255E" w:rsidP="000D62C0">
            <w:r w:rsidRPr="00B83597">
              <w:t>Generowanie sprawozdań do systemów rozliczeniowych płatników świadczeń w formatach wymaganych przez NFZ.</w:t>
            </w:r>
          </w:p>
        </w:tc>
        <w:tc>
          <w:tcPr>
            <w:tcW w:w="3687" w:type="dxa"/>
          </w:tcPr>
          <w:p w14:paraId="16B4DBE0" w14:textId="77777777" w:rsidR="00BE255E" w:rsidRPr="00B83597" w:rsidRDefault="00BE255E" w:rsidP="000D62C0"/>
        </w:tc>
      </w:tr>
      <w:tr w:rsidR="00BE255E" w:rsidRPr="00B83597" w14:paraId="5A8907F3" w14:textId="3363F040" w:rsidTr="00BE255E">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0BF3ABF" w14:textId="77777777" w:rsidR="00BE255E" w:rsidRPr="00B83597" w:rsidRDefault="00BE255E" w:rsidP="00045C0E">
            <w:pPr>
              <w:pStyle w:val="Tabela1a"/>
              <w:numPr>
                <w:ilvl w:val="0"/>
                <w:numId w:val="71"/>
              </w:numPr>
            </w:pPr>
          </w:p>
        </w:tc>
        <w:tc>
          <w:tcPr>
            <w:tcW w:w="5047" w:type="dxa"/>
            <w:shd w:val="clear" w:color="auto" w:fill="auto"/>
            <w:vAlign w:val="center"/>
          </w:tcPr>
          <w:p w14:paraId="333D87A1" w14:textId="77777777" w:rsidR="00BE255E" w:rsidRPr="00B83597" w:rsidRDefault="00BE255E" w:rsidP="000D62C0">
            <w:r w:rsidRPr="00B83597">
              <w:t>Generowanie wydruków do sprawozdań (sprawozdawczość wymagana przez NFZ)</w:t>
            </w:r>
          </w:p>
        </w:tc>
        <w:tc>
          <w:tcPr>
            <w:tcW w:w="3687" w:type="dxa"/>
          </w:tcPr>
          <w:p w14:paraId="1C0492DB" w14:textId="77777777" w:rsidR="00BE255E" w:rsidRPr="00B83597" w:rsidRDefault="00BE255E" w:rsidP="000D62C0"/>
        </w:tc>
      </w:tr>
      <w:tr w:rsidR="00BE255E" w:rsidRPr="00B83597" w14:paraId="6EAEED56" w14:textId="76829999" w:rsidTr="00BE255E">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602D4A9" w14:textId="77777777" w:rsidR="00BE255E" w:rsidRPr="00B83597" w:rsidRDefault="00BE255E" w:rsidP="00045C0E">
            <w:pPr>
              <w:pStyle w:val="Tabela1a"/>
              <w:numPr>
                <w:ilvl w:val="0"/>
                <w:numId w:val="71"/>
              </w:numPr>
            </w:pPr>
          </w:p>
        </w:tc>
        <w:tc>
          <w:tcPr>
            <w:tcW w:w="5047" w:type="dxa"/>
            <w:shd w:val="clear" w:color="auto" w:fill="auto"/>
            <w:vAlign w:val="center"/>
          </w:tcPr>
          <w:p w14:paraId="45A53A00" w14:textId="77777777" w:rsidR="00BE255E" w:rsidRPr="00B83597" w:rsidRDefault="00BE255E" w:rsidP="000D62C0">
            <w:r w:rsidRPr="00B83597">
              <w:t>Przechowywanie informacji o strukturze organizacyjnej zakładu.</w:t>
            </w:r>
          </w:p>
        </w:tc>
        <w:tc>
          <w:tcPr>
            <w:tcW w:w="3687" w:type="dxa"/>
          </w:tcPr>
          <w:p w14:paraId="0B4B6BB6" w14:textId="77777777" w:rsidR="00BE255E" w:rsidRPr="00B83597" w:rsidRDefault="00BE255E" w:rsidP="000D62C0"/>
        </w:tc>
      </w:tr>
      <w:tr w:rsidR="00BE255E" w:rsidRPr="00B83597" w14:paraId="6008D298" w14:textId="676FD299" w:rsidTr="00BE255E">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7D3E631" w14:textId="77777777" w:rsidR="00BE255E" w:rsidRPr="00B83597" w:rsidRDefault="00BE255E" w:rsidP="00045C0E">
            <w:pPr>
              <w:pStyle w:val="Tabela1a"/>
              <w:numPr>
                <w:ilvl w:val="0"/>
                <w:numId w:val="71"/>
              </w:numPr>
            </w:pPr>
          </w:p>
        </w:tc>
        <w:tc>
          <w:tcPr>
            <w:tcW w:w="5047" w:type="dxa"/>
            <w:shd w:val="clear" w:color="auto" w:fill="auto"/>
            <w:vAlign w:val="center"/>
          </w:tcPr>
          <w:p w14:paraId="2732B9A6" w14:textId="77777777" w:rsidR="00BE255E" w:rsidRPr="00B83597" w:rsidRDefault="00BE255E" w:rsidP="000D62C0">
            <w:r w:rsidRPr="00B83597">
              <w:t>Możliwość powiązania struktury organizacyjnej zakładu z kontraktem NFZ (możliwość wskazanie która jednostka organizacyjna w Zakładzie odpowiada jednostkom w kontraktu NFZ)</w:t>
            </w:r>
          </w:p>
        </w:tc>
        <w:tc>
          <w:tcPr>
            <w:tcW w:w="3687" w:type="dxa"/>
          </w:tcPr>
          <w:p w14:paraId="47EF1B3D" w14:textId="77777777" w:rsidR="00BE255E" w:rsidRPr="00B83597" w:rsidRDefault="00BE255E" w:rsidP="000D62C0"/>
        </w:tc>
      </w:tr>
      <w:tr w:rsidR="00BE255E" w:rsidRPr="00B83597" w14:paraId="201A7212" w14:textId="3AF4BCF7" w:rsidTr="00BE255E">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D840163" w14:textId="77777777" w:rsidR="00BE255E" w:rsidRPr="00B83597" w:rsidRDefault="00BE255E" w:rsidP="00045C0E">
            <w:pPr>
              <w:pStyle w:val="Tabela1a"/>
              <w:numPr>
                <w:ilvl w:val="0"/>
                <w:numId w:val="71"/>
              </w:numPr>
            </w:pPr>
          </w:p>
        </w:tc>
        <w:tc>
          <w:tcPr>
            <w:tcW w:w="5047" w:type="dxa"/>
            <w:shd w:val="clear" w:color="auto" w:fill="auto"/>
            <w:vAlign w:val="center"/>
          </w:tcPr>
          <w:p w14:paraId="5C360995" w14:textId="77777777" w:rsidR="00BE255E" w:rsidRPr="00B83597" w:rsidRDefault="00BE255E" w:rsidP="000D62C0">
            <w:r w:rsidRPr="00B83597">
              <w:t>Możliwość powiązania struktury organizacyjnej zakładu z kontraktem NFZ (możliwość wskazanie która jednostka organizacyjna w Zakładzie odpowiada jednostkom w kontraktu NFZ)</w:t>
            </w:r>
          </w:p>
        </w:tc>
        <w:tc>
          <w:tcPr>
            <w:tcW w:w="3687" w:type="dxa"/>
          </w:tcPr>
          <w:p w14:paraId="5A022659" w14:textId="77777777" w:rsidR="00BE255E" w:rsidRPr="00B83597" w:rsidRDefault="00BE255E" w:rsidP="000D62C0"/>
        </w:tc>
      </w:tr>
      <w:tr w:rsidR="00BE255E" w:rsidRPr="00B83597" w14:paraId="5B577802" w14:textId="1F85FD46" w:rsidTr="00BE255E">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196E752" w14:textId="77777777" w:rsidR="00BE255E" w:rsidRPr="00B83597" w:rsidRDefault="00BE255E" w:rsidP="00045C0E">
            <w:pPr>
              <w:pStyle w:val="Tabela1a"/>
              <w:numPr>
                <w:ilvl w:val="0"/>
                <w:numId w:val="71"/>
              </w:numPr>
            </w:pPr>
          </w:p>
        </w:tc>
        <w:tc>
          <w:tcPr>
            <w:tcW w:w="5047" w:type="dxa"/>
            <w:shd w:val="clear" w:color="auto" w:fill="auto"/>
            <w:vAlign w:val="center"/>
          </w:tcPr>
          <w:p w14:paraId="0534F2E9" w14:textId="77777777" w:rsidR="00BE255E" w:rsidRPr="00B83597" w:rsidRDefault="00BE255E" w:rsidP="000D62C0">
            <w:r w:rsidRPr="00B83597">
              <w:t>Automatyczne tworzenie raportu dla NFZ na podstawie wprowadzonych danych w gabinetach</w:t>
            </w:r>
          </w:p>
        </w:tc>
        <w:tc>
          <w:tcPr>
            <w:tcW w:w="3687" w:type="dxa"/>
          </w:tcPr>
          <w:p w14:paraId="72523135" w14:textId="77777777" w:rsidR="00BE255E" w:rsidRPr="00B83597" w:rsidRDefault="00BE255E" w:rsidP="000D62C0"/>
        </w:tc>
      </w:tr>
      <w:tr w:rsidR="00BE255E" w:rsidRPr="00B83597" w14:paraId="61B0C09C" w14:textId="5636A2BB" w:rsidTr="00BE255E">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5A3DABD" w14:textId="77777777" w:rsidR="00BE255E" w:rsidRPr="00B83597" w:rsidRDefault="00BE255E" w:rsidP="00045C0E">
            <w:pPr>
              <w:pStyle w:val="Tabela1a"/>
              <w:numPr>
                <w:ilvl w:val="0"/>
                <w:numId w:val="71"/>
              </w:numPr>
            </w:pPr>
          </w:p>
        </w:tc>
        <w:tc>
          <w:tcPr>
            <w:tcW w:w="5047" w:type="dxa"/>
            <w:shd w:val="clear" w:color="auto" w:fill="auto"/>
            <w:vAlign w:val="center"/>
          </w:tcPr>
          <w:p w14:paraId="3A0B61B9" w14:textId="77777777" w:rsidR="00BE255E" w:rsidRPr="00B83597" w:rsidRDefault="00BE255E" w:rsidP="000D62C0">
            <w:r w:rsidRPr="00B83597">
              <w:t>Podgląd limitów oraz sumy punktów zaplanowanych zabiegów w poszczególnych miesiącach dla umów NFZ w trakcie planowania zabiegów rehabilitacyjnych</w:t>
            </w:r>
          </w:p>
        </w:tc>
        <w:tc>
          <w:tcPr>
            <w:tcW w:w="3687" w:type="dxa"/>
          </w:tcPr>
          <w:p w14:paraId="090DD01B" w14:textId="77777777" w:rsidR="00BE255E" w:rsidRPr="00B83597" w:rsidRDefault="00BE255E" w:rsidP="000D62C0"/>
        </w:tc>
      </w:tr>
      <w:tr w:rsidR="00BE255E" w:rsidRPr="00B83597" w14:paraId="43A62211" w14:textId="71F54C0F" w:rsidTr="00BE255E">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4DA08AC" w14:textId="77777777" w:rsidR="00BE255E" w:rsidRPr="00B83597" w:rsidRDefault="00BE255E" w:rsidP="00045C0E">
            <w:pPr>
              <w:pStyle w:val="Tabela1a"/>
              <w:numPr>
                <w:ilvl w:val="0"/>
                <w:numId w:val="71"/>
              </w:numPr>
            </w:pPr>
          </w:p>
        </w:tc>
        <w:tc>
          <w:tcPr>
            <w:tcW w:w="5047" w:type="dxa"/>
            <w:shd w:val="clear" w:color="auto" w:fill="auto"/>
            <w:vAlign w:val="center"/>
          </w:tcPr>
          <w:p w14:paraId="4B8B8CD2" w14:textId="77777777" w:rsidR="00BE255E" w:rsidRPr="00B83597" w:rsidRDefault="00BE255E" w:rsidP="000D62C0">
            <w:r w:rsidRPr="00B83597">
              <w:t>Doplanowywanie zbiegów (np. w ramach cykli – NFZ) (rehabilitacja)</w:t>
            </w:r>
          </w:p>
        </w:tc>
        <w:tc>
          <w:tcPr>
            <w:tcW w:w="3687" w:type="dxa"/>
          </w:tcPr>
          <w:p w14:paraId="6A73DAC0" w14:textId="77777777" w:rsidR="00BE255E" w:rsidRPr="00B83597" w:rsidRDefault="00BE255E" w:rsidP="000D62C0"/>
        </w:tc>
      </w:tr>
      <w:tr w:rsidR="00BE255E" w:rsidRPr="00B83597" w14:paraId="7AAA7999" w14:textId="799BE8F7" w:rsidTr="00BE255E">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775AE7B" w14:textId="77777777" w:rsidR="00BE255E" w:rsidRPr="00B83597" w:rsidRDefault="00BE255E" w:rsidP="00045C0E">
            <w:pPr>
              <w:pStyle w:val="Tabela1a"/>
              <w:numPr>
                <w:ilvl w:val="0"/>
                <w:numId w:val="71"/>
              </w:numPr>
            </w:pPr>
          </w:p>
        </w:tc>
        <w:tc>
          <w:tcPr>
            <w:tcW w:w="5047" w:type="dxa"/>
            <w:shd w:val="clear" w:color="auto" w:fill="auto"/>
            <w:vAlign w:val="center"/>
          </w:tcPr>
          <w:p w14:paraId="58B38963" w14:textId="77777777" w:rsidR="00BE255E" w:rsidRPr="00B83597" w:rsidRDefault="00BE255E" w:rsidP="000D62C0">
            <w:r w:rsidRPr="00B83597">
              <w:t>Wyznaczanie automatyczne cykli zabiegowych dla NFZ (rehabilitacja)</w:t>
            </w:r>
          </w:p>
        </w:tc>
        <w:tc>
          <w:tcPr>
            <w:tcW w:w="3687" w:type="dxa"/>
          </w:tcPr>
          <w:p w14:paraId="6D45372D" w14:textId="77777777" w:rsidR="00BE255E" w:rsidRPr="00B83597" w:rsidRDefault="00BE255E" w:rsidP="000D62C0"/>
        </w:tc>
      </w:tr>
      <w:tr w:rsidR="00BE255E" w:rsidRPr="00B83597" w14:paraId="27A6406B" w14:textId="1362A579" w:rsidTr="00BE255E">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907CC3A" w14:textId="77777777" w:rsidR="00BE255E" w:rsidRPr="00B83597" w:rsidRDefault="00BE255E" w:rsidP="00045C0E">
            <w:pPr>
              <w:pStyle w:val="Tabela1a"/>
              <w:numPr>
                <w:ilvl w:val="0"/>
                <w:numId w:val="71"/>
              </w:numPr>
            </w:pPr>
          </w:p>
        </w:tc>
        <w:tc>
          <w:tcPr>
            <w:tcW w:w="5047" w:type="dxa"/>
            <w:shd w:val="clear" w:color="auto" w:fill="auto"/>
            <w:vAlign w:val="center"/>
          </w:tcPr>
          <w:p w14:paraId="3B32D1C5" w14:textId="77777777" w:rsidR="00BE255E" w:rsidRPr="00B83597" w:rsidRDefault="00BE255E" w:rsidP="000D62C0">
            <w:r w:rsidRPr="00B83597">
              <w:t>Rozliczenie usług/badań z NFZ według obowiązujących zarządzeń Prezesa NFZ, Rozporządzeń i Ustaw Ministra Zdrowia.</w:t>
            </w:r>
          </w:p>
        </w:tc>
        <w:tc>
          <w:tcPr>
            <w:tcW w:w="3687" w:type="dxa"/>
          </w:tcPr>
          <w:p w14:paraId="4A72CAA1" w14:textId="77777777" w:rsidR="00BE255E" w:rsidRPr="00B83597" w:rsidRDefault="00BE255E" w:rsidP="000D62C0"/>
        </w:tc>
      </w:tr>
      <w:tr w:rsidR="00BE255E" w:rsidRPr="00B83597" w14:paraId="5223D930" w14:textId="30D45AC1" w:rsidTr="00BE255E">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0021826" w14:textId="77777777" w:rsidR="00BE255E" w:rsidRPr="00B83597" w:rsidRDefault="00BE255E" w:rsidP="00045C0E">
            <w:pPr>
              <w:pStyle w:val="Tabela1a"/>
              <w:numPr>
                <w:ilvl w:val="0"/>
                <w:numId w:val="71"/>
              </w:numPr>
            </w:pPr>
          </w:p>
        </w:tc>
        <w:tc>
          <w:tcPr>
            <w:tcW w:w="5047" w:type="dxa"/>
            <w:shd w:val="clear" w:color="auto" w:fill="auto"/>
            <w:vAlign w:val="bottom"/>
          </w:tcPr>
          <w:p w14:paraId="5B652406" w14:textId="77777777" w:rsidR="00BE255E" w:rsidRPr="00B83597" w:rsidRDefault="00BE255E" w:rsidP="000D62C0">
            <w:r w:rsidRPr="00B83597">
              <w:t>System posiada gruper, który na podstawie danych wprowadzonych podczas wizyty potrafi wskazać pozycję rozliczeniową z katalogu NFZ</w:t>
            </w:r>
          </w:p>
        </w:tc>
        <w:tc>
          <w:tcPr>
            <w:tcW w:w="3687" w:type="dxa"/>
          </w:tcPr>
          <w:p w14:paraId="5DAA76E7" w14:textId="77777777" w:rsidR="00BE255E" w:rsidRPr="00B83597" w:rsidRDefault="00BE255E" w:rsidP="000D62C0"/>
        </w:tc>
      </w:tr>
      <w:tr w:rsidR="00BE255E" w:rsidRPr="00B83597" w14:paraId="4E34E5B0" w14:textId="6FA05F1F" w:rsidTr="00BE255E">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44FEC91" w14:textId="77777777" w:rsidR="00BE255E" w:rsidRPr="00B83597" w:rsidRDefault="00BE255E" w:rsidP="00045C0E">
            <w:pPr>
              <w:pStyle w:val="Tabela1a"/>
              <w:numPr>
                <w:ilvl w:val="0"/>
                <w:numId w:val="71"/>
              </w:numPr>
            </w:pPr>
          </w:p>
        </w:tc>
        <w:tc>
          <w:tcPr>
            <w:tcW w:w="5047" w:type="dxa"/>
            <w:shd w:val="clear" w:color="auto" w:fill="auto"/>
            <w:vAlign w:val="center"/>
          </w:tcPr>
          <w:p w14:paraId="49334041" w14:textId="77777777" w:rsidR="00BE255E" w:rsidRPr="00B83597" w:rsidRDefault="00BE255E" w:rsidP="000D62C0">
            <w:r w:rsidRPr="00B83597">
              <w:t>System posiada raporty pozwalające na bieżąco śledzić stan realizacji umowy</w:t>
            </w:r>
          </w:p>
        </w:tc>
        <w:tc>
          <w:tcPr>
            <w:tcW w:w="3687" w:type="dxa"/>
          </w:tcPr>
          <w:p w14:paraId="766E14FB" w14:textId="77777777" w:rsidR="00BE255E" w:rsidRPr="00B83597" w:rsidRDefault="00BE255E" w:rsidP="000D62C0"/>
        </w:tc>
      </w:tr>
      <w:tr w:rsidR="00BE255E" w:rsidRPr="00B83597" w14:paraId="1CC79765" w14:textId="7827D099" w:rsidTr="00BE255E">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E5C763D" w14:textId="77777777" w:rsidR="00BE255E" w:rsidRPr="00B83597" w:rsidRDefault="00BE255E" w:rsidP="00045C0E">
            <w:pPr>
              <w:pStyle w:val="Tabela1a"/>
              <w:numPr>
                <w:ilvl w:val="0"/>
                <w:numId w:val="71"/>
              </w:numPr>
            </w:pPr>
          </w:p>
        </w:tc>
        <w:tc>
          <w:tcPr>
            <w:tcW w:w="5047" w:type="dxa"/>
            <w:shd w:val="clear" w:color="auto" w:fill="auto"/>
            <w:vAlign w:val="center"/>
          </w:tcPr>
          <w:p w14:paraId="1C30F22E" w14:textId="77777777" w:rsidR="00BE255E" w:rsidRPr="00B83597" w:rsidRDefault="00BE255E" w:rsidP="000D62C0">
            <w:r w:rsidRPr="00B83597">
              <w:t>System posiada raport pozwalający ocenić stan realizacji umowy w przyszłości z uwzględnieniem zaplanowanych wizyt oraz zabiegów</w:t>
            </w:r>
          </w:p>
        </w:tc>
        <w:tc>
          <w:tcPr>
            <w:tcW w:w="3687" w:type="dxa"/>
          </w:tcPr>
          <w:p w14:paraId="2A7A81AF" w14:textId="77777777" w:rsidR="00BE255E" w:rsidRPr="00B83597" w:rsidRDefault="00BE255E" w:rsidP="000D62C0"/>
        </w:tc>
      </w:tr>
      <w:tr w:rsidR="00BE255E" w:rsidRPr="00B83597" w14:paraId="76B4EFEB" w14:textId="38CDD30B" w:rsidTr="00BE255E">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007B883" w14:textId="77777777" w:rsidR="00BE255E" w:rsidRPr="00B83597" w:rsidRDefault="00BE255E" w:rsidP="00045C0E">
            <w:pPr>
              <w:pStyle w:val="Tabela1a"/>
              <w:numPr>
                <w:ilvl w:val="0"/>
                <w:numId w:val="71"/>
              </w:numPr>
            </w:pPr>
          </w:p>
        </w:tc>
        <w:tc>
          <w:tcPr>
            <w:tcW w:w="5047" w:type="dxa"/>
            <w:shd w:val="clear" w:color="auto" w:fill="auto"/>
            <w:vAlign w:val="center"/>
          </w:tcPr>
          <w:p w14:paraId="333E439F" w14:textId="77777777" w:rsidR="00BE255E" w:rsidRPr="00B83597" w:rsidRDefault="00BE255E" w:rsidP="000D62C0">
            <w:r w:rsidRPr="00B83597">
              <w:t>System posiada aktualną wersje grupera JGP dla szpitalnictwa</w:t>
            </w:r>
          </w:p>
        </w:tc>
        <w:tc>
          <w:tcPr>
            <w:tcW w:w="3687" w:type="dxa"/>
          </w:tcPr>
          <w:p w14:paraId="4B2616E0" w14:textId="77777777" w:rsidR="00BE255E" w:rsidRPr="00B83597" w:rsidRDefault="00BE255E" w:rsidP="000D62C0"/>
        </w:tc>
      </w:tr>
      <w:tr w:rsidR="00BE255E" w:rsidRPr="00B83597" w14:paraId="07FBEA64" w14:textId="0F486CF7" w:rsidTr="00BE255E">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664FD50" w14:textId="77777777" w:rsidR="00BE255E" w:rsidRPr="00B83597" w:rsidRDefault="00BE255E" w:rsidP="00045C0E">
            <w:pPr>
              <w:pStyle w:val="Tabela1a"/>
              <w:numPr>
                <w:ilvl w:val="0"/>
                <w:numId w:val="71"/>
              </w:numPr>
            </w:pPr>
          </w:p>
        </w:tc>
        <w:tc>
          <w:tcPr>
            <w:tcW w:w="5047" w:type="dxa"/>
            <w:shd w:val="clear" w:color="auto" w:fill="auto"/>
            <w:vAlign w:val="bottom"/>
          </w:tcPr>
          <w:p w14:paraId="3B56B21E" w14:textId="77777777" w:rsidR="00BE255E" w:rsidRPr="00B83597" w:rsidRDefault="00BE255E" w:rsidP="000D62C0">
            <w:r w:rsidRPr="00B83597">
              <w:t>Mechanizm aktualizacji oprogramowania do najnowszej wersji grupera oraz wczytywanie aneksów umów NFZ.</w:t>
            </w:r>
          </w:p>
        </w:tc>
        <w:tc>
          <w:tcPr>
            <w:tcW w:w="3687" w:type="dxa"/>
          </w:tcPr>
          <w:p w14:paraId="6888EE2F" w14:textId="77777777" w:rsidR="00BE255E" w:rsidRPr="00B83597" w:rsidRDefault="00BE255E" w:rsidP="000D62C0"/>
        </w:tc>
      </w:tr>
      <w:tr w:rsidR="00BE255E" w:rsidRPr="00B83597" w14:paraId="4E221F64" w14:textId="68267297" w:rsidTr="00BE255E">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65BA85C" w14:textId="77777777" w:rsidR="00BE255E" w:rsidRPr="00B83597" w:rsidRDefault="00BE255E" w:rsidP="00045C0E">
            <w:pPr>
              <w:pStyle w:val="Tabela1a"/>
              <w:numPr>
                <w:ilvl w:val="0"/>
                <w:numId w:val="71"/>
              </w:numPr>
            </w:pPr>
          </w:p>
        </w:tc>
        <w:tc>
          <w:tcPr>
            <w:tcW w:w="5047" w:type="dxa"/>
            <w:shd w:val="clear" w:color="auto" w:fill="auto"/>
            <w:vAlign w:val="bottom"/>
          </w:tcPr>
          <w:p w14:paraId="6556CDCD" w14:textId="77777777" w:rsidR="00BE255E" w:rsidRPr="00B83597" w:rsidRDefault="00BE255E" w:rsidP="000D62C0">
            <w:r w:rsidRPr="00B83597">
              <w:t>Zapamiętywanie okresu obowiązywania danej wersji grupera oraz danych niezbędnych do grupowania z umów NFZ.</w:t>
            </w:r>
          </w:p>
        </w:tc>
        <w:tc>
          <w:tcPr>
            <w:tcW w:w="3687" w:type="dxa"/>
          </w:tcPr>
          <w:p w14:paraId="2606EBD1" w14:textId="77777777" w:rsidR="00BE255E" w:rsidRPr="00B83597" w:rsidRDefault="00BE255E" w:rsidP="000D62C0"/>
        </w:tc>
      </w:tr>
    </w:tbl>
    <w:p w14:paraId="0E1B2B14" w14:textId="77777777" w:rsidR="00C17A86" w:rsidRPr="00B83597" w:rsidRDefault="00C17A86" w:rsidP="000D62C0"/>
    <w:p w14:paraId="43505962" w14:textId="75822F05" w:rsidR="00C17A86" w:rsidRPr="00B83597" w:rsidRDefault="00C17A86" w:rsidP="000D62C0">
      <w:pPr>
        <w:pStyle w:val="Nagwek2"/>
      </w:pPr>
      <w:bookmarkStart w:id="76" w:name="_Toc433042017"/>
      <w:bookmarkStart w:id="77" w:name="_Toc480993022"/>
      <w:bookmarkStart w:id="78" w:name="_Toc481665864"/>
      <w:r w:rsidRPr="00B83597">
        <w:t>Wymagania dotyczące integracji systemu HIS i systemu ERP</w:t>
      </w:r>
      <w:bookmarkEnd w:id="76"/>
      <w:bookmarkEnd w:id="77"/>
      <w:bookmarkEnd w:id="78"/>
    </w:p>
    <w:tbl>
      <w:tblPr>
        <w:tblW w:w="9356" w:type="dxa"/>
        <w:tblInd w:w="-5" w:type="dxa"/>
        <w:tblLayout w:type="fixed"/>
        <w:tblCellMar>
          <w:left w:w="70" w:type="dxa"/>
          <w:right w:w="70" w:type="dxa"/>
        </w:tblCellMar>
        <w:tblLook w:val="0000" w:firstRow="0" w:lastRow="0" w:firstColumn="0" w:lastColumn="0" w:noHBand="0" w:noVBand="0"/>
      </w:tblPr>
      <w:tblGrid>
        <w:gridCol w:w="567"/>
        <w:gridCol w:w="5102"/>
        <w:gridCol w:w="3687"/>
      </w:tblGrid>
      <w:tr w:rsidR="00AD1699" w:rsidRPr="00B83597" w14:paraId="473D8CB1" w14:textId="77777777" w:rsidTr="00AD1699">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8F525" w14:textId="77777777" w:rsidR="00AD1699" w:rsidRPr="00B83597" w:rsidRDefault="00AD1699" w:rsidP="000D62C0">
            <w:r w:rsidRPr="00B83597">
              <w:t>Lp.</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16DA0" w14:textId="77777777" w:rsidR="00AD1699" w:rsidRPr="00B83597" w:rsidRDefault="00AD1699" w:rsidP="006A747A">
            <w:pPr>
              <w:jc w:val="left"/>
              <w:rPr>
                <w:bCs/>
              </w:rPr>
            </w:pPr>
            <w:r w:rsidRPr="00B83597">
              <w:t>Wymagane minimalne parametry techniczne sprzętu:</w:t>
            </w:r>
          </w:p>
        </w:tc>
        <w:tc>
          <w:tcPr>
            <w:tcW w:w="3687" w:type="dxa"/>
            <w:tcBorders>
              <w:top w:val="single" w:sz="4" w:space="0" w:color="000000"/>
              <w:left w:val="single" w:sz="4" w:space="0" w:color="000000"/>
              <w:bottom w:val="single" w:sz="4" w:space="0" w:color="000000"/>
              <w:right w:val="single" w:sz="4" w:space="0" w:color="000000"/>
            </w:tcBorders>
          </w:tcPr>
          <w:p w14:paraId="3E69DD3E" w14:textId="33B3E63F" w:rsidR="00AD1699" w:rsidRPr="00B83597" w:rsidRDefault="00AD1699" w:rsidP="000D62C0">
            <w:r w:rsidRPr="00B83597">
              <w:t>Parametry sprzętu komputerowego/oprogramowania oferowanego przez wykonawcę:</w:t>
            </w:r>
          </w:p>
        </w:tc>
      </w:tr>
      <w:tr w:rsidR="00AD1699" w:rsidRPr="00B83597" w14:paraId="412FF52B" w14:textId="7E596019" w:rsidTr="00AD1699">
        <w:trPr>
          <w:trHeight w:val="264"/>
        </w:trPr>
        <w:tc>
          <w:tcPr>
            <w:tcW w:w="567" w:type="dxa"/>
            <w:tcBorders>
              <w:left w:val="single" w:sz="4" w:space="0" w:color="000000"/>
              <w:bottom w:val="single" w:sz="4" w:space="0" w:color="000000"/>
              <w:right w:val="single" w:sz="4" w:space="0" w:color="auto"/>
            </w:tcBorders>
            <w:shd w:val="clear" w:color="auto" w:fill="auto"/>
            <w:vAlign w:val="center"/>
          </w:tcPr>
          <w:p w14:paraId="3EE83C67" w14:textId="77777777" w:rsidR="00AD1699" w:rsidRPr="00B83597" w:rsidRDefault="00AD1699" w:rsidP="00045C0E">
            <w:pPr>
              <w:pStyle w:val="Tabela1a"/>
              <w:numPr>
                <w:ilvl w:val="0"/>
                <w:numId w:val="72"/>
              </w:num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14:paraId="6E620392" w14:textId="77777777" w:rsidR="00AD1699" w:rsidRPr="00B83597" w:rsidRDefault="00AD1699" w:rsidP="006A747A">
            <w:pPr>
              <w:jc w:val="left"/>
            </w:pPr>
            <w:r w:rsidRPr="00B83597">
              <w:t>System w części białej jest zintegrowany z programem FK</w:t>
            </w:r>
          </w:p>
        </w:tc>
        <w:tc>
          <w:tcPr>
            <w:tcW w:w="3687" w:type="dxa"/>
            <w:tcBorders>
              <w:top w:val="single" w:sz="4" w:space="0" w:color="auto"/>
              <w:left w:val="single" w:sz="4" w:space="0" w:color="auto"/>
              <w:bottom w:val="single" w:sz="4" w:space="0" w:color="auto"/>
              <w:right w:val="single" w:sz="4" w:space="0" w:color="auto"/>
            </w:tcBorders>
          </w:tcPr>
          <w:p w14:paraId="45C89159" w14:textId="77777777" w:rsidR="00AD1699" w:rsidRPr="00B83597" w:rsidRDefault="00AD1699" w:rsidP="000D62C0"/>
        </w:tc>
      </w:tr>
      <w:tr w:rsidR="00AD1699" w:rsidRPr="00B83597" w14:paraId="6E7B8047" w14:textId="3A7CDD52" w:rsidTr="00AD1699">
        <w:trPr>
          <w:trHeight w:val="816"/>
        </w:trPr>
        <w:tc>
          <w:tcPr>
            <w:tcW w:w="567" w:type="dxa"/>
            <w:tcBorders>
              <w:left w:val="single" w:sz="4" w:space="0" w:color="000000"/>
              <w:bottom w:val="single" w:sz="4" w:space="0" w:color="000000"/>
              <w:right w:val="single" w:sz="4" w:space="0" w:color="auto"/>
            </w:tcBorders>
            <w:shd w:val="clear" w:color="auto" w:fill="auto"/>
            <w:vAlign w:val="center"/>
          </w:tcPr>
          <w:p w14:paraId="67DD59A5" w14:textId="77777777" w:rsidR="00AD1699" w:rsidRPr="00B83597" w:rsidRDefault="00AD1699" w:rsidP="00045C0E">
            <w:pPr>
              <w:pStyle w:val="Tabela1a"/>
              <w:numPr>
                <w:ilvl w:val="0"/>
                <w:numId w:val="72"/>
              </w:num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14:paraId="31C505C7" w14:textId="77777777" w:rsidR="00AD1699" w:rsidRPr="00B83597" w:rsidRDefault="00AD1699" w:rsidP="006A747A">
            <w:pPr>
              <w:jc w:val="left"/>
            </w:pPr>
            <w:r w:rsidRPr="00B83597">
              <w:t>Apteka centralna wymienia informacje z programem FK w zakresie</w:t>
            </w:r>
            <w:r w:rsidRPr="00B83597">
              <w:br/>
              <w:t xml:space="preserve">- Informacji o dokumentach zakupu </w:t>
            </w:r>
            <w:r w:rsidRPr="00B83597">
              <w:br/>
              <w:t>- Informacji o wydaniach leków i materiałach medycznych - dekrety obejmujące wybrany okres dla każdego ośrodka kosztowego</w:t>
            </w:r>
          </w:p>
        </w:tc>
        <w:tc>
          <w:tcPr>
            <w:tcW w:w="3687" w:type="dxa"/>
            <w:tcBorders>
              <w:top w:val="single" w:sz="4" w:space="0" w:color="auto"/>
              <w:left w:val="single" w:sz="4" w:space="0" w:color="auto"/>
              <w:bottom w:val="single" w:sz="4" w:space="0" w:color="auto"/>
              <w:right w:val="single" w:sz="4" w:space="0" w:color="auto"/>
            </w:tcBorders>
          </w:tcPr>
          <w:p w14:paraId="63437265" w14:textId="77777777" w:rsidR="00AD1699" w:rsidRPr="00B83597" w:rsidRDefault="00AD1699" w:rsidP="000D62C0"/>
        </w:tc>
      </w:tr>
      <w:tr w:rsidR="00AD1699" w:rsidRPr="00B83597" w14:paraId="3DE465C8" w14:textId="2D888434" w:rsidTr="00AD1699">
        <w:trPr>
          <w:trHeight w:val="816"/>
        </w:trPr>
        <w:tc>
          <w:tcPr>
            <w:tcW w:w="567" w:type="dxa"/>
            <w:tcBorders>
              <w:left w:val="single" w:sz="4" w:space="0" w:color="000000"/>
              <w:bottom w:val="single" w:sz="4" w:space="0" w:color="000000"/>
              <w:right w:val="single" w:sz="4" w:space="0" w:color="auto"/>
            </w:tcBorders>
            <w:shd w:val="clear" w:color="auto" w:fill="auto"/>
            <w:vAlign w:val="center"/>
          </w:tcPr>
          <w:p w14:paraId="12F50D98" w14:textId="77777777" w:rsidR="00AD1699" w:rsidRPr="00B83597" w:rsidRDefault="00AD1699" w:rsidP="00045C0E">
            <w:pPr>
              <w:pStyle w:val="Tabela1a"/>
              <w:numPr>
                <w:ilvl w:val="0"/>
                <w:numId w:val="72"/>
              </w:num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14:paraId="5E1745FA" w14:textId="77777777" w:rsidR="00AD1699" w:rsidRPr="00B83597" w:rsidRDefault="00AD1699" w:rsidP="006A747A">
            <w:pPr>
              <w:jc w:val="left"/>
            </w:pPr>
            <w:r w:rsidRPr="00B83597">
              <w:t>System umożliwia wymianę informacji z FK w zakresie</w:t>
            </w:r>
            <w:r w:rsidRPr="00B83597">
              <w:br/>
              <w:t>- kartoteki kontrahentów</w:t>
            </w:r>
            <w:r w:rsidRPr="00B83597">
              <w:br/>
              <w:t>- dokumenty należności bez VAT</w:t>
            </w:r>
            <w:r w:rsidRPr="00B83597">
              <w:br/>
              <w:t>- dokumenty należności z VAT</w:t>
            </w:r>
            <w:r w:rsidRPr="00B83597">
              <w:br/>
              <w:t>- dokumenty zobowiązań bez VAT</w:t>
            </w:r>
            <w:r w:rsidRPr="00B83597">
              <w:br/>
              <w:t>- dokumenty zobowiązań z VAT</w:t>
            </w:r>
            <w:r w:rsidRPr="00B83597">
              <w:br/>
              <w:t>- pozycje dokumentów</w:t>
            </w:r>
            <w:r w:rsidRPr="00B83597">
              <w:br/>
            </w:r>
            <w:r w:rsidRPr="00B83597">
              <w:lastRenderedPageBreak/>
              <w:t>- spis z natury</w:t>
            </w:r>
            <w:r w:rsidRPr="00B83597">
              <w:br/>
              <w:t>- arkusz inwentaryzacyjny</w:t>
            </w:r>
          </w:p>
        </w:tc>
        <w:tc>
          <w:tcPr>
            <w:tcW w:w="3687" w:type="dxa"/>
            <w:tcBorders>
              <w:top w:val="single" w:sz="4" w:space="0" w:color="auto"/>
              <w:left w:val="single" w:sz="4" w:space="0" w:color="auto"/>
              <w:bottom w:val="single" w:sz="4" w:space="0" w:color="auto"/>
              <w:right w:val="single" w:sz="4" w:space="0" w:color="auto"/>
            </w:tcBorders>
          </w:tcPr>
          <w:p w14:paraId="69448DDD" w14:textId="77777777" w:rsidR="00AD1699" w:rsidRPr="00B83597" w:rsidRDefault="00AD1699" w:rsidP="000D62C0"/>
        </w:tc>
      </w:tr>
    </w:tbl>
    <w:p w14:paraId="7E217AF3" w14:textId="77777777" w:rsidR="00C17A86" w:rsidRPr="00B83597" w:rsidRDefault="00C17A86" w:rsidP="000D62C0"/>
    <w:p w14:paraId="6576BF8D" w14:textId="77777777" w:rsidR="00C17A86" w:rsidRPr="00B83597" w:rsidRDefault="00C17A86" w:rsidP="000D62C0">
      <w:pPr>
        <w:pStyle w:val="Nagwek2"/>
      </w:pPr>
      <w:bookmarkStart w:id="79" w:name="_Toc433042018"/>
      <w:bookmarkStart w:id="80" w:name="_Toc480993023"/>
      <w:bookmarkStart w:id="81" w:name="_Toc481665865"/>
      <w:r w:rsidRPr="00B83597">
        <w:t>Moduł Statystyka Medyczna - Moduł informacji zarządczej (BI)</w:t>
      </w:r>
      <w:bookmarkEnd w:id="79"/>
      <w:bookmarkEnd w:id="80"/>
      <w:bookmarkEnd w:id="81"/>
    </w:p>
    <w:p w14:paraId="179F670E" w14:textId="77777777" w:rsidR="00C17A86" w:rsidRPr="00B83597" w:rsidRDefault="00C17A86" w:rsidP="000D62C0">
      <w:r w:rsidRPr="00B83597">
        <w:t>Narzędzie umożliwia wielowymiarową  analizę  typu Web OLAP (Web OnLine Analytical Processing) i  pozwala użytkownikowi analizować szybko informacje zawarte w wielowymiarowych widokach i hierarchiach a także pozwalające na szybkie wyszukiwanie i zapytania ad-hoc. Moduł  analityczny umożliwia szybkie i intuicyjne tworzenie dowolnie skomplikowanych analiz oraz przetwarzanie danych w sposób dynamiczny. Użytkownik w interaktywny sposób tworzy raport przez dodawanie kolejnych kolumn z dostępnych w bazie danych a następnie w interaktywny sposób może przeszukiwać bazę zawężając w kolejnych krokach pole przeszukiwania (tzw. „drillowanie” - ang. drill). Wynikiem analizy może być dotarcie do niezbędnych z wybranych przez użytkownika danych. Moduł analityczny pozwala także na prezentację przetworzonych danych w postaci różnego typu wykresów a także zapis wszystkich raportów do plików zewnętrznych (EXCEL)</w:t>
      </w:r>
    </w:p>
    <w:tbl>
      <w:tblPr>
        <w:tblW w:w="9316" w:type="dxa"/>
        <w:tblInd w:w="35" w:type="dxa"/>
        <w:tblLayout w:type="fixed"/>
        <w:tblCellMar>
          <w:left w:w="70" w:type="dxa"/>
          <w:right w:w="70" w:type="dxa"/>
        </w:tblCellMar>
        <w:tblLook w:val="0000" w:firstRow="0" w:lastRow="0" w:firstColumn="0" w:lastColumn="0" w:noHBand="0" w:noVBand="0"/>
      </w:tblPr>
      <w:tblGrid>
        <w:gridCol w:w="582"/>
        <w:gridCol w:w="5047"/>
        <w:gridCol w:w="3687"/>
      </w:tblGrid>
      <w:tr w:rsidR="00AD1699" w:rsidRPr="00B83597" w14:paraId="491125BB" w14:textId="77777777" w:rsidTr="00AD1699">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9D242" w14:textId="77777777" w:rsidR="00AD1699" w:rsidRPr="00B83597" w:rsidRDefault="00AD1699" w:rsidP="000D62C0">
            <w:r w:rsidRPr="00B83597">
              <w:t>Lp.</w:t>
            </w:r>
          </w:p>
        </w:tc>
        <w:tc>
          <w:tcPr>
            <w:tcW w:w="5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3FDB3" w14:textId="77777777" w:rsidR="00AD1699" w:rsidRPr="00B83597" w:rsidRDefault="00AD1699" w:rsidP="00A0305A">
            <w:pPr>
              <w:jc w:val="left"/>
              <w:rPr>
                <w:bCs/>
              </w:rPr>
            </w:pPr>
            <w:r w:rsidRPr="00B83597">
              <w:t>Wymagane minimalne parametry techniczne sprzętu:</w:t>
            </w:r>
          </w:p>
        </w:tc>
        <w:tc>
          <w:tcPr>
            <w:tcW w:w="3687" w:type="dxa"/>
            <w:tcBorders>
              <w:top w:val="single" w:sz="4" w:space="0" w:color="000000"/>
              <w:left w:val="single" w:sz="4" w:space="0" w:color="000000"/>
              <w:bottom w:val="single" w:sz="4" w:space="0" w:color="000000"/>
              <w:right w:val="single" w:sz="4" w:space="0" w:color="000000"/>
            </w:tcBorders>
          </w:tcPr>
          <w:p w14:paraId="47BA7A55" w14:textId="5065E209" w:rsidR="00AD1699" w:rsidRPr="00B83597" w:rsidRDefault="00AD1699" w:rsidP="000D62C0">
            <w:r w:rsidRPr="00B83597">
              <w:t>Parametry sprzętu komputerowego/oprogramowania oferowanego przez wykonawcę:</w:t>
            </w:r>
          </w:p>
        </w:tc>
      </w:tr>
      <w:tr w:rsidR="00AD1699" w:rsidRPr="00B83597" w14:paraId="46DA4A7E" w14:textId="57F3DB14"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DAD7E0A" w14:textId="77777777" w:rsidR="00AD1699" w:rsidRPr="00B83597" w:rsidRDefault="00AD1699" w:rsidP="00045C0E">
            <w:pPr>
              <w:pStyle w:val="Tabela1a"/>
              <w:numPr>
                <w:ilvl w:val="0"/>
                <w:numId w:val="73"/>
              </w:numPr>
            </w:pPr>
          </w:p>
        </w:tc>
        <w:tc>
          <w:tcPr>
            <w:tcW w:w="5047" w:type="dxa"/>
            <w:shd w:val="clear" w:color="auto" w:fill="auto"/>
            <w:vAlign w:val="bottom"/>
          </w:tcPr>
          <w:p w14:paraId="33C92697" w14:textId="77777777" w:rsidR="00AD1699" w:rsidRPr="00B83597" w:rsidRDefault="00AD1699" w:rsidP="00A0305A">
            <w:pPr>
              <w:jc w:val="left"/>
            </w:pPr>
            <w:r w:rsidRPr="00B83597">
              <w:t xml:space="preserve">Moduł powinien umożliwiać tworzenie raportów bez konieczności znajomości języka SQL (czy innego języka programowania) oraz bez znajomości struktury bazy i relacji między tabelami. </w:t>
            </w:r>
          </w:p>
        </w:tc>
        <w:tc>
          <w:tcPr>
            <w:tcW w:w="3687" w:type="dxa"/>
          </w:tcPr>
          <w:p w14:paraId="4128840E" w14:textId="77777777" w:rsidR="00AD1699" w:rsidRPr="00B83597" w:rsidRDefault="00AD1699" w:rsidP="000D62C0"/>
        </w:tc>
      </w:tr>
      <w:tr w:rsidR="00AD1699" w:rsidRPr="00B83597" w14:paraId="53193BF1" w14:textId="4A5ED53E"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F68A33C" w14:textId="77777777" w:rsidR="00AD1699" w:rsidRPr="00B83597" w:rsidRDefault="00AD1699" w:rsidP="00045C0E">
            <w:pPr>
              <w:pStyle w:val="Tabela1a"/>
              <w:numPr>
                <w:ilvl w:val="0"/>
                <w:numId w:val="73"/>
              </w:numPr>
            </w:pPr>
          </w:p>
        </w:tc>
        <w:tc>
          <w:tcPr>
            <w:tcW w:w="5047" w:type="dxa"/>
            <w:shd w:val="clear" w:color="auto" w:fill="auto"/>
            <w:vAlign w:val="bottom"/>
          </w:tcPr>
          <w:p w14:paraId="19D8058B" w14:textId="77777777" w:rsidR="00AD1699" w:rsidRPr="00B83597" w:rsidRDefault="00AD1699" w:rsidP="00A0305A">
            <w:pPr>
              <w:jc w:val="left"/>
            </w:pPr>
            <w:r w:rsidRPr="00B83597">
              <w:t>Moduł powinien udostępniać listę predefiniowanych wymiarów i obiektów potrzebnych przy tworzeniu raportów, przy czym:</w:t>
            </w:r>
          </w:p>
          <w:p w14:paraId="75437142" w14:textId="3E117D6C" w:rsidR="00F86FE9" w:rsidRPr="00B83597" w:rsidRDefault="00F86FE9" w:rsidP="00A0305A">
            <w:pPr>
              <w:pStyle w:val="Akapitzlist"/>
              <w:numPr>
                <w:ilvl w:val="0"/>
                <w:numId w:val="37"/>
              </w:numPr>
              <w:jc w:val="left"/>
            </w:pPr>
            <w:r w:rsidRPr="00B83597">
              <w:t>nazwy wymiarów i obiektów powinny być zrozumiałe dla użytkowników Modułu,</w:t>
            </w:r>
          </w:p>
          <w:p w14:paraId="03DC809E" w14:textId="40057718" w:rsidR="00F86FE9" w:rsidRPr="00B83597" w:rsidRDefault="00F86FE9" w:rsidP="00A0305A">
            <w:pPr>
              <w:pStyle w:val="Akapitzlist"/>
              <w:numPr>
                <w:ilvl w:val="0"/>
                <w:numId w:val="37"/>
              </w:numPr>
              <w:jc w:val="left"/>
            </w:pPr>
            <w:r w:rsidRPr="00B83597">
              <w:t>wymiary będą zdefiniowane na podstawie danych źródłowych,</w:t>
            </w:r>
          </w:p>
          <w:p w14:paraId="2C4AF802" w14:textId="2CB6ABE9" w:rsidR="00F86FE9" w:rsidRPr="00B83597" w:rsidRDefault="00F86FE9" w:rsidP="00A0305A">
            <w:pPr>
              <w:pStyle w:val="Akapitzlist"/>
              <w:numPr>
                <w:ilvl w:val="0"/>
                <w:numId w:val="37"/>
              </w:numPr>
              <w:jc w:val="left"/>
            </w:pPr>
            <w:r w:rsidRPr="00B83597">
              <w:t>nazwy wymiarów definiowane.</w:t>
            </w:r>
          </w:p>
        </w:tc>
        <w:tc>
          <w:tcPr>
            <w:tcW w:w="3687" w:type="dxa"/>
          </w:tcPr>
          <w:p w14:paraId="3327824B" w14:textId="77777777" w:rsidR="00AD1699" w:rsidRPr="00B83597" w:rsidRDefault="00AD1699" w:rsidP="000D62C0"/>
        </w:tc>
      </w:tr>
      <w:tr w:rsidR="00AD1699" w:rsidRPr="00B83597" w14:paraId="1425177F" w14:textId="28DFF2F8"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9746C2B" w14:textId="77777777" w:rsidR="00AD1699" w:rsidRPr="00B83597" w:rsidRDefault="00AD1699" w:rsidP="00045C0E">
            <w:pPr>
              <w:pStyle w:val="Tabela1a"/>
              <w:numPr>
                <w:ilvl w:val="0"/>
                <w:numId w:val="73"/>
              </w:numPr>
            </w:pPr>
          </w:p>
        </w:tc>
        <w:tc>
          <w:tcPr>
            <w:tcW w:w="5047" w:type="dxa"/>
            <w:shd w:val="clear" w:color="auto" w:fill="auto"/>
            <w:vAlign w:val="bottom"/>
          </w:tcPr>
          <w:p w14:paraId="62669312" w14:textId="77777777" w:rsidR="00AD1699" w:rsidRPr="00B83597" w:rsidRDefault="00AD1699" w:rsidP="00A0305A">
            <w:pPr>
              <w:jc w:val="left"/>
            </w:pPr>
            <w:r w:rsidRPr="00B83597">
              <w:t>Moduł powinien udostępniać funkcje umożliwiające wyznaczanie i analizę wartości zintegrowanej (np. sum, średnich, wartości maksymalny i minimalnych, odchyleń standardowych, wariancji) na najniższym poziomie szczegółowości.</w:t>
            </w:r>
          </w:p>
        </w:tc>
        <w:tc>
          <w:tcPr>
            <w:tcW w:w="3687" w:type="dxa"/>
          </w:tcPr>
          <w:p w14:paraId="3278EEAF" w14:textId="77777777" w:rsidR="00AD1699" w:rsidRPr="00B83597" w:rsidRDefault="00AD1699" w:rsidP="000D62C0"/>
        </w:tc>
      </w:tr>
      <w:tr w:rsidR="00AD1699" w:rsidRPr="00B83597" w14:paraId="73ABC64D" w14:textId="64697A33"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6E032393" w14:textId="77777777" w:rsidR="00AD1699" w:rsidRPr="00B83597" w:rsidRDefault="00AD1699" w:rsidP="00045C0E">
            <w:pPr>
              <w:pStyle w:val="Tabela1a"/>
              <w:numPr>
                <w:ilvl w:val="0"/>
                <w:numId w:val="73"/>
              </w:numPr>
            </w:pPr>
          </w:p>
        </w:tc>
        <w:tc>
          <w:tcPr>
            <w:tcW w:w="5047" w:type="dxa"/>
            <w:shd w:val="clear" w:color="auto" w:fill="auto"/>
            <w:vAlign w:val="center"/>
          </w:tcPr>
          <w:p w14:paraId="0978A056" w14:textId="77777777" w:rsidR="00AD1699" w:rsidRPr="00B83597" w:rsidRDefault="00AD1699" w:rsidP="00A0305A">
            <w:pPr>
              <w:jc w:val="left"/>
            </w:pPr>
            <w:r w:rsidRPr="00B83597">
              <w:t>Moduł musi umożliwić eksport raportu do następujących formatu xls</w:t>
            </w:r>
          </w:p>
        </w:tc>
        <w:tc>
          <w:tcPr>
            <w:tcW w:w="3687" w:type="dxa"/>
          </w:tcPr>
          <w:p w14:paraId="3D81F36F" w14:textId="77777777" w:rsidR="00AD1699" w:rsidRPr="00B83597" w:rsidRDefault="00AD1699" w:rsidP="000D62C0"/>
        </w:tc>
      </w:tr>
      <w:tr w:rsidR="00AD1699" w:rsidRPr="00B83597" w14:paraId="26F6771D" w14:textId="3D64BB4C"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FE3679E" w14:textId="77777777" w:rsidR="00AD1699" w:rsidRPr="00B83597" w:rsidRDefault="00AD1699" w:rsidP="00045C0E">
            <w:pPr>
              <w:pStyle w:val="Tabela1a"/>
              <w:numPr>
                <w:ilvl w:val="0"/>
                <w:numId w:val="73"/>
              </w:numPr>
            </w:pPr>
          </w:p>
        </w:tc>
        <w:tc>
          <w:tcPr>
            <w:tcW w:w="5047" w:type="dxa"/>
            <w:shd w:val="clear" w:color="auto" w:fill="auto"/>
            <w:vAlign w:val="center"/>
          </w:tcPr>
          <w:p w14:paraId="720AE4BF" w14:textId="77777777" w:rsidR="00AD1699" w:rsidRPr="00B83597" w:rsidRDefault="00AD1699" w:rsidP="00A0305A">
            <w:pPr>
              <w:jc w:val="left"/>
            </w:pPr>
            <w:r w:rsidRPr="00B83597">
              <w:t>Moduł musi umożliwić wykonywanie operacje drill-up i drill-down na danych w raportach</w:t>
            </w:r>
          </w:p>
        </w:tc>
        <w:tc>
          <w:tcPr>
            <w:tcW w:w="3687" w:type="dxa"/>
          </w:tcPr>
          <w:p w14:paraId="5C722182" w14:textId="77777777" w:rsidR="00AD1699" w:rsidRPr="00B83597" w:rsidRDefault="00AD1699" w:rsidP="000D62C0"/>
        </w:tc>
      </w:tr>
      <w:tr w:rsidR="00AD1699" w:rsidRPr="00B83597" w14:paraId="745002DC" w14:textId="217C5C55"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8445399" w14:textId="77777777" w:rsidR="00AD1699" w:rsidRPr="00B83597" w:rsidRDefault="00AD1699" w:rsidP="00045C0E">
            <w:pPr>
              <w:pStyle w:val="Tabela1a"/>
              <w:numPr>
                <w:ilvl w:val="0"/>
                <w:numId w:val="73"/>
              </w:numPr>
            </w:pPr>
          </w:p>
        </w:tc>
        <w:tc>
          <w:tcPr>
            <w:tcW w:w="5047" w:type="dxa"/>
            <w:shd w:val="clear" w:color="auto" w:fill="auto"/>
            <w:vAlign w:val="bottom"/>
          </w:tcPr>
          <w:p w14:paraId="5047FA09" w14:textId="77777777" w:rsidR="00AD1699" w:rsidRPr="00B83597" w:rsidRDefault="00AD1699" w:rsidP="00A0305A">
            <w:pPr>
              <w:jc w:val="left"/>
            </w:pPr>
            <w:r w:rsidRPr="00B83597">
              <w:t>Możliwość zapisywania szablonów raportów użytkownika</w:t>
            </w:r>
          </w:p>
        </w:tc>
        <w:tc>
          <w:tcPr>
            <w:tcW w:w="3687" w:type="dxa"/>
          </w:tcPr>
          <w:p w14:paraId="3AEEF621" w14:textId="77777777" w:rsidR="00AD1699" w:rsidRPr="00B83597" w:rsidRDefault="00AD1699" w:rsidP="000D62C0"/>
        </w:tc>
      </w:tr>
      <w:tr w:rsidR="00AD1699" w:rsidRPr="00B83597" w14:paraId="42DDCF10" w14:textId="7C65343D"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C8A98B9" w14:textId="77777777" w:rsidR="00AD1699" w:rsidRPr="00B83597" w:rsidRDefault="00AD1699" w:rsidP="00045C0E">
            <w:pPr>
              <w:pStyle w:val="Tabela1a"/>
              <w:numPr>
                <w:ilvl w:val="0"/>
                <w:numId w:val="73"/>
              </w:numPr>
            </w:pPr>
          </w:p>
        </w:tc>
        <w:tc>
          <w:tcPr>
            <w:tcW w:w="5047" w:type="dxa"/>
            <w:shd w:val="clear" w:color="auto" w:fill="auto"/>
            <w:vAlign w:val="bottom"/>
          </w:tcPr>
          <w:p w14:paraId="2C11D324" w14:textId="77777777" w:rsidR="00AD1699" w:rsidRPr="00B83597" w:rsidRDefault="00AD1699" w:rsidP="00A0305A">
            <w:pPr>
              <w:jc w:val="left"/>
            </w:pPr>
            <w:r w:rsidRPr="00B83597">
              <w:t>Moduł powinien umożliwiać elastyczne sortowanie danych na raportach według kilku atrybutów</w:t>
            </w:r>
          </w:p>
        </w:tc>
        <w:tc>
          <w:tcPr>
            <w:tcW w:w="3687" w:type="dxa"/>
          </w:tcPr>
          <w:p w14:paraId="519209B6" w14:textId="77777777" w:rsidR="00AD1699" w:rsidRPr="00B83597" w:rsidRDefault="00AD1699" w:rsidP="000D62C0"/>
        </w:tc>
      </w:tr>
      <w:tr w:rsidR="00AD1699" w:rsidRPr="00B83597" w14:paraId="16E7C359" w14:textId="6A8B6734"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25D817D" w14:textId="77777777" w:rsidR="00AD1699" w:rsidRPr="00B83597" w:rsidRDefault="00AD1699" w:rsidP="00045C0E">
            <w:pPr>
              <w:pStyle w:val="Tabela1a"/>
              <w:numPr>
                <w:ilvl w:val="0"/>
                <w:numId w:val="73"/>
              </w:numPr>
            </w:pPr>
          </w:p>
        </w:tc>
        <w:tc>
          <w:tcPr>
            <w:tcW w:w="5047" w:type="dxa"/>
            <w:shd w:val="clear" w:color="auto" w:fill="auto"/>
            <w:vAlign w:val="bottom"/>
          </w:tcPr>
          <w:p w14:paraId="683D68BB" w14:textId="77777777" w:rsidR="00AD1699" w:rsidRPr="00B83597" w:rsidRDefault="00AD1699" w:rsidP="00A0305A">
            <w:pPr>
              <w:jc w:val="left"/>
            </w:pPr>
            <w:r w:rsidRPr="00B83597">
              <w:t>Moduł musi zapewniać wydajność pozwalającą na robienie raportów w trybie ad-hoc (na danych surowych)</w:t>
            </w:r>
          </w:p>
        </w:tc>
        <w:tc>
          <w:tcPr>
            <w:tcW w:w="3687" w:type="dxa"/>
          </w:tcPr>
          <w:p w14:paraId="010318CD" w14:textId="77777777" w:rsidR="00AD1699" w:rsidRPr="00B83597" w:rsidRDefault="00AD1699" w:rsidP="000D62C0"/>
        </w:tc>
      </w:tr>
      <w:tr w:rsidR="00AD1699" w:rsidRPr="00B83597" w14:paraId="11AB7D17" w14:textId="6EDB1AF4"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43DF902" w14:textId="77777777" w:rsidR="00AD1699" w:rsidRPr="00B83597" w:rsidRDefault="00AD1699" w:rsidP="00045C0E">
            <w:pPr>
              <w:pStyle w:val="Tabela1a"/>
              <w:numPr>
                <w:ilvl w:val="0"/>
                <w:numId w:val="73"/>
              </w:numPr>
            </w:pPr>
          </w:p>
        </w:tc>
        <w:tc>
          <w:tcPr>
            <w:tcW w:w="5047" w:type="dxa"/>
            <w:shd w:val="clear" w:color="auto" w:fill="auto"/>
            <w:vAlign w:val="bottom"/>
          </w:tcPr>
          <w:p w14:paraId="6886AD19" w14:textId="77777777" w:rsidR="00AD1699" w:rsidRPr="00B83597" w:rsidRDefault="00AD1699" w:rsidP="00A0305A">
            <w:pPr>
              <w:jc w:val="left"/>
            </w:pPr>
            <w:r w:rsidRPr="00B83597">
              <w:t>System powinien umożliwiać drążenie danych:</w:t>
            </w:r>
          </w:p>
        </w:tc>
        <w:tc>
          <w:tcPr>
            <w:tcW w:w="3687" w:type="dxa"/>
          </w:tcPr>
          <w:p w14:paraId="66A60278" w14:textId="77777777" w:rsidR="00AD1699" w:rsidRPr="00B83597" w:rsidRDefault="00AD1699" w:rsidP="000D62C0"/>
        </w:tc>
      </w:tr>
      <w:tr w:rsidR="00AD1699" w:rsidRPr="00B83597" w14:paraId="00758393" w14:textId="09B99654"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AEA8922" w14:textId="77777777" w:rsidR="00AD1699" w:rsidRPr="00B83597" w:rsidRDefault="00AD1699" w:rsidP="00045C0E">
            <w:pPr>
              <w:pStyle w:val="Tabela1a"/>
              <w:numPr>
                <w:ilvl w:val="0"/>
                <w:numId w:val="73"/>
              </w:numPr>
            </w:pPr>
          </w:p>
        </w:tc>
        <w:tc>
          <w:tcPr>
            <w:tcW w:w="5047" w:type="dxa"/>
            <w:shd w:val="clear" w:color="auto" w:fill="auto"/>
            <w:vAlign w:val="bottom"/>
          </w:tcPr>
          <w:p w14:paraId="129BDCE2" w14:textId="77777777" w:rsidR="00AD1699" w:rsidRPr="00B83597" w:rsidRDefault="00AD1699" w:rsidP="00A0305A">
            <w:pPr>
              <w:jc w:val="left"/>
            </w:pPr>
            <w:r w:rsidRPr="00B83597">
              <w:t>Raport powinien zawierać znaczniki umożliwiające drążenie danych z poziomu ogólnego do poziomu szczegółów (zastosowanie mechanizmu drill down).</w:t>
            </w:r>
          </w:p>
        </w:tc>
        <w:tc>
          <w:tcPr>
            <w:tcW w:w="3687" w:type="dxa"/>
          </w:tcPr>
          <w:p w14:paraId="2FC8DB19" w14:textId="77777777" w:rsidR="00AD1699" w:rsidRPr="00B83597" w:rsidRDefault="00AD1699" w:rsidP="000D62C0"/>
        </w:tc>
      </w:tr>
      <w:tr w:rsidR="00AD1699" w:rsidRPr="00B83597" w14:paraId="1B696B2E" w14:textId="478A2BF8"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7455E18" w14:textId="77777777" w:rsidR="00AD1699" w:rsidRPr="00B83597" w:rsidRDefault="00AD1699" w:rsidP="00045C0E">
            <w:pPr>
              <w:pStyle w:val="Tabela1a"/>
              <w:numPr>
                <w:ilvl w:val="0"/>
                <w:numId w:val="73"/>
              </w:numPr>
            </w:pPr>
          </w:p>
        </w:tc>
        <w:tc>
          <w:tcPr>
            <w:tcW w:w="5047" w:type="dxa"/>
            <w:shd w:val="clear" w:color="auto" w:fill="auto"/>
            <w:vAlign w:val="bottom"/>
          </w:tcPr>
          <w:p w14:paraId="7B378154" w14:textId="77777777" w:rsidR="00AD1699" w:rsidRPr="00B83597" w:rsidRDefault="00AD1699" w:rsidP="00A0305A">
            <w:pPr>
              <w:jc w:val="left"/>
            </w:pPr>
            <w:r w:rsidRPr="00B83597">
              <w:t>System powinien umożliwiać sortowanie danych na raportach</w:t>
            </w:r>
          </w:p>
        </w:tc>
        <w:tc>
          <w:tcPr>
            <w:tcW w:w="3687" w:type="dxa"/>
          </w:tcPr>
          <w:p w14:paraId="1AC5936D" w14:textId="77777777" w:rsidR="00AD1699" w:rsidRPr="00B83597" w:rsidRDefault="00AD1699" w:rsidP="000D62C0"/>
        </w:tc>
      </w:tr>
      <w:tr w:rsidR="00AD1699" w:rsidRPr="00B83597" w14:paraId="3896F0F8" w14:textId="28B57745"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6417A56" w14:textId="77777777" w:rsidR="00AD1699" w:rsidRPr="00B83597" w:rsidRDefault="00AD1699" w:rsidP="00045C0E">
            <w:pPr>
              <w:pStyle w:val="Tabela1a"/>
              <w:numPr>
                <w:ilvl w:val="0"/>
                <w:numId w:val="73"/>
              </w:numPr>
            </w:pPr>
          </w:p>
        </w:tc>
        <w:tc>
          <w:tcPr>
            <w:tcW w:w="5047" w:type="dxa"/>
            <w:shd w:val="clear" w:color="auto" w:fill="auto"/>
          </w:tcPr>
          <w:p w14:paraId="08FEF8AE" w14:textId="77777777" w:rsidR="00AD1699" w:rsidRPr="00B83597" w:rsidRDefault="00AD1699" w:rsidP="00A0305A">
            <w:pPr>
              <w:jc w:val="left"/>
            </w:pPr>
            <w:r w:rsidRPr="00B83597">
              <w:t xml:space="preserve">System powinien umożliwiać zapisanie definicji raportu w celu ponownego jej wykorzystania do wykonania raportu (np. za inny okres sprawozdawczy). </w:t>
            </w:r>
          </w:p>
        </w:tc>
        <w:tc>
          <w:tcPr>
            <w:tcW w:w="3687" w:type="dxa"/>
          </w:tcPr>
          <w:p w14:paraId="54AD4E28" w14:textId="77777777" w:rsidR="00AD1699" w:rsidRPr="00B83597" w:rsidRDefault="00AD1699" w:rsidP="000D62C0"/>
        </w:tc>
      </w:tr>
      <w:tr w:rsidR="00AD1699" w:rsidRPr="00B83597" w14:paraId="3EE58683" w14:textId="179C484C"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1A7380F" w14:textId="77777777" w:rsidR="00AD1699" w:rsidRPr="00B83597" w:rsidRDefault="00AD1699" w:rsidP="00045C0E">
            <w:pPr>
              <w:pStyle w:val="Tabela1a"/>
              <w:numPr>
                <w:ilvl w:val="0"/>
                <w:numId w:val="73"/>
              </w:numPr>
            </w:pPr>
          </w:p>
        </w:tc>
        <w:tc>
          <w:tcPr>
            <w:tcW w:w="5047" w:type="dxa"/>
            <w:shd w:val="clear" w:color="auto" w:fill="auto"/>
            <w:vAlign w:val="center"/>
          </w:tcPr>
          <w:p w14:paraId="571E4262" w14:textId="77777777" w:rsidR="00AD1699" w:rsidRPr="00B83597" w:rsidRDefault="00AD1699" w:rsidP="00A0305A">
            <w:pPr>
              <w:jc w:val="left"/>
            </w:pPr>
            <w:r w:rsidRPr="00B83597">
              <w:t>System musi być dostępny tylko dla autoryzowanych i uwierzytelnionych użytkowników.</w:t>
            </w:r>
          </w:p>
        </w:tc>
        <w:tc>
          <w:tcPr>
            <w:tcW w:w="3687" w:type="dxa"/>
          </w:tcPr>
          <w:p w14:paraId="618E576F" w14:textId="77777777" w:rsidR="00AD1699" w:rsidRPr="00B83597" w:rsidRDefault="00AD1699" w:rsidP="000D62C0"/>
        </w:tc>
      </w:tr>
      <w:tr w:rsidR="00AD1699" w:rsidRPr="00B83597" w14:paraId="08B4ED20" w14:textId="2CBD36A2"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666326D" w14:textId="77777777" w:rsidR="00AD1699" w:rsidRPr="00B83597" w:rsidRDefault="00AD1699" w:rsidP="00045C0E">
            <w:pPr>
              <w:pStyle w:val="Tabela1a"/>
              <w:numPr>
                <w:ilvl w:val="0"/>
                <w:numId w:val="73"/>
              </w:numPr>
            </w:pPr>
          </w:p>
        </w:tc>
        <w:tc>
          <w:tcPr>
            <w:tcW w:w="5047" w:type="dxa"/>
            <w:shd w:val="clear" w:color="auto" w:fill="auto"/>
            <w:vAlign w:val="center"/>
          </w:tcPr>
          <w:p w14:paraId="19A9231E" w14:textId="77777777" w:rsidR="00AD1699" w:rsidRPr="00B83597" w:rsidRDefault="00AD1699" w:rsidP="00A0305A">
            <w:pPr>
              <w:jc w:val="left"/>
            </w:pPr>
            <w:r w:rsidRPr="00B83597">
              <w:t>System musi być dostępny z poziomu przeglądarki internetowej co najmniej na poziomie generowania raportów.</w:t>
            </w:r>
          </w:p>
        </w:tc>
        <w:tc>
          <w:tcPr>
            <w:tcW w:w="3687" w:type="dxa"/>
          </w:tcPr>
          <w:p w14:paraId="71E5C19C" w14:textId="77777777" w:rsidR="00AD1699" w:rsidRPr="00B83597" w:rsidRDefault="00AD1699" w:rsidP="000D62C0"/>
        </w:tc>
      </w:tr>
      <w:tr w:rsidR="00AD1699" w:rsidRPr="00B83597" w14:paraId="5710749D" w14:textId="164178EF"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FF99315" w14:textId="77777777" w:rsidR="00AD1699" w:rsidRPr="00B83597" w:rsidRDefault="00AD1699" w:rsidP="00045C0E">
            <w:pPr>
              <w:pStyle w:val="Tabela1a"/>
              <w:numPr>
                <w:ilvl w:val="0"/>
                <w:numId w:val="73"/>
              </w:numPr>
            </w:pPr>
          </w:p>
        </w:tc>
        <w:tc>
          <w:tcPr>
            <w:tcW w:w="5047" w:type="dxa"/>
            <w:shd w:val="clear" w:color="auto" w:fill="auto"/>
            <w:vAlign w:val="bottom"/>
          </w:tcPr>
          <w:p w14:paraId="1E094B8F" w14:textId="77777777" w:rsidR="00AD1699" w:rsidRPr="00B83597" w:rsidRDefault="00AD1699" w:rsidP="00A0305A">
            <w:pPr>
              <w:jc w:val="left"/>
            </w:pPr>
            <w:r w:rsidRPr="00B83597">
              <w:t>Moduł powinien umożliwiać tworzenie wykresów:</w:t>
            </w:r>
          </w:p>
          <w:p w14:paraId="70DCE732" w14:textId="0B10E843" w:rsidR="00F86FE9" w:rsidRPr="00B83597" w:rsidRDefault="00F86FE9" w:rsidP="00A0305A">
            <w:pPr>
              <w:pStyle w:val="Akapitzlist"/>
              <w:numPr>
                <w:ilvl w:val="0"/>
                <w:numId w:val="38"/>
              </w:numPr>
              <w:jc w:val="left"/>
            </w:pPr>
            <w:r w:rsidRPr="00B83597">
              <w:t>wykres kołowy — suma wszystkich wartości stanowi 100% czyli 360 stopni koła, poszczególne wartości wybranego (jednego) wymiaru prezentowane są jako wycinki kola o kącie proporcjonalnym do ich wartości w różnych kolorach</w:t>
            </w:r>
          </w:p>
          <w:p w14:paraId="057CF818" w14:textId="4C960C4E" w:rsidR="00F86FE9" w:rsidRPr="00B83597" w:rsidRDefault="00F86FE9" w:rsidP="00A0305A">
            <w:pPr>
              <w:pStyle w:val="Akapitzlist"/>
              <w:numPr>
                <w:ilvl w:val="0"/>
                <w:numId w:val="38"/>
              </w:numPr>
              <w:jc w:val="left"/>
            </w:pPr>
            <w:r w:rsidRPr="00B83597">
              <w:t>wykres słupkowy — wartości umieszczane są na wykresie w postaci pionowych bloczków w różnych kolorach, na osi odciętych umieszczane są wymiary a słupki symbolizują określone wartości, których wartość można odczytać na osi rzędnych, ewentualnie wartości mogą zostać umieszczone nad słupkami. Jeżeli dla danych wymiarów istniej więcej niż jeden słupek, może występować kilka słupków obok siebie.</w:t>
            </w:r>
          </w:p>
          <w:p w14:paraId="75C6809A" w14:textId="46BFE4A0" w:rsidR="00F86FE9" w:rsidRPr="00B83597" w:rsidRDefault="00F86FE9" w:rsidP="00A0305A">
            <w:pPr>
              <w:pStyle w:val="Akapitzlist"/>
              <w:numPr>
                <w:ilvl w:val="0"/>
                <w:numId w:val="38"/>
              </w:numPr>
              <w:jc w:val="left"/>
            </w:pPr>
            <w:r w:rsidRPr="00B83597">
              <w:t>wykres liniowy — wykres na którym na osi rzędnych znajdują się wymiary a na osi odciętych wartości dla danego wymiaru, wykres może prezentować kilka wartości dla danego wymiaru na jednym wykresie w postaci kilku kolorów</w:t>
            </w:r>
          </w:p>
          <w:p w14:paraId="537E15CB" w14:textId="41B9A572" w:rsidR="00F86FE9" w:rsidRPr="00B83597" w:rsidRDefault="00F86FE9" w:rsidP="00A0305A">
            <w:pPr>
              <w:pStyle w:val="Akapitzlist"/>
              <w:numPr>
                <w:ilvl w:val="0"/>
                <w:numId w:val="38"/>
              </w:numPr>
              <w:jc w:val="left"/>
            </w:pPr>
            <w:r w:rsidRPr="00B83597">
              <w:t>wykres słupkowy — wartości umieszczane są na wykresie w postaci poziomych bloczków w różnych kolorach, na osi rzędnych umieszczane są wymiary a słupki symbolizują określone wartości, których wartość można odczytać na osi odciętych, ewentualnie wartości mogą zostać umieszczone nad słupkami. Jeżeli dla danych wymiarów istniej więcej niż jeden słupek, może występować kilka słupków obok siebie.</w:t>
            </w:r>
          </w:p>
          <w:p w14:paraId="38A0CBBD" w14:textId="23B6A0F8" w:rsidR="00F86FE9" w:rsidRPr="00B83597" w:rsidRDefault="00F86FE9" w:rsidP="00A0305A">
            <w:pPr>
              <w:pStyle w:val="Akapitzlist"/>
              <w:numPr>
                <w:ilvl w:val="0"/>
                <w:numId w:val="38"/>
              </w:numPr>
              <w:jc w:val="left"/>
            </w:pPr>
            <w:r w:rsidRPr="00B83597">
              <w:t>kolumnowy — wykres wygląda jak słupkowy, z tym że jest obrócony o 90 stopni. Wartości są prezentowane w postaci poziomych prostokątów</w:t>
            </w:r>
          </w:p>
          <w:p w14:paraId="448C57C8" w14:textId="24FC4D7C" w:rsidR="00F86FE9" w:rsidRPr="00B83597" w:rsidRDefault="00F86FE9" w:rsidP="00A0305A">
            <w:pPr>
              <w:pStyle w:val="Akapitzlist"/>
              <w:numPr>
                <w:ilvl w:val="0"/>
                <w:numId w:val="38"/>
              </w:numPr>
              <w:jc w:val="left"/>
            </w:pPr>
            <w:r w:rsidRPr="00B83597">
              <w:t>dane w postaci tabelarycznej.</w:t>
            </w:r>
          </w:p>
        </w:tc>
        <w:tc>
          <w:tcPr>
            <w:tcW w:w="3687" w:type="dxa"/>
          </w:tcPr>
          <w:p w14:paraId="68C914A8" w14:textId="77777777" w:rsidR="00AD1699" w:rsidRPr="00B83597" w:rsidRDefault="00AD1699" w:rsidP="000D62C0"/>
        </w:tc>
      </w:tr>
      <w:tr w:rsidR="00AD1699" w:rsidRPr="00B83597" w14:paraId="2A2D6424" w14:textId="785B1AE3"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C2049AD" w14:textId="77777777" w:rsidR="00AD1699" w:rsidRPr="00B83597" w:rsidRDefault="00AD1699" w:rsidP="00045C0E">
            <w:pPr>
              <w:pStyle w:val="Tabela1a"/>
              <w:numPr>
                <w:ilvl w:val="0"/>
                <w:numId w:val="73"/>
              </w:numPr>
            </w:pPr>
          </w:p>
        </w:tc>
        <w:tc>
          <w:tcPr>
            <w:tcW w:w="5047" w:type="dxa"/>
            <w:shd w:val="clear" w:color="auto" w:fill="auto"/>
            <w:vAlign w:val="bottom"/>
          </w:tcPr>
          <w:p w14:paraId="6DB7405F" w14:textId="77777777" w:rsidR="00AD1699" w:rsidRPr="00B83597" w:rsidRDefault="00AD1699" w:rsidP="00A0305A">
            <w:pPr>
              <w:jc w:val="left"/>
            </w:pPr>
            <w:r w:rsidRPr="00B83597">
              <w:t>Moduł BI pracuje na niezależnym od częsci białej (medycznej) i od części szarej silniku bazy danych</w:t>
            </w:r>
          </w:p>
        </w:tc>
        <w:tc>
          <w:tcPr>
            <w:tcW w:w="3687" w:type="dxa"/>
          </w:tcPr>
          <w:p w14:paraId="5A23759E" w14:textId="77777777" w:rsidR="00AD1699" w:rsidRPr="00B83597" w:rsidRDefault="00AD1699" w:rsidP="000D62C0"/>
        </w:tc>
      </w:tr>
      <w:tr w:rsidR="00AD1699" w:rsidRPr="00B83597" w14:paraId="45D44A8F" w14:textId="1D6411AE"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A6774A6" w14:textId="77777777" w:rsidR="00AD1699" w:rsidRPr="00B83597" w:rsidRDefault="00AD1699" w:rsidP="00045C0E">
            <w:pPr>
              <w:pStyle w:val="Tabela1a"/>
              <w:numPr>
                <w:ilvl w:val="0"/>
                <w:numId w:val="73"/>
              </w:numPr>
            </w:pPr>
          </w:p>
        </w:tc>
        <w:tc>
          <w:tcPr>
            <w:tcW w:w="5047" w:type="dxa"/>
            <w:shd w:val="clear" w:color="auto" w:fill="auto"/>
            <w:vAlign w:val="bottom"/>
          </w:tcPr>
          <w:p w14:paraId="5DF2C74A" w14:textId="77777777" w:rsidR="00AD1699" w:rsidRPr="00B83597" w:rsidRDefault="00AD1699" w:rsidP="00A0305A">
            <w:pPr>
              <w:jc w:val="left"/>
            </w:pPr>
            <w:r w:rsidRPr="00B83597">
              <w:t>Baza Modułu BI jest zasilana danymi z części białej</w:t>
            </w:r>
          </w:p>
        </w:tc>
        <w:tc>
          <w:tcPr>
            <w:tcW w:w="3687" w:type="dxa"/>
          </w:tcPr>
          <w:p w14:paraId="23070D8A" w14:textId="77777777" w:rsidR="00AD1699" w:rsidRPr="00B83597" w:rsidRDefault="00AD1699" w:rsidP="000D62C0"/>
        </w:tc>
      </w:tr>
      <w:tr w:rsidR="00AD1699" w:rsidRPr="00B83597" w14:paraId="747BF66F" w14:textId="609F2BFE"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C3D2045" w14:textId="77777777" w:rsidR="00AD1699" w:rsidRPr="00B83597" w:rsidRDefault="00AD1699" w:rsidP="00045C0E">
            <w:pPr>
              <w:pStyle w:val="Tabela1a"/>
              <w:numPr>
                <w:ilvl w:val="0"/>
                <w:numId w:val="73"/>
              </w:numPr>
            </w:pPr>
          </w:p>
        </w:tc>
        <w:tc>
          <w:tcPr>
            <w:tcW w:w="5047" w:type="dxa"/>
            <w:shd w:val="clear" w:color="auto" w:fill="auto"/>
            <w:vAlign w:val="bottom"/>
          </w:tcPr>
          <w:p w14:paraId="500BEC7A" w14:textId="77777777" w:rsidR="00AD1699" w:rsidRPr="00B83597" w:rsidRDefault="00AD1699" w:rsidP="00A0305A">
            <w:pPr>
              <w:jc w:val="left"/>
            </w:pPr>
            <w:r w:rsidRPr="00B83597">
              <w:t xml:space="preserve">Replikacja musi być realizowana przez wewnętrzne mechanizmy bazy danych </w:t>
            </w:r>
          </w:p>
        </w:tc>
        <w:tc>
          <w:tcPr>
            <w:tcW w:w="3687" w:type="dxa"/>
          </w:tcPr>
          <w:p w14:paraId="55678657" w14:textId="77777777" w:rsidR="00AD1699" w:rsidRPr="00B83597" w:rsidRDefault="00AD1699" w:rsidP="000D62C0"/>
        </w:tc>
      </w:tr>
      <w:tr w:rsidR="00AD1699" w:rsidRPr="00B83597" w14:paraId="168EDBD7" w14:textId="7F9993FD"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2A9F2AA" w14:textId="77777777" w:rsidR="00AD1699" w:rsidRPr="00B83597" w:rsidRDefault="00AD1699" w:rsidP="00045C0E">
            <w:pPr>
              <w:pStyle w:val="Tabela1a"/>
              <w:numPr>
                <w:ilvl w:val="0"/>
                <w:numId w:val="73"/>
              </w:numPr>
            </w:pPr>
          </w:p>
        </w:tc>
        <w:tc>
          <w:tcPr>
            <w:tcW w:w="5047" w:type="dxa"/>
            <w:shd w:val="clear" w:color="auto" w:fill="auto"/>
            <w:vAlign w:val="bottom"/>
          </w:tcPr>
          <w:p w14:paraId="5CCF44CA" w14:textId="77777777" w:rsidR="00AD1699" w:rsidRPr="00B83597" w:rsidRDefault="00AD1699" w:rsidP="00A0305A">
            <w:pPr>
              <w:jc w:val="left"/>
            </w:pPr>
            <w:r w:rsidRPr="00B83597">
              <w:t>Mechanizm replikacji musi pozwalać na ciągły lub okresowy mechanizm synchronizacji danych z części białej systemu do Modułu BI (w założonych odstępach czasu) jednak nie rzadziej niż co 5  minut</w:t>
            </w:r>
          </w:p>
        </w:tc>
        <w:tc>
          <w:tcPr>
            <w:tcW w:w="3687" w:type="dxa"/>
          </w:tcPr>
          <w:p w14:paraId="41CF4FB0" w14:textId="77777777" w:rsidR="00AD1699" w:rsidRPr="00B83597" w:rsidRDefault="00AD1699" w:rsidP="000D62C0"/>
        </w:tc>
      </w:tr>
    </w:tbl>
    <w:p w14:paraId="01949483" w14:textId="77777777" w:rsidR="00C17A86" w:rsidRPr="00B83597" w:rsidRDefault="00C17A86" w:rsidP="000D62C0"/>
    <w:p w14:paraId="3C120B0E" w14:textId="77777777" w:rsidR="00C17A86" w:rsidRPr="00B83597" w:rsidRDefault="00C17A86" w:rsidP="000D62C0">
      <w:pPr>
        <w:pStyle w:val="Nagwek2"/>
      </w:pPr>
      <w:bookmarkStart w:id="82" w:name="_Toc433042019"/>
      <w:bookmarkStart w:id="83" w:name="_Toc480993024"/>
      <w:bookmarkStart w:id="84" w:name="_Toc481665866"/>
      <w:r w:rsidRPr="00B83597">
        <w:lastRenderedPageBreak/>
        <w:t>Moduł Apteki Szpitalna z magazynem wraz w modułem obsługi zamówień i przetargów</w:t>
      </w:r>
      <w:bookmarkEnd w:id="82"/>
      <w:bookmarkEnd w:id="83"/>
      <w:bookmarkEnd w:id="84"/>
      <w:r w:rsidRPr="00B83597">
        <w:t xml:space="preserve"> </w:t>
      </w:r>
    </w:p>
    <w:p w14:paraId="1B3EEB09" w14:textId="77777777" w:rsidR="00C17A86" w:rsidRPr="00B83597" w:rsidRDefault="00C17A86" w:rsidP="000D62C0">
      <w:r w:rsidRPr="00B83597">
        <w:t>Moduł służy do prowadzenia magazynu aptecznego. Zawiera kontrolę numeru serii, daty ważności oraz powiązanie z bazą leków. Pozwala na sprawne zarządzanie receptariuszami. Jest jednym z modułów systemu służącego do zarządzania częścią szarą.</w:t>
      </w:r>
    </w:p>
    <w:tbl>
      <w:tblPr>
        <w:tblW w:w="9316" w:type="dxa"/>
        <w:tblInd w:w="35" w:type="dxa"/>
        <w:tblLayout w:type="fixed"/>
        <w:tblCellMar>
          <w:left w:w="70" w:type="dxa"/>
          <w:right w:w="70" w:type="dxa"/>
        </w:tblCellMar>
        <w:tblLook w:val="0000" w:firstRow="0" w:lastRow="0" w:firstColumn="0" w:lastColumn="0" w:noHBand="0" w:noVBand="0"/>
      </w:tblPr>
      <w:tblGrid>
        <w:gridCol w:w="582"/>
        <w:gridCol w:w="5047"/>
        <w:gridCol w:w="3687"/>
      </w:tblGrid>
      <w:tr w:rsidR="00AD1699" w:rsidRPr="00B83597" w14:paraId="0A08F84D" w14:textId="77777777" w:rsidTr="00AD1699">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C34B2" w14:textId="77777777" w:rsidR="00AD1699" w:rsidRPr="00B83597" w:rsidRDefault="00AD1699" w:rsidP="000D62C0">
            <w:r w:rsidRPr="00B83597">
              <w:t>Lp.</w:t>
            </w:r>
          </w:p>
        </w:tc>
        <w:tc>
          <w:tcPr>
            <w:tcW w:w="5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E66FB" w14:textId="77777777" w:rsidR="00AD1699" w:rsidRPr="00B83597" w:rsidRDefault="00AD1699" w:rsidP="00A0305A">
            <w:pPr>
              <w:jc w:val="left"/>
              <w:rPr>
                <w:bCs/>
              </w:rPr>
            </w:pPr>
            <w:r w:rsidRPr="00B83597">
              <w:t>Wymagane minimalne parametry techniczne sprzętu:</w:t>
            </w:r>
          </w:p>
        </w:tc>
        <w:tc>
          <w:tcPr>
            <w:tcW w:w="3687" w:type="dxa"/>
            <w:tcBorders>
              <w:top w:val="single" w:sz="4" w:space="0" w:color="000000"/>
              <w:left w:val="single" w:sz="4" w:space="0" w:color="000000"/>
              <w:bottom w:val="single" w:sz="4" w:space="0" w:color="000000"/>
              <w:right w:val="single" w:sz="4" w:space="0" w:color="000000"/>
            </w:tcBorders>
          </w:tcPr>
          <w:p w14:paraId="3D426BA1" w14:textId="4CB3BF40" w:rsidR="00AD1699" w:rsidRPr="00B83597" w:rsidRDefault="00AD1699" w:rsidP="000D62C0">
            <w:r w:rsidRPr="00B83597">
              <w:t>Parametry sprzętu komputerowego/oprogramowania oferowanego przez wykonawcę:</w:t>
            </w:r>
          </w:p>
        </w:tc>
      </w:tr>
      <w:tr w:rsidR="00AD1699" w:rsidRPr="00B83597" w14:paraId="0F5326DE" w14:textId="3827D07D"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4FCB543" w14:textId="77777777" w:rsidR="00AD1699" w:rsidRPr="00B83597" w:rsidRDefault="00AD1699" w:rsidP="00A0305A">
            <w:pPr>
              <w:pStyle w:val="Tabela1a"/>
              <w:numPr>
                <w:ilvl w:val="0"/>
                <w:numId w:val="74"/>
              </w:numPr>
              <w:jc w:val="left"/>
            </w:pPr>
          </w:p>
        </w:tc>
        <w:tc>
          <w:tcPr>
            <w:tcW w:w="5047" w:type="dxa"/>
            <w:shd w:val="clear" w:color="auto" w:fill="auto"/>
          </w:tcPr>
          <w:p w14:paraId="5DC2A57A" w14:textId="77777777" w:rsidR="00AD1699" w:rsidRPr="00B83597" w:rsidRDefault="00AD1699" w:rsidP="00A0305A">
            <w:pPr>
              <w:jc w:val="left"/>
            </w:pPr>
            <w:r w:rsidRPr="00B83597">
              <w:t>Ewidencja dostawy środków farmaceutycznych i materiałów medycznych do apteki.</w:t>
            </w:r>
          </w:p>
        </w:tc>
        <w:tc>
          <w:tcPr>
            <w:tcW w:w="3687" w:type="dxa"/>
          </w:tcPr>
          <w:p w14:paraId="6A760C72" w14:textId="77777777" w:rsidR="00AD1699" w:rsidRPr="00B83597" w:rsidRDefault="00AD1699" w:rsidP="000D62C0"/>
        </w:tc>
      </w:tr>
      <w:tr w:rsidR="00AD1699" w:rsidRPr="00B83597" w14:paraId="23F608BB" w14:textId="4DC864BA"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406DB8F" w14:textId="77777777" w:rsidR="00AD1699" w:rsidRPr="00B83597" w:rsidRDefault="00AD1699" w:rsidP="00045C0E">
            <w:pPr>
              <w:pStyle w:val="Tabela1a"/>
              <w:numPr>
                <w:ilvl w:val="0"/>
                <w:numId w:val="74"/>
              </w:numPr>
            </w:pPr>
          </w:p>
        </w:tc>
        <w:tc>
          <w:tcPr>
            <w:tcW w:w="5047" w:type="dxa"/>
            <w:shd w:val="clear" w:color="auto" w:fill="auto"/>
          </w:tcPr>
          <w:p w14:paraId="1621A650" w14:textId="77777777" w:rsidR="00AD1699" w:rsidRPr="00B83597" w:rsidRDefault="00AD1699" w:rsidP="00A0305A">
            <w:pPr>
              <w:jc w:val="left"/>
            </w:pPr>
            <w:r w:rsidRPr="00B83597">
              <w:t>Ewidencja dostaw od dostawców z możliwością wprowadzana ich drogą elektroniczną (możliwość rejestrowania również dostaw nie fakturowanych).</w:t>
            </w:r>
          </w:p>
        </w:tc>
        <w:tc>
          <w:tcPr>
            <w:tcW w:w="3687" w:type="dxa"/>
          </w:tcPr>
          <w:p w14:paraId="1BCD2251" w14:textId="77777777" w:rsidR="00AD1699" w:rsidRPr="00B83597" w:rsidRDefault="00AD1699" w:rsidP="000D62C0"/>
        </w:tc>
      </w:tr>
      <w:tr w:rsidR="00AD1699" w:rsidRPr="00B83597" w14:paraId="3D1F9FDF" w14:textId="27AA42BC"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0B9B438" w14:textId="77777777" w:rsidR="00AD1699" w:rsidRPr="00B83597" w:rsidRDefault="00AD1699" w:rsidP="00045C0E">
            <w:pPr>
              <w:pStyle w:val="Tabela1a"/>
              <w:numPr>
                <w:ilvl w:val="0"/>
                <w:numId w:val="74"/>
              </w:numPr>
            </w:pPr>
          </w:p>
        </w:tc>
        <w:tc>
          <w:tcPr>
            <w:tcW w:w="5047" w:type="dxa"/>
            <w:shd w:val="clear" w:color="auto" w:fill="auto"/>
          </w:tcPr>
          <w:p w14:paraId="5F438A5B" w14:textId="77777777" w:rsidR="00AD1699" w:rsidRPr="00B83597" w:rsidRDefault="00AD1699" w:rsidP="00A0305A">
            <w:pPr>
              <w:jc w:val="left"/>
            </w:pPr>
            <w:r w:rsidRPr="00B83597">
              <w:t>Prowadzenie ewidencji wszystkich operacji w magazynie z przypisaniem czasu i personelu.</w:t>
            </w:r>
          </w:p>
        </w:tc>
        <w:tc>
          <w:tcPr>
            <w:tcW w:w="3687" w:type="dxa"/>
          </w:tcPr>
          <w:p w14:paraId="49CF00CF" w14:textId="77777777" w:rsidR="00AD1699" w:rsidRPr="00B83597" w:rsidRDefault="00AD1699" w:rsidP="000D62C0"/>
        </w:tc>
      </w:tr>
      <w:tr w:rsidR="00AD1699" w:rsidRPr="00B83597" w14:paraId="266118BB" w14:textId="255EEF3A"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1450D8D" w14:textId="77777777" w:rsidR="00AD1699" w:rsidRPr="00B83597" w:rsidRDefault="00AD1699" w:rsidP="00045C0E">
            <w:pPr>
              <w:pStyle w:val="Tabela1a"/>
              <w:numPr>
                <w:ilvl w:val="0"/>
                <w:numId w:val="74"/>
              </w:numPr>
            </w:pPr>
          </w:p>
        </w:tc>
        <w:tc>
          <w:tcPr>
            <w:tcW w:w="5047" w:type="dxa"/>
            <w:shd w:val="clear" w:color="auto" w:fill="auto"/>
          </w:tcPr>
          <w:p w14:paraId="51257E0A" w14:textId="77777777" w:rsidR="00AD1699" w:rsidRPr="00B83597" w:rsidRDefault="00AD1699" w:rsidP="00A0305A">
            <w:pPr>
              <w:jc w:val="left"/>
            </w:pPr>
            <w:r w:rsidRPr="00B83597">
              <w:t>Możliwość wykorzystania słowników: leków, grup ATC, nazw międzynarodowych, słownik jednostek miar.</w:t>
            </w:r>
          </w:p>
        </w:tc>
        <w:tc>
          <w:tcPr>
            <w:tcW w:w="3687" w:type="dxa"/>
          </w:tcPr>
          <w:p w14:paraId="460C385F" w14:textId="77777777" w:rsidR="00AD1699" w:rsidRPr="00B83597" w:rsidRDefault="00AD1699" w:rsidP="000D62C0"/>
        </w:tc>
      </w:tr>
      <w:tr w:rsidR="00AD1699" w:rsidRPr="00B83597" w14:paraId="52A577FC" w14:textId="5DDB661B"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5FE8DBB" w14:textId="77777777" w:rsidR="00AD1699" w:rsidRPr="00B83597" w:rsidRDefault="00AD1699" w:rsidP="00045C0E">
            <w:pPr>
              <w:pStyle w:val="Tabela1a"/>
              <w:numPr>
                <w:ilvl w:val="0"/>
                <w:numId w:val="74"/>
              </w:numPr>
            </w:pPr>
          </w:p>
        </w:tc>
        <w:tc>
          <w:tcPr>
            <w:tcW w:w="5047" w:type="dxa"/>
            <w:shd w:val="clear" w:color="auto" w:fill="auto"/>
          </w:tcPr>
          <w:p w14:paraId="419029EE" w14:textId="77777777" w:rsidR="00AD1699" w:rsidRPr="00B83597" w:rsidRDefault="00AD1699" w:rsidP="00A0305A">
            <w:pPr>
              <w:jc w:val="left"/>
            </w:pPr>
            <w:r w:rsidRPr="00B83597">
              <w:t>Możliwość definiowania własnych grup leków (lokalnych).</w:t>
            </w:r>
          </w:p>
        </w:tc>
        <w:tc>
          <w:tcPr>
            <w:tcW w:w="3687" w:type="dxa"/>
          </w:tcPr>
          <w:p w14:paraId="44E91298" w14:textId="77777777" w:rsidR="00AD1699" w:rsidRPr="00B83597" w:rsidRDefault="00AD1699" w:rsidP="000D62C0"/>
        </w:tc>
      </w:tr>
      <w:tr w:rsidR="00AD1699" w:rsidRPr="00B83597" w14:paraId="1A90D9D9" w14:textId="3C7B2391"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0F8E74C" w14:textId="77777777" w:rsidR="00AD1699" w:rsidRPr="00B83597" w:rsidRDefault="00AD1699" w:rsidP="00045C0E">
            <w:pPr>
              <w:pStyle w:val="Tabela1a"/>
              <w:numPr>
                <w:ilvl w:val="0"/>
                <w:numId w:val="74"/>
              </w:numPr>
            </w:pPr>
          </w:p>
        </w:tc>
        <w:tc>
          <w:tcPr>
            <w:tcW w:w="5047" w:type="dxa"/>
            <w:shd w:val="clear" w:color="auto" w:fill="auto"/>
          </w:tcPr>
          <w:p w14:paraId="57CE25E6" w14:textId="77777777" w:rsidR="00AD1699" w:rsidRPr="00B83597" w:rsidRDefault="00AD1699" w:rsidP="00A0305A">
            <w:pPr>
              <w:jc w:val="left"/>
            </w:pPr>
            <w:r w:rsidRPr="00B83597">
              <w:t>Możliwość definiowania własnych dokumentów (np. Rozchód Darów, Przyjęcie bezpłatnych próbek itp.</w:t>
            </w:r>
          </w:p>
        </w:tc>
        <w:tc>
          <w:tcPr>
            <w:tcW w:w="3687" w:type="dxa"/>
          </w:tcPr>
          <w:p w14:paraId="5B103D0D" w14:textId="77777777" w:rsidR="00AD1699" w:rsidRPr="00B83597" w:rsidRDefault="00AD1699" w:rsidP="000D62C0"/>
        </w:tc>
      </w:tr>
      <w:tr w:rsidR="00AD1699" w:rsidRPr="00B83597" w14:paraId="706CFF09" w14:textId="19031196"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20225E2" w14:textId="77777777" w:rsidR="00AD1699" w:rsidRPr="00B83597" w:rsidRDefault="00AD1699" w:rsidP="00045C0E">
            <w:pPr>
              <w:pStyle w:val="Tabela1a"/>
              <w:numPr>
                <w:ilvl w:val="0"/>
                <w:numId w:val="74"/>
              </w:numPr>
            </w:pPr>
          </w:p>
        </w:tc>
        <w:tc>
          <w:tcPr>
            <w:tcW w:w="5047" w:type="dxa"/>
            <w:shd w:val="clear" w:color="auto" w:fill="auto"/>
          </w:tcPr>
          <w:p w14:paraId="677436F3" w14:textId="77777777" w:rsidR="00AD1699" w:rsidRPr="00B83597" w:rsidRDefault="00AD1699" w:rsidP="00A0305A">
            <w:pPr>
              <w:jc w:val="left"/>
            </w:pPr>
            <w:r w:rsidRPr="00B83597">
              <w:t>Możliwość automatycznego numerowania dokumentów wg definiowanego przez użytkownika wzorca.</w:t>
            </w:r>
          </w:p>
        </w:tc>
        <w:tc>
          <w:tcPr>
            <w:tcW w:w="3687" w:type="dxa"/>
          </w:tcPr>
          <w:p w14:paraId="25C6769E" w14:textId="77777777" w:rsidR="00AD1699" w:rsidRPr="00B83597" w:rsidRDefault="00AD1699" w:rsidP="000D62C0"/>
        </w:tc>
      </w:tr>
      <w:tr w:rsidR="00AD1699" w:rsidRPr="00B83597" w14:paraId="58C00474" w14:textId="49C15E0B"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080F8A7" w14:textId="77777777" w:rsidR="00AD1699" w:rsidRPr="00B83597" w:rsidRDefault="00AD1699" w:rsidP="00045C0E">
            <w:pPr>
              <w:pStyle w:val="Tabela1a"/>
              <w:numPr>
                <w:ilvl w:val="0"/>
                <w:numId w:val="74"/>
              </w:numPr>
            </w:pPr>
          </w:p>
        </w:tc>
        <w:tc>
          <w:tcPr>
            <w:tcW w:w="5047" w:type="dxa"/>
            <w:shd w:val="clear" w:color="auto" w:fill="auto"/>
          </w:tcPr>
          <w:p w14:paraId="0ECFE63A" w14:textId="77777777" w:rsidR="00AD1699" w:rsidRPr="00B83597" w:rsidRDefault="00AD1699" w:rsidP="00A0305A">
            <w:pPr>
              <w:jc w:val="left"/>
            </w:pPr>
            <w:r w:rsidRPr="00B83597">
              <w:t>Sporządzanie zamówień doraźnych do dostawców środków farmaceutycznych i materiałów medycznych. Zamówienia mogą być przygotowywane automatycznie, na podstawie aktualnych stanów magazynowych, stanów minimalnych i maksymalnych z możliwością wglądu do weryfikacji i zatwierdzenia wysłania przez personel zlecający.</w:t>
            </w:r>
          </w:p>
        </w:tc>
        <w:tc>
          <w:tcPr>
            <w:tcW w:w="3687" w:type="dxa"/>
          </w:tcPr>
          <w:p w14:paraId="1A41B340" w14:textId="77777777" w:rsidR="00AD1699" w:rsidRPr="00B83597" w:rsidRDefault="00AD1699" w:rsidP="000D62C0"/>
        </w:tc>
      </w:tr>
      <w:tr w:rsidR="00AD1699" w:rsidRPr="00B83597" w14:paraId="150D38CC" w14:textId="65865D43"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977B79F" w14:textId="77777777" w:rsidR="00AD1699" w:rsidRPr="00B83597" w:rsidRDefault="00AD1699" w:rsidP="00045C0E">
            <w:pPr>
              <w:pStyle w:val="Tabela1a"/>
              <w:numPr>
                <w:ilvl w:val="0"/>
                <w:numId w:val="74"/>
              </w:numPr>
            </w:pPr>
          </w:p>
        </w:tc>
        <w:tc>
          <w:tcPr>
            <w:tcW w:w="5047" w:type="dxa"/>
            <w:shd w:val="clear" w:color="auto" w:fill="auto"/>
          </w:tcPr>
          <w:p w14:paraId="60CC34AA" w14:textId="77777777" w:rsidR="00AD1699" w:rsidRPr="00B83597" w:rsidRDefault="00AD1699" w:rsidP="00A0305A">
            <w:pPr>
              <w:jc w:val="left"/>
            </w:pPr>
            <w:r w:rsidRPr="00B83597">
              <w:t>Sporządzanie preparatów laboratoryjnych, preparatów galenowych, leków recepturowych, maści oraz płynów infuzyjnych.</w:t>
            </w:r>
          </w:p>
        </w:tc>
        <w:tc>
          <w:tcPr>
            <w:tcW w:w="3687" w:type="dxa"/>
          </w:tcPr>
          <w:p w14:paraId="6EB4CA53" w14:textId="77777777" w:rsidR="00AD1699" w:rsidRPr="00B83597" w:rsidRDefault="00AD1699" w:rsidP="000D62C0"/>
        </w:tc>
      </w:tr>
      <w:tr w:rsidR="00AD1699" w:rsidRPr="00B83597" w14:paraId="46BEDCD5" w14:textId="28C2BD14"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748B82F" w14:textId="77777777" w:rsidR="00AD1699" w:rsidRPr="00B83597" w:rsidRDefault="00AD1699" w:rsidP="00045C0E">
            <w:pPr>
              <w:pStyle w:val="Tabela1a"/>
              <w:numPr>
                <w:ilvl w:val="0"/>
                <w:numId w:val="74"/>
              </w:numPr>
            </w:pPr>
          </w:p>
        </w:tc>
        <w:tc>
          <w:tcPr>
            <w:tcW w:w="5047" w:type="dxa"/>
            <w:shd w:val="clear" w:color="auto" w:fill="auto"/>
          </w:tcPr>
          <w:p w14:paraId="7BCEC740" w14:textId="77777777" w:rsidR="00AD1699" w:rsidRPr="00B83597" w:rsidRDefault="00AD1699" w:rsidP="00A0305A">
            <w:pPr>
              <w:jc w:val="left"/>
            </w:pPr>
            <w:r w:rsidRPr="00B83597">
              <w:t>Sporządzanie roztworów spirytusowych.</w:t>
            </w:r>
          </w:p>
        </w:tc>
        <w:tc>
          <w:tcPr>
            <w:tcW w:w="3687" w:type="dxa"/>
          </w:tcPr>
          <w:p w14:paraId="51DC6388" w14:textId="77777777" w:rsidR="00AD1699" w:rsidRPr="00B83597" w:rsidRDefault="00AD1699" w:rsidP="000D62C0"/>
        </w:tc>
      </w:tr>
      <w:tr w:rsidR="00AD1699" w:rsidRPr="00B83597" w14:paraId="7712C8A8" w14:textId="0EE34C40"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32AB784" w14:textId="77777777" w:rsidR="00AD1699" w:rsidRPr="00B83597" w:rsidRDefault="00AD1699" w:rsidP="00045C0E">
            <w:pPr>
              <w:pStyle w:val="Tabela1a"/>
              <w:numPr>
                <w:ilvl w:val="0"/>
                <w:numId w:val="74"/>
              </w:numPr>
            </w:pPr>
          </w:p>
        </w:tc>
        <w:tc>
          <w:tcPr>
            <w:tcW w:w="5047" w:type="dxa"/>
            <w:shd w:val="clear" w:color="auto" w:fill="auto"/>
          </w:tcPr>
          <w:p w14:paraId="38CEF827" w14:textId="77777777" w:rsidR="00AD1699" w:rsidRPr="00B83597" w:rsidRDefault="00AD1699" w:rsidP="00A0305A">
            <w:pPr>
              <w:jc w:val="left"/>
            </w:pPr>
            <w:r w:rsidRPr="00B83597">
              <w:t>Sporządzanie leków dla indywidualnego pacjenta tzn. dawek jednorazowych przeznaczonych do zużycia tylko przez jednego pacjenta, w tym: iniekcja cytotoksyczna, worek żywieniowy, iniekcja antybiotykowa.</w:t>
            </w:r>
          </w:p>
        </w:tc>
        <w:tc>
          <w:tcPr>
            <w:tcW w:w="3687" w:type="dxa"/>
          </w:tcPr>
          <w:p w14:paraId="40F0DFAF" w14:textId="77777777" w:rsidR="00AD1699" w:rsidRPr="00B83597" w:rsidRDefault="00AD1699" w:rsidP="000D62C0"/>
        </w:tc>
      </w:tr>
      <w:tr w:rsidR="00AD1699" w:rsidRPr="00B83597" w14:paraId="33A519FE" w14:textId="73C20B65"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6A8C2BA" w14:textId="77777777" w:rsidR="00AD1699" w:rsidRPr="00B83597" w:rsidRDefault="00AD1699" w:rsidP="00045C0E">
            <w:pPr>
              <w:pStyle w:val="Tabela1a"/>
              <w:numPr>
                <w:ilvl w:val="0"/>
                <w:numId w:val="74"/>
              </w:numPr>
            </w:pPr>
          </w:p>
        </w:tc>
        <w:tc>
          <w:tcPr>
            <w:tcW w:w="5047" w:type="dxa"/>
            <w:shd w:val="clear" w:color="auto" w:fill="auto"/>
          </w:tcPr>
          <w:p w14:paraId="3343306A" w14:textId="77777777" w:rsidR="00AD1699" w:rsidRPr="00B83597" w:rsidRDefault="00AD1699" w:rsidP="00A0305A">
            <w:pPr>
              <w:jc w:val="left"/>
            </w:pPr>
            <w:r w:rsidRPr="00B83597">
              <w:t>Możliwość realizacji zamówień zbiorczych na oddział.</w:t>
            </w:r>
          </w:p>
        </w:tc>
        <w:tc>
          <w:tcPr>
            <w:tcW w:w="3687" w:type="dxa"/>
          </w:tcPr>
          <w:p w14:paraId="763C2530" w14:textId="77777777" w:rsidR="00AD1699" w:rsidRPr="00B83597" w:rsidRDefault="00AD1699" w:rsidP="000D62C0"/>
        </w:tc>
      </w:tr>
      <w:tr w:rsidR="00AD1699" w:rsidRPr="00B83597" w14:paraId="745EDFA8" w14:textId="7C6B9A3F"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FE2E3B0" w14:textId="77777777" w:rsidR="00AD1699" w:rsidRPr="00B83597" w:rsidRDefault="00AD1699" w:rsidP="00045C0E">
            <w:pPr>
              <w:pStyle w:val="Tabela1a"/>
              <w:numPr>
                <w:ilvl w:val="0"/>
                <w:numId w:val="74"/>
              </w:numPr>
            </w:pPr>
          </w:p>
        </w:tc>
        <w:tc>
          <w:tcPr>
            <w:tcW w:w="5047" w:type="dxa"/>
            <w:shd w:val="clear" w:color="auto" w:fill="auto"/>
          </w:tcPr>
          <w:p w14:paraId="1E45BC8B" w14:textId="77777777" w:rsidR="00AD1699" w:rsidRPr="00B83597" w:rsidRDefault="00AD1699" w:rsidP="00A0305A">
            <w:pPr>
              <w:jc w:val="left"/>
            </w:pPr>
            <w:r w:rsidRPr="00B83597">
              <w:t xml:space="preserve">Możliwość wprowadzania produktów końcowych z poszczególnych składników. Nowy końcowy produkt zostaje wprowadzany na stan magazynowy, a poszczególne składniki schodzą ze stanu magazynowego. </w:t>
            </w:r>
          </w:p>
        </w:tc>
        <w:tc>
          <w:tcPr>
            <w:tcW w:w="3687" w:type="dxa"/>
          </w:tcPr>
          <w:p w14:paraId="47094DCF" w14:textId="77777777" w:rsidR="00AD1699" w:rsidRPr="00B83597" w:rsidRDefault="00AD1699" w:rsidP="000D62C0"/>
        </w:tc>
      </w:tr>
      <w:tr w:rsidR="00AD1699" w:rsidRPr="00B83597" w14:paraId="166386EA" w14:textId="4AFADFD5"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6B734F3" w14:textId="77777777" w:rsidR="00AD1699" w:rsidRPr="00B83597" w:rsidRDefault="00AD1699" w:rsidP="00045C0E">
            <w:pPr>
              <w:pStyle w:val="Tabela1a"/>
              <w:numPr>
                <w:ilvl w:val="0"/>
                <w:numId w:val="74"/>
              </w:numPr>
            </w:pPr>
          </w:p>
        </w:tc>
        <w:tc>
          <w:tcPr>
            <w:tcW w:w="5047" w:type="dxa"/>
            <w:shd w:val="clear" w:color="auto" w:fill="auto"/>
          </w:tcPr>
          <w:p w14:paraId="6D775778" w14:textId="77777777" w:rsidR="00AD1699" w:rsidRPr="00B83597" w:rsidRDefault="00AD1699" w:rsidP="00A0305A">
            <w:pPr>
              <w:jc w:val="left"/>
            </w:pPr>
            <w:r w:rsidRPr="00B83597">
              <w:t>Możliwość wydania towaru nierównego zapotrzebowaniu pod względem ilościowym i jakościowym.</w:t>
            </w:r>
          </w:p>
        </w:tc>
        <w:tc>
          <w:tcPr>
            <w:tcW w:w="3687" w:type="dxa"/>
          </w:tcPr>
          <w:p w14:paraId="1569BBDC" w14:textId="77777777" w:rsidR="00AD1699" w:rsidRPr="00B83597" w:rsidRDefault="00AD1699" w:rsidP="000D62C0"/>
        </w:tc>
      </w:tr>
      <w:tr w:rsidR="00AD1699" w:rsidRPr="00B83597" w14:paraId="21268C7E" w14:textId="1458935B"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33B7D47" w14:textId="77777777" w:rsidR="00AD1699" w:rsidRPr="00B83597" w:rsidRDefault="00AD1699" w:rsidP="00045C0E">
            <w:pPr>
              <w:pStyle w:val="Tabela1a"/>
              <w:numPr>
                <w:ilvl w:val="0"/>
                <w:numId w:val="74"/>
              </w:numPr>
            </w:pPr>
          </w:p>
        </w:tc>
        <w:tc>
          <w:tcPr>
            <w:tcW w:w="5047" w:type="dxa"/>
            <w:shd w:val="clear" w:color="auto" w:fill="auto"/>
          </w:tcPr>
          <w:p w14:paraId="1C41BE19" w14:textId="77777777" w:rsidR="00AD1699" w:rsidRPr="00B83597" w:rsidRDefault="00AD1699" w:rsidP="00A0305A">
            <w:pPr>
              <w:jc w:val="left"/>
            </w:pPr>
            <w:r w:rsidRPr="00B83597">
              <w:t>Program informuje o różnicy ceny na fakturze w porównaniu z ceną w ofercie.</w:t>
            </w:r>
          </w:p>
        </w:tc>
        <w:tc>
          <w:tcPr>
            <w:tcW w:w="3687" w:type="dxa"/>
          </w:tcPr>
          <w:p w14:paraId="2519D8E3" w14:textId="77777777" w:rsidR="00AD1699" w:rsidRPr="00B83597" w:rsidRDefault="00AD1699" w:rsidP="000D62C0"/>
        </w:tc>
      </w:tr>
      <w:tr w:rsidR="00AD1699" w:rsidRPr="00B83597" w14:paraId="47B6A0C3" w14:textId="6BA2333C"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EE88C39" w14:textId="77777777" w:rsidR="00AD1699" w:rsidRPr="00B83597" w:rsidRDefault="00AD1699" w:rsidP="00045C0E">
            <w:pPr>
              <w:pStyle w:val="Tabela1a"/>
              <w:numPr>
                <w:ilvl w:val="0"/>
                <w:numId w:val="74"/>
              </w:numPr>
            </w:pPr>
          </w:p>
        </w:tc>
        <w:tc>
          <w:tcPr>
            <w:tcW w:w="5047" w:type="dxa"/>
            <w:shd w:val="clear" w:color="auto" w:fill="auto"/>
          </w:tcPr>
          <w:p w14:paraId="1A58475E" w14:textId="77777777" w:rsidR="00AD1699" w:rsidRPr="00B83597" w:rsidRDefault="00AD1699" w:rsidP="00A0305A">
            <w:pPr>
              <w:jc w:val="left"/>
            </w:pPr>
            <w:r w:rsidRPr="00B83597">
              <w:t>Import docelowy zakładowy i indywidualny.</w:t>
            </w:r>
          </w:p>
        </w:tc>
        <w:tc>
          <w:tcPr>
            <w:tcW w:w="3687" w:type="dxa"/>
          </w:tcPr>
          <w:p w14:paraId="48947C88" w14:textId="77777777" w:rsidR="00AD1699" w:rsidRPr="00B83597" w:rsidRDefault="00AD1699" w:rsidP="000D62C0"/>
        </w:tc>
      </w:tr>
      <w:tr w:rsidR="00AD1699" w:rsidRPr="00B83597" w14:paraId="7705E392" w14:textId="037A5171"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4423AD9" w14:textId="77777777" w:rsidR="00AD1699" w:rsidRPr="00B83597" w:rsidRDefault="00AD1699" w:rsidP="00045C0E">
            <w:pPr>
              <w:pStyle w:val="Tabela1a"/>
              <w:numPr>
                <w:ilvl w:val="0"/>
                <w:numId w:val="74"/>
              </w:numPr>
            </w:pPr>
          </w:p>
        </w:tc>
        <w:tc>
          <w:tcPr>
            <w:tcW w:w="5047" w:type="dxa"/>
            <w:shd w:val="clear" w:color="auto" w:fill="auto"/>
          </w:tcPr>
          <w:p w14:paraId="3BD860C9" w14:textId="77777777" w:rsidR="00AD1699" w:rsidRPr="00B83597" w:rsidRDefault="00AD1699" w:rsidP="00A0305A">
            <w:pPr>
              <w:jc w:val="left"/>
            </w:pPr>
            <w:r w:rsidRPr="00B83597">
              <w:t>Zwrot z oddziałów.</w:t>
            </w:r>
          </w:p>
        </w:tc>
        <w:tc>
          <w:tcPr>
            <w:tcW w:w="3687" w:type="dxa"/>
          </w:tcPr>
          <w:p w14:paraId="0692FBF9" w14:textId="77777777" w:rsidR="00AD1699" w:rsidRPr="00B83597" w:rsidRDefault="00AD1699" w:rsidP="000D62C0"/>
        </w:tc>
      </w:tr>
      <w:tr w:rsidR="00AD1699" w:rsidRPr="00B83597" w14:paraId="1FAE04C4" w14:textId="4FD94178"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7F84F1A" w14:textId="77777777" w:rsidR="00AD1699" w:rsidRPr="00B83597" w:rsidRDefault="00AD1699" w:rsidP="00045C0E">
            <w:pPr>
              <w:pStyle w:val="Tabela1a"/>
              <w:numPr>
                <w:ilvl w:val="0"/>
                <w:numId w:val="74"/>
              </w:numPr>
            </w:pPr>
          </w:p>
        </w:tc>
        <w:tc>
          <w:tcPr>
            <w:tcW w:w="5047" w:type="dxa"/>
            <w:shd w:val="clear" w:color="auto" w:fill="auto"/>
          </w:tcPr>
          <w:p w14:paraId="4BFF640C" w14:textId="77777777" w:rsidR="00AD1699" w:rsidRPr="00B83597" w:rsidRDefault="00AD1699" w:rsidP="00A0305A">
            <w:pPr>
              <w:jc w:val="left"/>
            </w:pPr>
            <w:r w:rsidRPr="00B83597">
              <w:t>Ewidencja darów.</w:t>
            </w:r>
          </w:p>
        </w:tc>
        <w:tc>
          <w:tcPr>
            <w:tcW w:w="3687" w:type="dxa"/>
          </w:tcPr>
          <w:p w14:paraId="5CB17368" w14:textId="77777777" w:rsidR="00AD1699" w:rsidRPr="00B83597" w:rsidRDefault="00AD1699" w:rsidP="000D62C0"/>
        </w:tc>
      </w:tr>
      <w:tr w:rsidR="00AD1699" w:rsidRPr="00B83597" w14:paraId="4D1C2356" w14:textId="1EA53C51"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1F995F6" w14:textId="77777777" w:rsidR="00AD1699" w:rsidRPr="00B83597" w:rsidRDefault="00AD1699" w:rsidP="00045C0E">
            <w:pPr>
              <w:pStyle w:val="Tabela1a"/>
              <w:numPr>
                <w:ilvl w:val="0"/>
                <w:numId w:val="74"/>
              </w:numPr>
            </w:pPr>
          </w:p>
        </w:tc>
        <w:tc>
          <w:tcPr>
            <w:tcW w:w="5047" w:type="dxa"/>
            <w:shd w:val="clear" w:color="auto" w:fill="auto"/>
          </w:tcPr>
          <w:p w14:paraId="0EFAF881" w14:textId="77777777" w:rsidR="00AD1699" w:rsidRPr="00B83597" w:rsidRDefault="00AD1699" w:rsidP="00A0305A">
            <w:pPr>
              <w:jc w:val="left"/>
            </w:pPr>
            <w:r w:rsidRPr="00B83597">
              <w:t>Korekta dokumentów ewidencjonujących dostawy środków farmaceutycznych i materiałów medycznych.</w:t>
            </w:r>
          </w:p>
        </w:tc>
        <w:tc>
          <w:tcPr>
            <w:tcW w:w="3687" w:type="dxa"/>
          </w:tcPr>
          <w:p w14:paraId="4407B99B" w14:textId="77777777" w:rsidR="00AD1699" w:rsidRPr="00B83597" w:rsidRDefault="00AD1699" w:rsidP="000D62C0"/>
        </w:tc>
      </w:tr>
      <w:tr w:rsidR="00AD1699" w:rsidRPr="00B83597" w14:paraId="109F5D6A" w14:textId="77684267"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B84761B" w14:textId="77777777" w:rsidR="00AD1699" w:rsidRPr="00B83597" w:rsidRDefault="00AD1699" w:rsidP="00045C0E">
            <w:pPr>
              <w:pStyle w:val="Tabela1a"/>
              <w:numPr>
                <w:ilvl w:val="0"/>
                <w:numId w:val="74"/>
              </w:numPr>
            </w:pPr>
          </w:p>
        </w:tc>
        <w:tc>
          <w:tcPr>
            <w:tcW w:w="5047" w:type="dxa"/>
            <w:shd w:val="clear" w:color="auto" w:fill="auto"/>
          </w:tcPr>
          <w:p w14:paraId="33B3B7CF" w14:textId="77777777" w:rsidR="00AD1699" w:rsidRPr="00B83597" w:rsidRDefault="00AD1699" w:rsidP="00A0305A">
            <w:pPr>
              <w:jc w:val="left"/>
            </w:pPr>
            <w:r w:rsidRPr="00B83597">
              <w:t>Wydawanie środków farmaceutycznych z apteki na oddziały na podstawie zamówień elektronicznych lub papierowych (współpraca z apteczką oddziałową).</w:t>
            </w:r>
          </w:p>
        </w:tc>
        <w:tc>
          <w:tcPr>
            <w:tcW w:w="3687" w:type="dxa"/>
          </w:tcPr>
          <w:p w14:paraId="75C8541D" w14:textId="77777777" w:rsidR="00AD1699" w:rsidRPr="00B83597" w:rsidRDefault="00AD1699" w:rsidP="000D62C0"/>
        </w:tc>
      </w:tr>
      <w:tr w:rsidR="00AD1699" w:rsidRPr="00B83597" w14:paraId="6A49E6EB" w14:textId="214FCF8D"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CCF5D7C" w14:textId="77777777" w:rsidR="00AD1699" w:rsidRPr="00B83597" w:rsidRDefault="00AD1699" w:rsidP="00045C0E">
            <w:pPr>
              <w:pStyle w:val="Tabela1a"/>
              <w:numPr>
                <w:ilvl w:val="0"/>
                <w:numId w:val="74"/>
              </w:numPr>
            </w:pPr>
          </w:p>
        </w:tc>
        <w:tc>
          <w:tcPr>
            <w:tcW w:w="5047" w:type="dxa"/>
            <w:shd w:val="clear" w:color="auto" w:fill="auto"/>
          </w:tcPr>
          <w:p w14:paraId="4A423DCE" w14:textId="77777777" w:rsidR="00AD1699" w:rsidRPr="00B83597" w:rsidRDefault="00AD1699" w:rsidP="00A0305A">
            <w:pPr>
              <w:jc w:val="left"/>
            </w:pPr>
            <w:r w:rsidRPr="00B83597">
              <w:t>Elektroniczne potwierdzenia realizacji zamówienia z oddziału.</w:t>
            </w:r>
          </w:p>
        </w:tc>
        <w:tc>
          <w:tcPr>
            <w:tcW w:w="3687" w:type="dxa"/>
          </w:tcPr>
          <w:p w14:paraId="0DDA272C" w14:textId="77777777" w:rsidR="00AD1699" w:rsidRPr="00B83597" w:rsidRDefault="00AD1699" w:rsidP="000D62C0"/>
        </w:tc>
      </w:tr>
      <w:tr w:rsidR="00AD1699" w:rsidRPr="00B83597" w14:paraId="2662BA2D" w14:textId="051D7963"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02CB278" w14:textId="77777777" w:rsidR="00AD1699" w:rsidRPr="00B83597" w:rsidRDefault="00AD1699" w:rsidP="00045C0E">
            <w:pPr>
              <w:pStyle w:val="Tabela1a"/>
              <w:numPr>
                <w:ilvl w:val="0"/>
                <w:numId w:val="74"/>
              </w:numPr>
            </w:pPr>
          </w:p>
        </w:tc>
        <w:tc>
          <w:tcPr>
            <w:tcW w:w="5047" w:type="dxa"/>
            <w:shd w:val="clear" w:color="auto" w:fill="auto"/>
          </w:tcPr>
          <w:p w14:paraId="3DC76B0E" w14:textId="77777777" w:rsidR="00AD1699" w:rsidRPr="00B83597" w:rsidRDefault="00AD1699" w:rsidP="00A0305A">
            <w:pPr>
              <w:jc w:val="left"/>
            </w:pPr>
            <w:r w:rsidRPr="00B83597">
              <w:t>Wydawanie wyrobów medycznych na zewnątrz w ramach magazynu.</w:t>
            </w:r>
          </w:p>
        </w:tc>
        <w:tc>
          <w:tcPr>
            <w:tcW w:w="3687" w:type="dxa"/>
          </w:tcPr>
          <w:p w14:paraId="56C6797F" w14:textId="77777777" w:rsidR="00AD1699" w:rsidRPr="00B83597" w:rsidRDefault="00AD1699" w:rsidP="000D62C0"/>
        </w:tc>
      </w:tr>
      <w:tr w:rsidR="00AD1699" w:rsidRPr="00B83597" w14:paraId="56F42CF3" w14:textId="172FCF43"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48D0BC4" w14:textId="77777777" w:rsidR="00AD1699" w:rsidRPr="00B83597" w:rsidRDefault="00AD1699" w:rsidP="00045C0E">
            <w:pPr>
              <w:pStyle w:val="Tabela1a"/>
              <w:numPr>
                <w:ilvl w:val="0"/>
                <w:numId w:val="74"/>
              </w:numPr>
            </w:pPr>
          </w:p>
        </w:tc>
        <w:tc>
          <w:tcPr>
            <w:tcW w:w="5047" w:type="dxa"/>
            <w:shd w:val="clear" w:color="auto" w:fill="auto"/>
          </w:tcPr>
          <w:p w14:paraId="2209399E" w14:textId="77777777" w:rsidR="00AD1699" w:rsidRPr="00B83597" w:rsidRDefault="00AD1699" w:rsidP="00A0305A">
            <w:pPr>
              <w:jc w:val="left"/>
            </w:pPr>
            <w:r w:rsidRPr="00B83597">
              <w:t>Zwrot środków farmaceutycznych z apteki do dostawców.</w:t>
            </w:r>
          </w:p>
        </w:tc>
        <w:tc>
          <w:tcPr>
            <w:tcW w:w="3687" w:type="dxa"/>
          </w:tcPr>
          <w:p w14:paraId="202EF3D1" w14:textId="77777777" w:rsidR="00AD1699" w:rsidRPr="00B83597" w:rsidRDefault="00AD1699" w:rsidP="000D62C0"/>
        </w:tc>
      </w:tr>
      <w:tr w:rsidR="00AD1699" w:rsidRPr="00B83597" w14:paraId="39792781" w14:textId="444C4E6D"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06D5C36" w14:textId="77777777" w:rsidR="00AD1699" w:rsidRPr="00B83597" w:rsidRDefault="00AD1699" w:rsidP="00045C0E">
            <w:pPr>
              <w:pStyle w:val="Tabela1a"/>
              <w:numPr>
                <w:ilvl w:val="0"/>
                <w:numId w:val="74"/>
              </w:numPr>
            </w:pPr>
          </w:p>
        </w:tc>
        <w:tc>
          <w:tcPr>
            <w:tcW w:w="5047" w:type="dxa"/>
            <w:shd w:val="clear" w:color="auto" w:fill="auto"/>
          </w:tcPr>
          <w:p w14:paraId="2E778013" w14:textId="77777777" w:rsidR="00AD1699" w:rsidRPr="00B83597" w:rsidRDefault="00AD1699" w:rsidP="00A0305A">
            <w:pPr>
              <w:jc w:val="left"/>
            </w:pPr>
            <w:r w:rsidRPr="00B83597">
              <w:t>Ewidencja ubytków i strat nadzwyczajnych z podaniem przyczyn niezgodności.</w:t>
            </w:r>
          </w:p>
        </w:tc>
        <w:tc>
          <w:tcPr>
            <w:tcW w:w="3687" w:type="dxa"/>
          </w:tcPr>
          <w:p w14:paraId="3E697999" w14:textId="77777777" w:rsidR="00AD1699" w:rsidRPr="00B83597" w:rsidRDefault="00AD1699" w:rsidP="000D62C0"/>
        </w:tc>
      </w:tr>
      <w:tr w:rsidR="00AD1699" w:rsidRPr="00B83597" w14:paraId="7112AAF8" w14:textId="6F6ABFCA"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7ED4817" w14:textId="77777777" w:rsidR="00AD1699" w:rsidRPr="00B83597" w:rsidRDefault="00AD1699" w:rsidP="00045C0E">
            <w:pPr>
              <w:pStyle w:val="Tabela1a"/>
              <w:numPr>
                <w:ilvl w:val="0"/>
                <w:numId w:val="74"/>
              </w:numPr>
            </w:pPr>
          </w:p>
        </w:tc>
        <w:tc>
          <w:tcPr>
            <w:tcW w:w="5047" w:type="dxa"/>
            <w:shd w:val="clear" w:color="auto" w:fill="auto"/>
          </w:tcPr>
          <w:p w14:paraId="64F39E74" w14:textId="77777777" w:rsidR="00AD1699" w:rsidRPr="00B83597" w:rsidRDefault="00AD1699" w:rsidP="00A0305A">
            <w:pPr>
              <w:jc w:val="left"/>
            </w:pPr>
            <w:r w:rsidRPr="00B83597">
              <w:t>Korekta wydań środków farmaceutycznych.</w:t>
            </w:r>
          </w:p>
        </w:tc>
        <w:tc>
          <w:tcPr>
            <w:tcW w:w="3687" w:type="dxa"/>
          </w:tcPr>
          <w:p w14:paraId="6D4CA716" w14:textId="77777777" w:rsidR="00AD1699" w:rsidRPr="00B83597" w:rsidRDefault="00AD1699" w:rsidP="000D62C0"/>
        </w:tc>
      </w:tr>
      <w:tr w:rsidR="00AD1699" w:rsidRPr="00B83597" w14:paraId="6BC2D5A6" w14:textId="30B2D6D4"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435DC55" w14:textId="77777777" w:rsidR="00AD1699" w:rsidRPr="00B83597" w:rsidRDefault="00AD1699" w:rsidP="00045C0E">
            <w:pPr>
              <w:pStyle w:val="Tabela1a"/>
              <w:numPr>
                <w:ilvl w:val="0"/>
                <w:numId w:val="74"/>
              </w:numPr>
            </w:pPr>
          </w:p>
        </w:tc>
        <w:tc>
          <w:tcPr>
            <w:tcW w:w="5047" w:type="dxa"/>
            <w:shd w:val="clear" w:color="auto" w:fill="auto"/>
          </w:tcPr>
          <w:p w14:paraId="5152ACFA" w14:textId="77777777" w:rsidR="00AD1699" w:rsidRPr="00B83597" w:rsidRDefault="00AD1699" w:rsidP="00A0305A">
            <w:pPr>
              <w:jc w:val="left"/>
            </w:pPr>
            <w:r w:rsidRPr="00B83597">
              <w:t>Definiowanie i kontrola limitów wartościowych wydanych leków.</w:t>
            </w:r>
          </w:p>
        </w:tc>
        <w:tc>
          <w:tcPr>
            <w:tcW w:w="3687" w:type="dxa"/>
          </w:tcPr>
          <w:p w14:paraId="57E842C7" w14:textId="77777777" w:rsidR="00AD1699" w:rsidRPr="00B83597" w:rsidRDefault="00AD1699" w:rsidP="000D62C0"/>
        </w:tc>
      </w:tr>
      <w:tr w:rsidR="00AD1699" w:rsidRPr="00B83597" w14:paraId="47F59AF9" w14:textId="0456BC3D"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C8B318C" w14:textId="77777777" w:rsidR="00AD1699" w:rsidRPr="00B83597" w:rsidRDefault="00AD1699" w:rsidP="00045C0E">
            <w:pPr>
              <w:pStyle w:val="Tabela1a"/>
              <w:numPr>
                <w:ilvl w:val="0"/>
                <w:numId w:val="74"/>
              </w:numPr>
            </w:pPr>
          </w:p>
        </w:tc>
        <w:tc>
          <w:tcPr>
            <w:tcW w:w="5047" w:type="dxa"/>
            <w:shd w:val="clear" w:color="auto" w:fill="auto"/>
          </w:tcPr>
          <w:p w14:paraId="72F8A598" w14:textId="77777777" w:rsidR="00AD1699" w:rsidRPr="00B83597" w:rsidRDefault="00AD1699" w:rsidP="00A0305A">
            <w:pPr>
              <w:jc w:val="left"/>
            </w:pPr>
            <w:r w:rsidRPr="00B83597">
              <w:t>Wykonywanie inwentaryzacji magazynu.</w:t>
            </w:r>
          </w:p>
        </w:tc>
        <w:tc>
          <w:tcPr>
            <w:tcW w:w="3687" w:type="dxa"/>
          </w:tcPr>
          <w:p w14:paraId="0E8031E0" w14:textId="77777777" w:rsidR="00AD1699" w:rsidRPr="00B83597" w:rsidRDefault="00AD1699" w:rsidP="000D62C0"/>
        </w:tc>
      </w:tr>
      <w:tr w:rsidR="00AD1699" w:rsidRPr="00B83597" w14:paraId="1377E9CF" w14:textId="67061D50"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4472BE2" w14:textId="77777777" w:rsidR="00AD1699" w:rsidRPr="00B83597" w:rsidRDefault="00AD1699" w:rsidP="00045C0E">
            <w:pPr>
              <w:pStyle w:val="Tabela1a"/>
              <w:numPr>
                <w:ilvl w:val="0"/>
                <w:numId w:val="74"/>
              </w:numPr>
            </w:pPr>
          </w:p>
        </w:tc>
        <w:tc>
          <w:tcPr>
            <w:tcW w:w="5047" w:type="dxa"/>
            <w:shd w:val="clear" w:color="auto" w:fill="auto"/>
          </w:tcPr>
          <w:p w14:paraId="296B4662" w14:textId="77777777" w:rsidR="00AD1699" w:rsidRPr="00B83597" w:rsidRDefault="00AD1699" w:rsidP="00A0305A">
            <w:pPr>
              <w:jc w:val="left"/>
            </w:pPr>
            <w:r w:rsidRPr="00B83597">
              <w:t>Korekta stanów magazynowych (ilościowa i jakościowa) na podstawie arkusza spisu z natury z dokładnością do dostawy lub asortymentu.</w:t>
            </w:r>
          </w:p>
        </w:tc>
        <w:tc>
          <w:tcPr>
            <w:tcW w:w="3687" w:type="dxa"/>
          </w:tcPr>
          <w:p w14:paraId="709F7614" w14:textId="77777777" w:rsidR="00AD1699" w:rsidRPr="00B83597" w:rsidRDefault="00AD1699" w:rsidP="000D62C0"/>
        </w:tc>
      </w:tr>
      <w:tr w:rsidR="00AD1699" w:rsidRPr="00B83597" w14:paraId="56B753FA" w14:textId="3081CC50"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A515342" w14:textId="77777777" w:rsidR="00AD1699" w:rsidRPr="00B83597" w:rsidRDefault="00AD1699" w:rsidP="00045C0E">
            <w:pPr>
              <w:pStyle w:val="Tabela1a"/>
              <w:numPr>
                <w:ilvl w:val="0"/>
                <w:numId w:val="74"/>
              </w:numPr>
            </w:pPr>
          </w:p>
        </w:tc>
        <w:tc>
          <w:tcPr>
            <w:tcW w:w="5047" w:type="dxa"/>
            <w:shd w:val="clear" w:color="auto" w:fill="auto"/>
          </w:tcPr>
          <w:p w14:paraId="1CF3F980" w14:textId="77777777" w:rsidR="00AD1699" w:rsidRPr="00B83597" w:rsidRDefault="00AD1699" w:rsidP="00A0305A">
            <w:pPr>
              <w:jc w:val="left"/>
            </w:pPr>
            <w:r w:rsidRPr="00B83597">
              <w:t>Generowanie arkusza do spisu z natury.</w:t>
            </w:r>
          </w:p>
        </w:tc>
        <w:tc>
          <w:tcPr>
            <w:tcW w:w="3687" w:type="dxa"/>
          </w:tcPr>
          <w:p w14:paraId="7E87D407" w14:textId="77777777" w:rsidR="00AD1699" w:rsidRPr="00B83597" w:rsidRDefault="00AD1699" w:rsidP="000D62C0"/>
        </w:tc>
      </w:tr>
      <w:tr w:rsidR="00AD1699" w:rsidRPr="00B83597" w14:paraId="27D6B660" w14:textId="3BDE0EDF"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21D8BAA" w14:textId="77777777" w:rsidR="00AD1699" w:rsidRPr="00B83597" w:rsidRDefault="00AD1699" w:rsidP="00045C0E">
            <w:pPr>
              <w:pStyle w:val="Tabela1a"/>
              <w:numPr>
                <w:ilvl w:val="0"/>
                <w:numId w:val="74"/>
              </w:numPr>
            </w:pPr>
          </w:p>
        </w:tc>
        <w:tc>
          <w:tcPr>
            <w:tcW w:w="5047" w:type="dxa"/>
            <w:shd w:val="clear" w:color="auto" w:fill="auto"/>
          </w:tcPr>
          <w:p w14:paraId="5283DD89" w14:textId="77777777" w:rsidR="00AD1699" w:rsidRPr="00B83597" w:rsidRDefault="00AD1699" w:rsidP="00A0305A">
            <w:pPr>
              <w:jc w:val="left"/>
            </w:pPr>
            <w:r w:rsidRPr="00B83597">
              <w:t>Bieżąca korekta jakościowa stanu magazynowego przez osobę upoważnioną.</w:t>
            </w:r>
          </w:p>
        </w:tc>
        <w:tc>
          <w:tcPr>
            <w:tcW w:w="3687" w:type="dxa"/>
          </w:tcPr>
          <w:p w14:paraId="50ED6471" w14:textId="77777777" w:rsidR="00AD1699" w:rsidRPr="00B83597" w:rsidRDefault="00AD1699" w:rsidP="000D62C0"/>
        </w:tc>
      </w:tr>
      <w:tr w:rsidR="00AD1699" w:rsidRPr="00B83597" w14:paraId="4709A0A2" w14:textId="3E331E50"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31F4009" w14:textId="77777777" w:rsidR="00AD1699" w:rsidRPr="00B83597" w:rsidRDefault="00AD1699" w:rsidP="00045C0E">
            <w:pPr>
              <w:pStyle w:val="Tabela1a"/>
              <w:numPr>
                <w:ilvl w:val="0"/>
                <w:numId w:val="74"/>
              </w:numPr>
            </w:pPr>
          </w:p>
        </w:tc>
        <w:tc>
          <w:tcPr>
            <w:tcW w:w="5047" w:type="dxa"/>
            <w:shd w:val="clear" w:color="auto" w:fill="auto"/>
          </w:tcPr>
          <w:p w14:paraId="10E89E32" w14:textId="77777777" w:rsidR="00AD1699" w:rsidRPr="00B83597" w:rsidRDefault="00AD1699" w:rsidP="00A0305A">
            <w:pPr>
              <w:jc w:val="left"/>
            </w:pPr>
            <w:r w:rsidRPr="00B83597">
              <w:t>Odnotowanie wstrzymania lub wycofania leku z obrotu.</w:t>
            </w:r>
          </w:p>
        </w:tc>
        <w:tc>
          <w:tcPr>
            <w:tcW w:w="3687" w:type="dxa"/>
          </w:tcPr>
          <w:p w14:paraId="4A1EC60B" w14:textId="77777777" w:rsidR="00AD1699" w:rsidRPr="00B83597" w:rsidRDefault="00AD1699" w:rsidP="000D62C0"/>
        </w:tc>
      </w:tr>
      <w:tr w:rsidR="00AD1699" w:rsidRPr="00B83597" w14:paraId="6FC6EA22" w14:textId="19A06BD1"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76430BB" w14:textId="77777777" w:rsidR="00AD1699" w:rsidRPr="00B83597" w:rsidRDefault="00AD1699" w:rsidP="00045C0E">
            <w:pPr>
              <w:pStyle w:val="Tabela1a"/>
              <w:numPr>
                <w:ilvl w:val="0"/>
                <w:numId w:val="74"/>
              </w:numPr>
            </w:pPr>
          </w:p>
        </w:tc>
        <w:tc>
          <w:tcPr>
            <w:tcW w:w="5047" w:type="dxa"/>
            <w:shd w:val="clear" w:color="auto" w:fill="auto"/>
          </w:tcPr>
          <w:p w14:paraId="39AE5385" w14:textId="77777777" w:rsidR="00AD1699" w:rsidRPr="00B83597" w:rsidRDefault="00AD1699" w:rsidP="00A0305A">
            <w:pPr>
              <w:jc w:val="left"/>
            </w:pPr>
            <w:r w:rsidRPr="00B83597">
              <w:t>Kontrola dat ważności oraz możliwość zdejmowania ze stanów magazynowych leków przeterminowanych.</w:t>
            </w:r>
          </w:p>
        </w:tc>
        <w:tc>
          <w:tcPr>
            <w:tcW w:w="3687" w:type="dxa"/>
          </w:tcPr>
          <w:p w14:paraId="3A54DFE8" w14:textId="77777777" w:rsidR="00AD1699" w:rsidRPr="00B83597" w:rsidRDefault="00AD1699" w:rsidP="000D62C0"/>
        </w:tc>
      </w:tr>
      <w:tr w:rsidR="00AD1699" w:rsidRPr="00B83597" w14:paraId="10E909AB" w14:textId="651E9CD9"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D110BDE" w14:textId="77777777" w:rsidR="00AD1699" w:rsidRPr="00B83597" w:rsidRDefault="00AD1699" w:rsidP="00045C0E">
            <w:pPr>
              <w:pStyle w:val="Tabela1a"/>
              <w:numPr>
                <w:ilvl w:val="0"/>
                <w:numId w:val="74"/>
              </w:numPr>
            </w:pPr>
          </w:p>
        </w:tc>
        <w:tc>
          <w:tcPr>
            <w:tcW w:w="5047" w:type="dxa"/>
            <w:shd w:val="clear" w:color="auto" w:fill="auto"/>
          </w:tcPr>
          <w:p w14:paraId="520124AE" w14:textId="77777777" w:rsidR="00AD1699" w:rsidRPr="00B83597" w:rsidRDefault="00AD1699" w:rsidP="00A0305A">
            <w:pPr>
              <w:jc w:val="left"/>
            </w:pPr>
            <w:r w:rsidRPr="00B83597">
              <w:t>Przegląd stanów magazynowych i wartości magazynu na bieżący oraz na wybrany dzień.</w:t>
            </w:r>
          </w:p>
        </w:tc>
        <w:tc>
          <w:tcPr>
            <w:tcW w:w="3687" w:type="dxa"/>
          </w:tcPr>
          <w:p w14:paraId="62741B4E" w14:textId="77777777" w:rsidR="00AD1699" w:rsidRPr="00B83597" w:rsidRDefault="00AD1699" w:rsidP="000D62C0"/>
        </w:tc>
      </w:tr>
      <w:tr w:rsidR="00AD1699" w:rsidRPr="00B83597" w14:paraId="288B702D" w14:textId="1B485D73"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724B285" w14:textId="77777777" w:rsidR="00AD1699" w:rsidRPr="00B83597" w:rsidRDefault="00AD1699" w:rsidP="00045C0E">
            <w:pPr>
              <w:pStyle w:val="Tabela1a"/>
              <w:numPr>
                <w:ilvl w:val="0"/>
                <w:numId w:val="74"/>
              </w:numPr>
            </w:pPr>
          </w:p>
        </w:tc>
        <w:tc>
          <w:tcPr>
            <w:tcW w:w="5047" w:type="dxa"/>
            <w:shd w:val="clear" w:color="auto" w:fill="auto"/>
          </w:tcPr>
          <w:p w14:paraId="35E18A82" w14:textId="77777777" w:rsidR="00AD1699" w:rsidRPr="00B83597" w:rsidRDefault="00AD1699" w:rsidP="00A0305A">
            <w:pPr>
              <w:jc w:val="left"/>
            </w:pPr>
            <w:r w:rsidRPr="00B83597">
              <w:t>Przekazywanie listy asortymentowo - wartościowej leków do modułu realizującego funkcjonalność obsługi zamówień i przetargów.</w:t>
            </w:r>
          </w:p>
        </w:tc>
        <w:tc>
          <w:tcPr>
            <w:tcW w:w="3687" w:type="dxa"/>
          </w:tcPr>
          <w:p w14:paraId="4235BDA6" w14:textId="77777777" w:rsidR="00AD1699" w:rsidRPr="00B83597" w:rsidRDefault="00AD1699" w:rsidP="000D62C0"/>
        </w:tc>
      </w:tr>
      <w:tr w:rsidR="00AD1699" w:rsidRPr="00B83597" w14:paraId="55820447" w14:textId="22B95DFA"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85B24C0" w14:textId="77777777" w:rsidR="00AD1699" w:rsidRPr="00B83597" w:rsidRDefault="00AD1699" w:rsidP="00045C0E">
            <w:pPr>
              <w:pStyle w:val="Tabela1a"/>
              <w:numPr>
                <w:ilvl w:val="0"/>
                <w:numId w:val="74"/>
              </w:numPr>
            </w:pPr>
          </w:p>
        </w:tc>
        <w:tc>
          <w:tcPr>
            <w:tcW w:w="5047" w:type="dxa"/>
            <w:shd w:val="clear" w:color="auto" w:fill="auto"/>
          </w:tcPr>
          <w:p w14:paraId="2B9D8848" w14:textId="77777777" w:rsidR="00AD1699" w:rsidRPr="00B83597" w:rsidRDefault="00AD1699" w:rsidP="00A0305A">
            <w:pPr>
              <w:jc w:val="left"/>
            </w:pPr>
            <w:r w:rsidRPr="00B83597">
              <w:t>Wprowadzenie umowy przetargowej.</w:t>
            </w:r>
          </w:p>
        </w:tc>
        <w:tc>
          <w:tcPr>
            <w:tcW w:w="3687" w:type="dxa"/>
          </w:tcPr>
          <w:p w14:paraId="3C56FD0A" w14:textId="77777777" w:rsidR="00AD1699" w:rsidRPr="00B83597" w:rsidRDefault="00AD1699" w:rsidP="000D62C0"/>
        </w:tc>
      </w:tr>
      <w:tr w:rsidR="00AD1699" w:rsidRPr="00B83597" w14:paraId="1E8F6AD9" w14:textId="70362B77"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7EAF4A0" w14:textId="77777777" w:rsidR="00AD1699" w:rsidRPr="00B83597" w:rsidRDefault="00AD1699" w:rsidP="00045C0E">
            <w:pPr>
              <w:pStyle w:val="Tabela1a"/>
              <w:numPr>
                <w:ilvl w:val="0"/>
                <w:numId w:val="74"/>
              </w:numPr>
            </w:pPr>
          </w:p>
        </w:tc>
        <w:tc>
          <w:tcPr>
            <w:tcW w:w="5047" w:type="dxa"/>
            <w:shd w:val="clear" w:color="auto" w:fill="auto"/>
          </w:tcPr>
          <w:p w14:paraId="0BB7A05B" w14:textId="77777777" w:rsidR="00AD1699" w:rsidRPr="00B83597" w:rsidRDefault="00AD1699" w:rsidP="00A0305A">
            <w:pPr>
              <w:jc w:val="left"/>
            </w:pPr>
            <w:r w:rsidRPr="00B83597">
              <w:t>Powiadamianie o niskim stanie magazynowym (wg leku, umowy przetargowej, dostawcy) w celu przeprowadzenia procedury przetargowej, limit i czas wyprzedzenia ustawiane są przez użytkownika.</w:t>
            </w:r>
          </w:p>
        </w:tc>
        <w:tc>
          <w:tcPr>
            <w:tcW w:w="3687" w:type="dxa"/>
          </w:tcPr>
          <w:p w14:paraId="692E7554" w14:textId="77777777" w:rsidR="00AD1699" w:rsidRPr="00B83597" w:rsidRDefault="00AD1699" w:rsidP="000D62C0"/>
        </w:tc>
      </w:tr>
      <w:tr w:rsidR="00AD1699" w:rsidRPr="00B83597" w14:paraId="1FFFB4B9" w14:textId="36581685"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F02CB9D" w14:textId="77777777" w:rsidR="00AD1699" w:rsidRPr="00B83597" w:rsidRDefault="00AD1699" w:rsidP="00045C0E">
            <w:pPr>
              <w:pStyle w:val="Tabela1a"/>
              <w:numPr>
                <w:ilvl w:val="0"/>
                <w:numId w:val="74"/>
              </w:numPr>
            </w:pPr>
          </w:p>
        </w:tc>
        <w:tc>
          <w:tcPr>
            <w:tcW w:w="5047" w:type="dxa"/>
            <w:shd w:val="clear" w:color="auto" w:fill="auto"/>
          </w:tcPr>
          <w:p w14:paraId="294A3C80" w14:textId="77777777" w:rsidR="00AD1699" w:rsidRPr="00B83597" w:rsidRDefault="00AD1699" w:rsidP="00A0305A">
            <w:pPr>
              <w:jc w:val="left"/>
            </w:pPr>
            <w:r w:rsidRPr="00B83597">
              <w:t>Kontrola realizacji dostaw i poziomu cen w ramach obowiązującej umowy przetargowej z informacją o stopniu realizacji.</w:t>
            </w:r>
          </w:p>
        </w:tc>
        <w:tc>
          <w:tcPr>
            <w:tcW w:w="3687" w:type="dxa"/>
          </w:tcPr>
          <w:p w14:paraId="6C64C195" w14:textId="77777777" w:rsidR="00AD1699" w:rsidRPr="00B83597" w:rsidRDefault="00AD1699" w:rsidP="000D62C0"/>
        </w:tc>
      </w:tr>
      <w:tr w:rsidR="00AD1699" w:rsidRPr="00B83597" w14:paraId="7BF923BB" w14:textId="70636617"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FC4D5DB" w14:textId="77777777" w:rsidR="00AD1699" w:rsidRPr="00B83597" w:rsidRDefault="00AD1699" w:rsidP="00045C0E">
            <w:pPr>
              <w:pStyle w:val="Tabela1a"/>
              <w:numPr>
                <w:ilvl w:val="0"/>
                <w:numId w:val="74"/>
              </w:numPr>
            </w:pPr>
          </w:p>
        </w:tc>
        <w:tc>
          <w:tcPr>
            <w:tcW w:w="5047" w:type="dxa"/>
            <w:shd w:val="clear" w:color="auto" w:fill="auto"/>
          </w:tcPr>
          <w:p w14:paraId="2D4CF253" w14:textId="77777777" w:rsidR="00AD1699" w:rsidRPr="00B83597" w:rsidRDefault="00AD1699" w:rsidP="00A0305A">
            <w:pPr>
              <w:jc w:val="left"/>
            </w:pPr>
            <w:r w:rsidRPr="00B83597">
              <w:t>Podgląd i możliwość wydruku stanu magazynowego uwzględniający różne parametry (na dany dzień, wg grup leków).</w:t>
            </w:r>
          </w:p>
        </w:tc>
        <w:tc>
          <w:tcPr>
            <w:tcW w:w="3687" w:type="dxa"/>
          </w:tcPr>
          <w:p w14:paraId="30506F07" w14:textId="77777777" w:rsidR="00AD1699" w:rsidRPr="00B83597" w:rsidRDefault="00AD1699" w:rsidP="000D62C0"/>
        </w:tc>
      </w:tr>
      <w:tr w:rsidR="00AD1699" w:rsidRPr="00B83597" w14:paraId="6956936E" w14:textId="18C01DF6"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FDCA503" w14:textId="77777777" w:rsidR="00AD1699" w:rsidRPr="00B83597" w:rsidRDefault="00AD1699" w:rsidP="00045C0E">
            <w:pPr>
              <w:pStyle w:val="Tabela1a"/>
              <w:numPr>
                <w:ilvl w:val="0"/>
                <w:numId w:val="74"/>
              </w:numPr>
            </w:pPr>
          </w:p>
        </w:tc>
        <w:tc>
          <w:tcPr>
            <w:tcW w:w="5047" w:type="dxa"/>
            <w:shd w:val="clear" w:color="auto" w:fill="auto"/>
          </w:tcPr>
          <w:p w14:paraId="6EB3231A" w14:textId="77777777" w:rsidR="00AD1699" w:rsidRPr="00B83597" w:rsidRDefault="00AD1699" w:rsidP="00A0305A">
            <w:pPr>
              <w:jc w:val="left"/>
            </w:pPr>
            <w:r w:rsidRPr="00B83597">
              <w:t>Raporty i zestawienia generowane i definiowane przez użytkownika na podstawie wszystkich dostępnych danych: w tym:</w:t>
            </w:r>
            <w:r w:rsidRPr="00B83597">
              <w:br/>
            </w:r>
            <w:r w:rsidRPr="00B83597">
              <w:lastRenderedPageBreak/>
              <w:t>-  na podstawie rozchodów,</w:t>
            </w:r>
            <w:r w:rsidRPr="00B83597">
              <w:br/>
              <w:t>-  na podstawie przychodów,</w:t>
            </w:r>
            <w:r w:rsidRPr="00B83597">
              <w:br/>
              <w:t>-  na podstawie obrotów.</w:t>
            </w:r>
          </w:p>
        </w:tc>
        <w:tc>
          <w:tcPr>
            <w:tcW w:w="3687" w:type="dxa"/>
          </w:tcPr>
          <w:p w14:paraId="1D4A259C" w14:textId="77777777" w:rsidR="00AD1699" w:rsidRPr="00B83597" w:rsidRDefault="00AD1699" w:rsidP="000D62C0"/>
        </w:tc>
      </w:tr>
      <w:tr w:rsidR="00AD1699" w:rsidRPr="00B83597" w14:paraId="5E6771E7" w14:textId="409190D6"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962CDE2" w14:textId="77777777" w:rsidR="00AD1699" w:rsidRPr="00B83597" w:rsidRDefault="00AD1699" w:rsidP="00045C0E">
            <w:pPr>
              <w:pStyle w:val="Tabela1a"/>
              <w:numPr>
                <w:ilvl w:val="0"/>
                <w:numId w:val="74"/>
              </w:numPr>
            </w:pPr>
          </w:p>
        </w:tc>
        <w:tc>
          <w:tcPr>
            <w:tcW w:w="5047" w:type="dxa"/>
            <w:shd w:val="clear" w:color="auto" w:fill="auto"/>
          </w:tcPr>
          <w:p w14:paraId="1E8138A9" w14:textId="77777777" w:rsidR="00AD1699" w:rsidRPr="00B83597" w:rsidRDefault="00AD1699" w:rsidP="00A0305A">
            <w:pPr>
              <w:jc w:val="left"/>
            </w:pPr>
            <w:r w:rsidRPr="00B83597">
              <w:t>Możliwość wykonania zestawień księgowych wymaganych w pracy apteki np.: wydruk danej grupy leków z uwzględnieniem przychodu, rozchodu i stanu obecnego np. leki psychotropowe.</w:t>
            </w:r>
          </w:p>
        </w:tc>
        <w:tc>
          <w:tcPr>
            <w:tcW w:w="3687" w:type="dxa"/>
          </w:tcPr>
          <w:p w14:paraId="2B6E404E" w14:textId="77777777" w:rsidR="00AD1699" w:rsidRPr="00B83597" w:rsidRDefault="00AD1699" w:rsidP="000D62C0"/>
        </w:tc>
      </w:tr>
      <w:tr w:rsidR="00AD1699" w:rsidRPr="00B83597" w14:paraId="5BD4E175" w14:textId="3FA5ACA7"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418981D6" w14:textId="77777777" w:rsidR="00AD1699" w:rsidRPr="00B83597" w:rsidRDefault="00AD1699" w:rsidP="00045C0E">
            <w:pPr>
              <w:pStyle w:val="Tabela1a"/>
              <w:numPr>
                <w:ilvl w:val="0"/>
                <w:numId w:val="74"/>
              </w:numPr>
            </w:pPr>
          </w:p>
        </w:tc>
        <w:tc>
          <w:tcPr>
            <w:tcW w:w="5047" w:type="dxa"/>
            <w:shd w:val="clear" w:color="auto" w:fill="auto"/>
          </w:tcPr>
          <w:p w14:paraId="5346BD31" w14:textId="77777777" w:rsidR="00AD1699" w:rsidRPr="00B83597" w:rsidRDefault="00AD1699" w:rsidP="00A0305A">
            <w:pPr>
              <w:jc w:val="left"/>
            </w:pPr>
            <w:r w:rsidRPr="00B83597">
              <w:t>Możliwość tworzenia zestawień rozchodów i przychodów leków w różnych konfiguracjach np. ze wskazaniem odbiorcy/dostawcy, bez wskazania odbiorcy/dostawcy, ze wskazaniem leku lub grupy leków.</w:t>
            </w:r>
          </w:p>
        </w:tc>
        <w:tc>
          <w:tcPr>
            <w:tcW w:w="3687" w:type="dxa"/>
          </w:tcPr>
          <w:p w14:paraId="51DD64F9" w14:textId="77777777" w:rsidR="00AD1699" w:rsidRPr="00B83597" w:rsidRDefault="00AD1699" w:rsidP="000D62C0"/>
        </w:tc>
      </w:tr>
      <w:tr w:rsidR="00AD1699" w:rsidRPr="00B83597" w14:paraId="7D722340" w14:textId="35778A49"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0DA2B7C" w14:textId="77777777" w:rsidR="00AD1699" w:rsidRPr="00B83597" w:rsidRDefault="00AD1699" w:rsidP="00045C0E">
            <w:pPr>
              <w:pStyle w:val="Tabela1a"/>
              <w:numPr>
                <w:ilvl w:val="0"/>
                <w:numId w:val="74"/>
              </w:numPr>
            </w:pPr>
          </w:p>
        </w:tc>
        <w:tc>
          <w:tcPr>
            <w:tcW w:w="5047" w:type="dxa"/>
            <w:shd w:val="clear" w:color="auto" w:fill="auto"/>
          </w:tcPr>
          <w:p w14:paraId="1CC2EFB1" w14:textId="77777777" w:rsidR="00AD1699" w:rsidRPr="00B83597" w:rsidRDefault="00AD1699" w:rsidP="00A0305A">
            <w:pPr>
              <w:jc w:val="left"/>
            </w:pPr>
            <w:r w:rsidRPr="00B83597">
              <w:t>Możliwość eksportu danych do arkusza kalkulacyjnego.</w:t>
            </w:r>
          </w:p>
        </w:tc>
        <w:tc>
          <w:tcPr>
            <w:tcW w:w="3687" w:type="dxa"/>
          </w:tcPr>
          <w:p w14:paraId="4600E697" w14:textId="77777777" w:rsidR="00AD1699" w:rsidRPr="00B83597" w:rsidRDefault="00AD1699" w:rsidP="000D62C0"/>
        </w:tc>
      </w:tr>
      <w:tr w:rsidR="00AD1699" w:rsidRPr="00B83597" w14:paraId="1CDBB010" w14:textId="2B9B010E"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EBF592B" w14:textId="77777777" w:rsidR="00AD1699" w:rsidRPr="00B83597" w:rsidRDefault="00AD1699" w:rsidP="00045C0E">
            <w:pPr>
              <w:pStyle w:val="Tabela1a"/>
              <w:numPr>
                <w:ilvl w:val="0"/>
                <w:numId w:val="74"/>
              </w:numPr>
            </w:pPr>
          </w:p>
        </w:tc>
        <w:tc>
          <w:tcPr>
            <w:tcW w:w="5047" w:type="dxa"/>
            <w:shd w:val="clear" w:color="auto" w:fill="auto"/>
          </w:tcPr>
          <w:p w14:paraId="2DCC9778" w14:textId="77777777" w:rsidR="00AD1699" w:rsidRPr="00B83597" w:rsidRDefault="00AD1699" w:rsidP="00A0305A">
            <w:pPr>
              <w:jc w:val="left"/>
            </w:pPr>
            <w:r w:rsidRPr="00B83597">
              <w:t>Przechowywanie informacji o leku.</w:t>
            </w:r>
          </w:p>
        </w:tc>
        <w:tc>
          <w:tcPr>
            <w:tcW w:w="3687" w:type="dxa"/>
          </w:tcPr>
          <w:p w14:paraId="74843386" w14:textId="77777777" w:rsidR="00AD1699" w:rsidRPr="00B83597" w:rsidRDefault="00AD1699" w:rsidP="000D62C0"/>
        </w:tc>
      </w:tr>
      <w:tr w:rsidR="00AD1699" w:rsidRPr="00B83597" w14:paraId="174DD4C2" w14:textId="0EB999CA"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32FE04A5" w14:textId="77777777" w:rsidR="00AD1699" w:rsidRPr="00B83597" w:rsidRDefault="00AD1699" w:rsidP="00045C0E">
            <w:pPr>
              <w:pStyle w:val="Tabela1a"/>
              <w:numPr>
                <w:ilvl w:val="0"/>
                <w:numId w:val="74"/>
              </w:numPr>
            </w:pPr>
          </w:p>
        </w:tc>
        <w:tc>
          <w:tcPr>
            <w:tcW w:w="5047" w:type="dxa"/>
            <w:shd w:val="clear" w:color="auto" w:fill="auto"/>
          </w:tcPr>
          <w:p w14:paraId="5604F592" w14:textId="77777777" w:rsidR="00AD1699" w:rsidRPr="00B83597" w:rsidRDefault="00AD1699" w:rsidP="00A0305A">
            <w:pPr>
              <w:jc w:val="left"/>
            </w:pPr>
            <w:r w:rsidRPr="00B83597">
              <w:t>Mechanizm „stop-order”.</w:t>
            </w:r>
          </w:p>
        </w:tc>
        <w:tc>
          <w:tcPr>
            <w:tcW w:w="3687" w:type="dxa"/>
          </w:tcPr>
          <w:p w14:paraId="014D8279" w14:textId="77777777" w:rsidR="00AD1699" w:rsidRPr="00B83597" w:rsidRDefault="00AD1699" w:rsidP="000D62C0"/>
        </w:tc>
      </w:tr>
      <w:tr w:rsidR="00AD1699" w:rsidRPr="00B83597" w14:paraId="32E4B250" w14:textId="15931641"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FE7CD7A" w14:textId="77777777" w:rsidR="00AD1699" w:rsidRPr="00B83597" w:rsidRDefault="00AD1699" w:rsidP="00045C0E">
            <w:pPr>
              <w:pStyle w:val="Tabela1a"/>
              <w:numPr>
                <w:ilvl w:val="0"/>
                <w:numId w:val="74"/>
              </w:numPr>
            </w:pPr>
          </w:p>
        </w:tc>
        <w:tc>
          <w:tcPr>
            <w:tcW w:w="5047" w:type="dxa"/>
            <w:shd w:val="clear" w:color="auto" w:fill="auto"/>
          </w:tcPr>
          <w:p w14:paraId="1AC2813D" w14:textId="77777777" w:rsidR="00AD1699" w:rsidRPr="00B83597" w:rsidRDefault="00AD1699" w:rsidP="00A0305A">
            <w:pPr>
              <w:jc w:val="left"/>
            </w:pPr>
            <w:r w:rsidRPr="00B83597">
              <w:t>Możliwość definiowania przez użytkownika receptariusza szpitalnego.</w:t>
            </w:r>
          </w:p>
        </w:tc>
        <w:tc>
          <w:tcPr>
            <w:tcW w:w="3687" w:type="dxa"/>
          </w:tcPr>
          <w:p w14:paraId="46C97B3A" w14:textId="77777777" w:rsidR="00AD1699" w:rsidRPr="00B83597" w:rsidRDefault="00AD1699" w:rsidP="000D62C0"/>
        </w:tc>
      </w:tr>
      <w:tr w:rsidR="00AD1699" w:rsidRPr="00B83597" w14:paraId="21DF6480" w14:textId="3A894D94"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A9986E6" w14:textId="77777777" w:rsidR="00AD1699" w:rsidRPr="00B83597" w:rsidRDefault="00AD1699" w:rsidP="00045C0E">
            <w:pPr>
              <w:pStyle w:val="Tabela1a"/>
              <w:numPr>
                <w:ilvl w:val="0"/>
                <w:numId w:val="74"/>
              </w:numPr>
            </w:pPr>
          </w:p>
        </w:tc>
        <w:tc>
          <w:tcPr>
            <w:tcW w:w="5047" w:type="dxa"/>
            <w:shd w:val="clear" w:color="auto" w:fill="auto"/>
          </w:tcPr>
          <w:p w14:paraId="3ED8E53E" w14:textId="77777777" w:rsidR="00AD1699" w:rsidRPr="00B83597" w:rsidRDefault="00AD1699" w:rsidP="00A0305A">
            <w:pPr>
              <w:jc w:val="left"/>
            </w:pPr>
            <w:r w:rsidRPr="00B83597">
              <w:t>Prowadzenie wielu magazynów równorzędnie z możliwością tworzenia lokalnych słowników środków farmaceutycznych i materiałów.</w:t>
            </w:r>
          </w:p>
        </w:tc>
        <w:tc>
          <w:tcPr>
            <w:tcW w:w="3687" w:type="dxa"/>
          </w:tcPr>
          <w:p w14:paraId="4071FF55" w14:textId="77777777" w:rsidR="00AD1699" w:rsidRPr="00B83597" w:rsidRDefault="00AD1699" w:rsidP="000D62C0"/>
        </w:tc>
      </w:tr>
      <w:tr w:rsidR="00AD1699" w:rsidRPr="00B83597" w14:paraId="4C18D760" w14:textId="705D2E2D"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121F4856" w14:textId="77777777" w:rsidR="00AD1699" w:rsidRPr="00B83597" w:rsidRDefault="00AD1699" w:rsidP="00045C0E">
            <w:pPr>
              <w:pStyle w:val="Tabela1a"/>
              <w:numPr>
                <w:ilvl w:val="0"/>
                <w:numId w:val="74"/>
              </w:numPr>
            </w:pPr>
          </w:p>
        </w:tc>
        <w:tc>
          <w:tcPr>
            <w:tcW w:w="5047" w:type="dxa"/>
            <w:shd w:val="clear" w:color="auto" w:fill="auto"/>
          </w:tcPr>
          <w:p w14:paraId="5526C9CE" w14:textId="77777777" w:rsidR="00AD1699" w:rsidRPr="00B83597" w:rsidRDefault="00AD1699" w:rsidP="00A0305A">
            <w:pPr>
              <w:jc w:val="left"/>
            </w:pPr>
            <w:r w:rsidRPr="00B83597">
              <w:t>Automatyczna aktualizacja oprogramowania oraz słowników wykorzystująca połączenie internetowe.</w:t>
            </w:r>
          </w:p>
        </w:tc>
        <w:tc>
          <w:tcPr>
            <w:tcW w:w="3687" w:type="dxa"/>
          </w:tcPr>
          <w:p w14:paraId="41C16D6F" w14:textId="77777777" w:rsidR="00AD1699" w:rsidRPr="00B83597" w:rsidRDefault="00AD1699" w:rsidP="000D62C0"/>
        </w:tc>
      </w:tr>
      <w:tr w:rsidR="00AD1699" w:rsidRPr="00B83597" w14:paraId="03AE8D88" w14:textId="3490032E"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00B5B28" w14:textId="77777777" w:rsidR="00AD1699" w:rsidRPr="00B83597" w:rsidRDefault="00AD1699" w:rsidP="00045C0E">
            <w:pPr>
              <w:pStyle w:val="Tabela1a"/>
              <w:numPr>
                <w:ilvl w:val="0"/>
                <w:numId w:val="74"/>
              </w:numPr>
            </w:pPr>
          </w:p>
        </w:tc>
        <w:tc>
          <w:tcPr>
            <w:tcW w:w="5047" w:type="dxa"/>
            <w:shd w:val="clear" w:color="auto" w:fill="auto"/>
          </w:tcPr>
          <w:p w14:paraId="7EB51333" w14:textId="77777777" w:rsidR="00AD1699" w:rsidRPr="00B83597" w:rsidRDefault="00AD1699" w:rsidP="00A0305A">
            <w:pPr>
              <w:jc w:val="left"/>
            </w:pPr>
            <w:r w:rsidRPr="00B83597">
              <w:t>Zewnętrzne, niezależne źródłowe bazy danych:</w:t>
            </w:r>
            <w:r w:rsidRPr="00B83597">
              <w:br/>
              <w:t>-  np. BAZYL - informacje urzędowe,</w:t>
            </w:r>
            <w:r w:rsidRPr="00B83597">
              <w:br/>
              <w:t>-  np. LWT - informacje o działaniu leków.</w:t>
            </w:r>
          </w:p>
        </w:tc>
        <w:tc>
          <w:tcPr>
            <w:tcW w:w="3687" w:type="dxa"/>
          </w:tcPr>
          <w:p w14:paraId="13D6DCF9" w14:textId="77777777" w:rsidR="00AD1699" w:rsidRPr="00B83597" w:rsidRDefault="00AD1699" w:rsidP="000D62C0"/>
        </w:tc>
      </w:tr>
      <w:tr w:rsidR="00AD1699" w:rsidRPr="00B83597" w14:paraId="724EFD02" w14:textId="34E7E718"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A785393" w14:textId="77777777" w:rsidR="00AD1699" w:rsidRPr="00B83597" w:rsidRDefault="00AD1699" w:rsidP="00045C0E">
            <w:pPr>
              <w:pStyle w:val="Tabela1a"/>
              <w:numPr>
                <w:ilvl w:val="0"/>
                <w:numId w:val="74"/>
              </w:numPr>
            </w:pPr>
          </w:p>
        </w:tc>
        <w:tc>
          <w:tcPr>
            <w:tcW w:w="5047" w:type="dxa"/>
            <w:shd w:val="clear" w:color="auto" w:fill="auto"/>
          </w:tcPr>
          <w:p w14:paraId="552B1EF2" w14:textId="77777777" w:rsidR="00AD1699" w:rsidRPr="00B83597" w:rsidRDefault="00AD1699" w:rsidP="00A0305A">
            <w:pPr>
              <w:jc w:val="left"/>
            </w:pPr>
            <w:r w:rsidRPr="00B83597">
              <w:t>Automatyczna aktualizacja źródłowych baz danych poprzez połączenie internetowe.</w:t>
            </w:r>
          </w:p>
        </w:tc>
        <w:tc>
          <w:tcPr>
            <w:tcW w:w="3687" w:type="dxa"/>
          </w:tcPr>
          <w:p w14:paraId="3F9944C2" w14:textId="77777777" w:rsidR="00AD1699" w:rsidRPr="00B83597" w:rsidRDefault="00AD1699" w:rsidP="000D62C0"/>
        </w:tc>
      </w:tr>
      <w:tr w:rsidR="00AD1699" w:rsidRPr="00B83597" w14:paraId="47E5E41F" w14:textId="75EF936D"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B4D206C" w14:textId="77777777" w:rsidR="00AD1699" w:rsidRPr="00B83597" w:rsidRDefault="00AD1699" w:rsidP="00045C0E">
            <w:pPr>
              <w:pStyle w:val="Tabela1a"/>
              <w:numPr>
                <w:ilvl w:val="0"/>
                <w:numId w:val="74"/>
              </w:numPr>
            </w:pPr>
          </w:p>
        </w:tc>
        <w:tc>
          <w:tcPr>
            <w:tcW w:w="5047" w:type="dxa"/>
            <w:shd w:val="clear" w:color="auto" w:fill="auto"/>
          </w:tcPr>
          <w:p w14:paraId="38E1C240" w14:textId="77777777" w:rsidR="00AD1699" w:rsidRPr="00B83597" w:rsidRDefault="00AD1699" w:rsidP="00A0305A">
            <w:pPr>
              <w:jc w:val="left"/>
            </w:pPr>
            <w:r w:rsidRPr="00B83597">
              <w:t>Wspólne zarządzanie dokumentami dostaw i umowami przetargowymi w celu monitorowania cen i wykorzystania przetargów.</w:t>
            </w:r>
          </w:p>
        </w:tc>
        <w:tc>
          <w:tcPr>
            <w:tcW w:w="3687" w:type="dxa"/>
          </w:tcPr>
          <w:p w14:paraId="02F7AB59" w14:textId="77777777" w:rsidR="00AD1699" w:rsidRPr="00B83597" w:rsidRDefault="00AD1699" w:rsidP="000D62C0"/>
        </w:tc>
      </w:tr>
      <w:tr w:rsidR="00AD1699" w:rsidRPr="00B83597" w14:paraId="0290A832" w14:textId="7275146D"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596D4F0E" w14:textId="77777777" w:rsidR="00AD1699" w:rsidRPr="00B83597" w:rsidRDefault="00AD1699" w:rsidP="00045C0E">
            <w:pPr>
              <w:pStyle w:val="Tabela1a"/>
              <w:numPr>
                <w:ilvl w:val="0"/>
                <w:numId w:val="74"/>
              </w:numPr>
            </w:pPr>
          </w:p>
        </w:tc>
        <w:tc>
          <w:tcPr>
            <w:tcW w:w="5047" w:type="dxa"/>
            <w:shd w:val="clear" w:color="auto" w:fill="auto"/>
          </w:tcPr>
          <w:p w14:paraId="517EA51A" w14:textId="77777777" w:rsidR="00AD1699" w:rsidRPr="00B83597" w:rsidRDefault="00AD1699" w:rsidP="00A0305A">
            <w:pPr>
              <w:jc w:val="left"/>
            </w:pPr>
            <w:r w:rsidRPr="00B83597">
              <w:t>Obsługa zamienników podczas wydawania leków z koniecznością zapisania uzasadnienia danej zamiany lub niewydania leku.</w:t>
            </w:r>
          </w:p>
        </w:tc>
        <w:tc>
          <w:tcPr>
            <w:tcW w:w="3687" w:type="dxa"/>
          </w:tcPr>
          <w:p w14:paraId="109D820E" w14:textId="77777777" w:rsidR="00AD1699" w:rsidRPr="00B83597" w:rsidRDefault="00AD1699" w:rsidP="000D62C0"/>
        </w:tc>
      </w:tr>
      <w:tr w:rsidR="00AD1699" w:rsidRPr="00B83597" w14:paraId="40B2F620" w14:textId="0592FF39"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0291402A" w14:textId="77777777" w:rsidR="00AD1699" w:rsidRPr="00B83597" w:rsidRDefault="00AD1699" w:rsidP="00045C0E">
            <w:pPr>
              <w:pStyle w:val="Tabela1a"/>
              <w:numPr>
                <w:ilvl w:val="0"/>
                <w:numId w:val="74"/>
              </w:numPr>
            </w:pPr>
          </w:p>
        </w:tc>
        <w:tc>
          <w:tcPr>
            <w:tcW w:w="5047" w:type="dxa"/>
            <w:shd w:val="clear" w:color="auto" w:fill="auto"/>
          </w:tcPr>
          <w:p w14:paraId="19572F01" w14:textId="77777777" w:rsidR="00AD1699" w:rsidRPr="00B83597" w:rsidRDefault="00AD1699" w:rsidP="00A0305A">
            <w:pPr>
              <w:jc w:val="left"/>
            </w:pPr>
            <w:r w:rsidRPr="00B83597">
              <w:t>Wydanie leków: wg nazw handlowych, kodów apteki, nazw międzynarodowych, synonimów, grup leków.</w:t>
            </w:r>
          </w:p>
        </w:tc>
        <w:tc>
          <w:tcPr>
            <w:tcW w:w="3687" w:type="dxa"/>
          </w:tcPr>
          <w:p w14:paraId="7355E0A8" w14:textId="77777777" w:rsidR="00AD1699" w:rsidRPr="00B83597" w:rsidRDefault="00AD1699" w:rsidP="000D62C0"/>
        </w:tc>
      </w:tr>
      <w:tr w:rsidR="00AD1699" w:rsidRPr="00B83597" w14:paraId="638E9694" w14:textId="40987AA7"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2C9907C1" w14:textId="77777777" w:rsidR="00AD1699" w:rsidRPr="00B83597" w:rsidRDefault="00AD1699" w:rsidP="00045C0E">
            <w:pPr>
              <w:pStyle w:val="Tabela1a"/>
              <w:numPr>
                <w:ilvl w:val="0"/>
                <w:numId w:val="74"/>
              </w:numPr>
            </w:pPr>
          </w:p>
        </w:tc>
        <w:tc>
          <w:tcPr>
            <w:tcW w:w="5047" w:type="dxa"/>
            <w:shd w:val="clear" w:color="auto" w:fill="auto"/>
          </w:tcPr>
          <w:p w14:paraId="05CB4E7C" w14:textId="77777777" w:rsidR="00AD1699" w:rsidRPr="00B83597" w:rsidRDefault="00AD1699" w:rsidP="00A0305A">
            <w:pPr>
              <w:jc w:val="left"/>
            </w:pPr>
            <w:r w:rsidRPr="00B83597">
              <w:t>Tworzenie zamówień do hurtowni.</w:t>
            </w:r>
          </w:p>
        </w:tc>
        <w:tc>
          <w:tcPr>
            <w:tcW w:w="3687" w:type="dxa"/>
          </w:tcPr>
          <w:p w14:paraId="34A6289E" w14:textId="77777777" w:rsidR="00AD1699" w:rsidRPr="00B83597" w:rsidRDefault="00AD1699" w:rsidP="000D62C0"/>
        </w:tc>
      </w:tr>
      <w:tr w:rsidR="00AD1699" w:rsidRPr="00B83597" w14:paraId="46A7CECD" w14:textId="657107F8" w:rsidTr="00AD1699">
        <w:tblPrEx>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PrEx>
        <w:trPr>
          <w:trHeight w:val="227"/>
        </w:trPr>
        <w:tc>
          <w:tcPr>
            <w:tcW w:w="582" w:type="dxa"/>
            <w:shd w:val="clear" w:color="auto" w:fill="auto"/>
            <w:vAlign w:val="center"/>
          </w:tcPr>
          <w:p w14:paraId="70339A0F" w14:textId="77777777" w:rsidR="00AD1699" w:rsidRPr="00B83597" w:rsidRDefault="00AD1699" w:rsidP="00045C0E">
            <w:pPr>
              <w:pStyle w:val="Tabela1a"/>
              <w:numPr>
                <w:ilvl w:val="0"/>
                <w:numId w:val="74"/>
              </w:numPr>
            </w:pPr>
          </w:p>
        </w:tc>
        <w:tc>
          <w:tcPr>
            <w:tcW w:w="5047" w:type="dxa"/>
            <w:shd w:val="clear" w:color="auto" w:fill="auto"/>
          </w:tcPr>
          <w:p w14:paraId="06AA19AE" w14:textId="77777777" w:rsidR="00AD1699" w:rsidRPr="00B83597" w:rsidRDefault="00AD1699" w:rsidP="00A0305A">
            <w:pPr>
              <w:jc w:val="left"/>
            </w:pPr>
            <w:r w:rsidRPr="00B83597">
              <w:t>Możliwość sygnalizowania leku do zamówienia w hurtowni.</w:t>
            </w:r>
          </w:p>
        </w:tc>
        <w:tc>
          <w:tcPr>
            <w:tcW w:w="3687" w:type="dxa"/>
          </w:tcPr>
          <w:p w14:paraId="3C4B9561" w14:textId="77777777" w:rsidR="00AD1699" w:rsidRPr="00B83597" w:rsidRDefault="00AD1699" w:rsidP="000D62C0"/>
        </w:tc>
      </w:tr>
    </w:tbl>
    <w:p w14:paraId="7F7290BE" w14:textId="7093D15D" w:rsidR="00D76B3E" w:rsidRPr="00B83597" w:rsidRDefault="00D76B3E" w:rsidP="000D62C0"/>
    <w:p w14:paraId="39B8F1E6" w14:textId="450D8266" w:rsidR="00E83086" w:rsidRPr="00B83597" w:rsidRDefault="0007095E" w:rsidP="000D62C0">
      <w:pPr>
        <w:pStyle w:val="Nagwek1"/>
      </w:pPr>
      <w:bookmarkStart w:id="85" w:name="_Toc481665867"/>
      <w:r w:rsidRPr="00B83597">
        <w:t>Wymagania techniczne sprzęt</w:t>
      </w:r>
      <w:bookmarkEnd w:id="85"/>
    </w:p>
    <w:p w14:paraId="73FBA8A8" w14:textId="77777777" w:rsidR="0007095E" w:rsidRPr="00B83597" w:rsidRDefault="0007095E" w:rsidP="000D62C0">
      <w:r w:rsidRPr="00B83597">
        <w:t>Przez komputer Zamawiający rozumie zestaw składający się z:</w:t>
      </w:r>
    </w:p>
    <w:p w14:paraId="188236E2" w14:textId="5BA58B07" w:rsidR="0007095E" w:rsidRPr="00B83597" w:rsidRDefault="0007095E" w:rsidP="000D62C0">
      <w:pPr>
        <w:pStyle w:val="Akapitzlist"/>
        <w:numPr>
          <w:ilvl w:val="0"/>
          <w:numId w:val="17"/>
        </w:numPr>
      </w:pPr>
      <w:r w:rsidRPr="00B83597">
        <w:t>komputera ze zintegrowanym monitorem (tzw. All In One)</w:t>
      </w:r>
      <w:r w:rsidR="00A0305A" w:rsidRPr="00B83597">
        <w:t>,</w:t>
      </w:r>
    </w:p>
    <w:p w14:paraId="56804DB3" w14:textId="7D5FB4BC" w:rsidR="0007095E" w:rsidRPr="00B83597" w:rsidRDefault="0007095E" w:rsidP="000D62C0">
      <w:pPr>
        <w:pStyle w:val="Akapitzlist"/>
        <w:numPr>
          <w:ilvl w:val="0"/>
          <w:numId w:val="17"/>
        </w:numPr>
      </w:pPr>
      <w:r w:rsidRPr="00B83597">
        <w:t>okablowaniem niezbędnym do podłączenia do prądu i sieci informatycznej</w:t>
      </w:r>
      <w:r w:rsidR="00A0305A" w:rsidRPr="00B83597">
        <w:t>,</w:t>
      </w:r>
    </w:p>
    <w:p w14:paraId="13319E74" w14:textId="084FEDBA" w:rsidR="0007095E" w:rsidRPr="00B83597" w:rsidRDefault="0007095E" w:rsidP="000D62C0">
      <w:pPr>
        <w:pStyle w:val="Akapitzlist"/>
        <w:numPr>
          <w:ilvl w:val="0"/>
          <w:numId w:val="17"/>
        </w:numPr>
      </w:pPr>
      <w:r w:rsidRPr="00B83597">
        <w:t>klawiatury</w:t>
      </w:r>
      <w:r w:rsidR="00A0305A" w:rsidRPr="00B83597">
        <w:t>,</w:t>
      </w:r>
    </w:p>
    <w:p w14:paraId="7198741F" w14:textId="7DB0F264" w:rsidR="0007095E" w:rsidRPr="00B83597" w:rsidRDefault="0007095E" w:rsidP="000D62C0">
      <w:pPr>
        <w:pStyle w:val="Akapitzlist"/>
        <w:numPr>
          <w:ilvl w:val="0"/>
          <w:numId w:val="17"/>
        </w:numPr>
      </w:pPr>
      <w:r w:rsidRPr="00B83597">
        <w:t>myszki</w:t>
      </w:r>
      <w:r w:rsidR="00A0305A" w:rsidRPr="00B83597">
        <w:t>,</w:t>
      </w:r>
    </w:p>
    <w:p w14:paraId="00ABBB02" w14:textId="57A20544" w:rsidR="0007095E" w:rsidRPr="00B83597" w:rsidRDefault="00CB7179" w:rsidP="000D62C0">
      <w:pPr>
        <w:pStyle w:val="Akapitzlist"/>
        <w:numPr>
          <w:ilvl w:val="0"/>
          <w:numId w:val="17"/>
        </w:numPr>
      </w:pPr>
      <w:r w:rsidRPr="00B83597">
        <w:t>zainstalowany, zaktualizowany i aktywowany system operacyjny</w:t>
      </w:r>
      <w:r w:rsidR="00A0305A" w:rsidRPr="00B83597">
        <w:t>.</w:t>
      </w:r>
    </w:p>
    <w:p w14:paraId="5731E503" w14:textId="77777777" w:rsidR="0007095E" w:rsidRPr="00B83597" w:rsidRDefault="0007095E" w:rsidP="000D62C0">
      <w:r w:rsidRPr="00B83597">
        <w:t xml:space="preserve">Przez drukarkę zamawiający rozumie: </w:t>
      </w:r>
    </w:p>
    <w:p w14:paraId="302B8127" w14:textId="20E04ACB" w:rsidR="0007095E" w:rsidRPr="00B83597" w:rsidRDefault="0007095E" w:rsidP="000D62C0">
      <w:pPr>
        <w:pStyle w:val="Akapitzlist"/>
        <w:numPr>
          <w:ilvl w:val="0"/>
          <w:numId w:val="17"/>
        </w:numPr>
      </w:pPr>
      <w:r w:rsidRPr="00B83597">
        <w:lastRenderedPageBreak/>
        <w:t>urządzenie drukujące</w:t>
      </w:r>
      <w:r w:rsidR="00A0305A" w:rsidRPr="00B83597">
        <w:t>,</w:t>
      </w:r>
    </w:p>
    <w:p w14:paraId="10068B0A" w14:textId="6AFA56C9" w:rsidR="0007095E" w:rsidRPr="00B83597" w:rsidRDefault="0007095E" w:rsidP="000D62C0">
      <w:pPr>
        <w:pStyle w:val="Akapitzlist"/>
        <w:numPr>
          <w:ilvl w:val="0"/>
          <w:numId w:val="17"/>
        </w:numPr>
      </w:pPr>
      <w:r w:rsidRPr="00B83597">
        <w:t>okablowanie niezbędnym do podłączenia do prądu</w:t>
      </w:r>
      <w:r w:rsidR="00CB7179" w:rsidRPr="00B83597">
        <w:t>,</w:t>
      </w:r>
      <w:r w:rsidRPr="00B83597">
        <w:t xml:space="preserve"> sieci informatycznej</w:t>
      </w:r>
      <w:r w:rsidR="00CB7179" w:rsidRPr="00B83597">
        <w:t xml:space="preserve"> i komputerów</w:t>
      </w:r>
      <w:r w:rsidR="00A0305A" w:rsidRPr="00B83597">
        <w:t>,</w:t>
      </w:r>
    </w:p>
    <w:p w14:paraId="2A79633E" w14:textId="4C476BAB" w:rsidR="0007095E" w:rsidRPr="00B83597" w:rsidRDefault="0007095E" w:rsidP="000D62C0">
      <w:pPr>
        <w:pStyle w:val="Akapitzlist"/>
        <w:numPr>
          <w:ilvl w:val="0"/>
          <w:numId w:val="17"/>
        </w:numPr>
      </w:pPr>
      <w:r w:rsidRPr="00B83597">
        <w:t>toner startowy</w:t>
      </w:r>
      <w:r w:rsidR="00A0305A" w:rsidRPr="00B83597">
        <w:t>.</w:t>
      </w:r>
    </w:p>
    <w:p w14:paraId="0DE0FBE5" w14:textId="5186132F" w:rsidR="0007095E" w:rsidRPr="00B83597" w:rsidRDefault="0007095E" w:rsidP="000D62C0">
      <w:r w:rsidRPr="00B83597">
        <w:t>Wymaga się, by zaoferowany przez Wykonawcę sprzęt wraz z zainstalowanym oprogramowaniem posiadał parametry nie gorsze niż określone przez Zamawiającego w kolejnych punktach.</w:t>
      </w:r>
    </w:p>
    <w:p w14:paraId="786CEE2F" w14:textId="7BF37A46" w:rsidR="002A1526" w:rsidRPr="00B83597" w:rsidRDefault="002A1526" w:rsidP="000D62C0">
      <w:r w:rsidRPr="00B83597">
        <w:t>Każde urządzenie dostarczone w ramach projektu musi posiadać zainstalowany i przygotowany do pracy system operacyjny – bez konieczności aktywacji, czy dokonywania innych czynności.</w:t>
      </w:r>
    </w:p>
    <w:p w14:paraId="32041A77" w14:textId="77777777" w:rsidR="00CB7179" w:rsidRPr="00B83597" w:rsidRDefault="002A1526" w:rsidP="000D62C0">
      <w:r w:rsidRPr="00B83597">
        <w:t>Każde urządzenie musi zostać dostarczone do wskazanego miejsca przez Zamawiającego wraz z konfiguracją i instalacją oraz usługą gwarancyjną w ramach projektu ,,E-zdrowie dla Mazowsza” realizowanego w ramach projektu Regionalnego Programu Operacyjnego Województwa Mazowieckiego na lata 2014-2020,  Priorytetu II, Działanie</w:t>
      </w:r>
      <w:r w:rsidR="00CB7179" w:rsidRPr="00B83597">
        <w:t xml:space="preserve"> 2.1, ,,E-usługi dla Mazowsza”.</w:t>
      </w:r>
    </w:p>
    <w:p w14:paraId="282CF8AF" w14:textId="1AE8811B" w:rsidR="0007095E" w:rsidRPr="00B83597" w:rsidRDefault="0061045F" w:rsidP="000D62C0">
      <w:r w:rsidRPr="00B83597">
        <w:t xml:space="preserve">Zamawiający wymaga </w:t>
      </w:r>
      <w:r w:rsidR="00F86FE9" w:rsidRPr="00B83597">
        <w:t xml:space="preserve">wykonania </w:t>
      </w:r>
      <w:r w:rsidRPr="00B83597">
        <w:t>oznakowania sprzętu</w:t>
      </w:r>
      <w:r w:rsidR="002A1526" w:rsidRPr="00B83597">
        <w:t xml:space="preserve"> zgodnie z</w:t>
      </w:r>
      <w:r w:rsidRPr="00B83597">
        <w:t xml:space="preserve"> warunkami projektu Regionalnego Programu Operacyjnego Województwa Mazowieckiego na lata 2014-2020,  Priorytet II, Działanie 2.1, ,,E-usługi dla Mazowsza”.</w:t>
      </w:r>
    </w:p>
    <w:p w14:paraId="1208C9D1" w14:textId="4A0929E3" w:rsidR="00833A2B" w:rsidRPr="00B83597" w:rsidRDefault="00833A2B" w:rsidP="000D62C0">
      <w:pPr>
        <w:pStyle w:val="Nagwek2"/>
      </w:pPr>
      <w:bookmarkStart w:id="86" w:name="_Toc481665868"/>
      <w:r w:rsidRPr="00B83597">
        <w:t>Minimalne parametry techniczne -</w:t>
      </w:r>
      <w:r w:rsidR="00367B76" w:rsidRPr="00B83597">
        <w:t>1</w:t>
      </w:r>
      <w:r w:rsidRPr="00B83597">
        <w:t>0 (</w:t>
      </w:r>
      <w:r w:rsidR="00367B76" w:rsidRPr="00B83597">
        <w:t>dziesięć</w:t>
      </w:r>
      <w:r w:rsidRPr="00B83597">
        <w:t>) pakietów zawie</w:t>
      </w:r>
      <w:r w:rsidR="00367B76" w:rsidRPr="00B83597">
        <w:t>rających oprogramowanie biurowe</w:t>
      </w:r>
      <w:bookmarkEnd w:id="86"/>
    </w:p>
    <w:tbl>
      <w:tblPr>
        <w:tblStyle w:val="Tabela-Siatka"/>
        <w:tblW w:w="0" w:type="auto"/>
        <w:tblLook w:val="04A0" w:firstRow="1" w:lastRow="0" w:firstColumn="1" w:lastColumn="0" w:noHBand="0" w:noVBand="1"/>
      </w:tblPr>
      <w:tblGrid>
        <w:gridCol w:w="657"/>
        <w:gridCol w:w="2073"/>
        <w:gridCol w:w="2967"/>
        <w:gridCol w:w="3363"/>
      </w:tblGrid>
      <w:tr w:rsidR="00D515AA" w:rsidRPr="00B83597" w14:paraId="3BD994B8" w14:textId="77777777" w:rsidTr="002A5A1E">
        <w:tc>
          <w:tcPr>
            <w:tcW w:w="657" w:type="dxa"/>
          </w:tcPr>
          <w:p w14:paraId="76332466" w14:textId="77777777" w:rsidR="00D515AA" w:rsidRPr="00B83597" w:rsidRDefault="00D515AA" w:rsidP="000D62C0">
            <w:r w:rsidRPr="00B83597">
              <w:t>LP.</w:t>
            </w:r>
          </w:p>
        </w:tc>
        <w:tc>
          <w:tcPr>
            <w:tcW w:w="2073" w:type="dxa"/>
          </w:tcPr>
          <w:p w14:paraId="23085637" w14:textId="77777777" w:rsidR="00D515AA" w:rsidRPr="00B83597" w:rsidRDefault="00D515AA" w:rsidP="000D62C0">
            <w:r w:rsidRPr="00B83597">
              <w:t>Nazwa Komponentu</w:t>
            </w:r>
          </w:p>
        </w:tc>
        <w:tc>
          <w:tcPr>
            <w:tcW w:w="2968" w:type="dxa"/>
          </w:tcPr>
          <w:p w14:paraId="11E04AE2" w14:textId="77777777" w:rsidR="00D515AA" w:rsidRPr="00B83597" w:rsidRDefault="00D515AA" w:rsidP="000D62C0">
            <w:r w:rsidRPr="00B83597">
              <w:t>Wymagane minimalne parametry techniczne sprzętu:</w:t>
            </w:r>
          </w:p>
        </w:tc>
        <w:tc>
          <w:tcPr>
            <w:tcW w:w="3364" w:type="dxa"/>
          </w:tcPr>
          <w:p w14:paraId="64A57DD7" w14:textId="77777777" w:rsidR="00D515AA" w:rsidRPr="00B83597" w:rsidRDefault="00D515AA" w:rsidP="000D62C0">
            <w:r w:rsidRPr="00B83597">
              <w:t>Parametry sprzętu komputerowego/oprogramowania oferowanego przez wykonawcę:</w:t>
            </w:r>
          </w:p>
        </w:tc>
      </w:tr>
      <w:tr w:rsidR="00D515AA" w:rsidRPr="00B83597" w14:paraId="47E266DC" w14:textId="77777777" w:rsidTr="002A5A1E">
        <w:tc>
          <w:tcPr>
            <w:tcW w:w="657" w:type="dxa"/>
          </w:tcPr>
          <w:p w14:paraId="252B3B1A" w14:textId="77777777" w:rsidR="00D515AA" w:rsidRPr="00B83597" w:rsidRDefault="00D515AA" w:rsidP="000D62C0">
            <w:r w:rsidRPr="00B83597">
              <w:t>1.</w:t>
            </w:r>
          </w:p>
        </w:tc>
        <w:tc>
          <w:tcPr>
            <w:tcW w:w="2073" w:type="dxa"/>
          </w:tcPr>
          <w:p w14:paraId="06870946" w14:textId="77777777" w:rsidR="00D515AA" w:rsidRPr="00B83597" w:rsidRDefault="00D515AA" w:rsidP="000D62C0">
            <w:r w:rsidRPr="00B83597">
              <w:t>Zestaw narzędzi biurowych</w:t>
            </w:r>
          </w:p>
        </w:tc>
        <w:tc>
          <w:tcPr>
            <w:tcW w:w="2968" w:type="dxa"/>
          </w:tcPr>
          <w:p w14:paraId="057B7815" w14:textId="248B8078" w:rsidR="00D515AA" w:rsidRPr="00B83597" w:rsidRDefault="00D515AA" w:rsidP="000D62C0">
            <w:r w:rsidRPr="00B83597">
              <w:t>W skład zestawu wchodzi program do tworzenia dokumentów teks</w:t>
            </w:r>
            <w:r w:rsidR="002A5A1E" w:rsidRPr="00B83597">
              <w:t xml:space="preserve">towych, arkuszy kalkulacyjnych </w:t>
            </w:r>
            <w:r w:rsidRPr="00B83597">
              <w:t>oraz prezentacji multimedialnych.</w:t>
            </w:r>
          </w:p>
        </w:tc>
        <w:tc>
          <w:tcPr>
            <w:tcW w:w="3364" w:type="dxa"/>
          </w:tcPr>
          <w:p w14:paraId="6CBA7333" w14:textId="77777777" w:rsidR="00D515AA" w:rsidRPr="00B83597" w:rsidRDefault="00D515AA" w:rsidP="000D62C0"/>
        </w:tc>
      </w:tr>
      <w:tr w:rsidR="00D515AA" w:rsidRPr="00B83597" w14:paraId="107E96D2" w14:textId="77777777" w:rsidTr="002A5A1E">
        <w:tc>
          <w:tcPr>
            <w:tcW w:w="657" w:type="dxa"/>
          </w:tcPr>
          <w:p w14:paraId="5390DF29" w14:textId="77777777" w:rsidR="00D515AA" w:rsidRPr="00B83597" w:rsidRDefault="00D515AA" w:rsidP="000D62C0">
            <w:r w:rsidRPr="00B83597">
              <w:t>2.</w:t>
            </w:r>
          </w:p>
        </w:tc>
        <w:tc>
          <w:tcPr>
            <w:tcW w:w="2073" w:type="dxa"/>
          </w:tcPr>
          <w:p w14:paraId="77CE0E8B" w14:textId="77777777" w:rsidR="00D515AA" w:rsidRPr="00B83597" w:rsidRDefault="00D515AA" w:rsidP="000D62C0">
            <w:r w:rsidRPr="00B83597">
              <w:t>Płyta instalacyjna</w:t>
            </w:r>
          </w:p>
        </w:tc>
        <w:tc>
          <w:tcPr>
            <w:tcW w:w="2968" w:type="dxa"/>
          </w:tcPr>
          <w:p w14:paraId="3710E4DB" w14:textId="77777777" w:rsidR="00D515AA" w:rsidRPr="00B83597" w:rsidRDefault="00D515AA" w:rsidP="000D62C0">
            <w:r w:rsidRPr="00B83597">
              <w:t>Tak</w:t>
            </w:r>
          </w:p>
        </w:tc>
        <w:tc>
          <w:tcPr>
            <w:tcW w:w="3364" w:type="dxa"/>
          </w:tcPr>
          <w:p w14:paraId="1E2870DD" w14:textId="77777777" w:rsidR="00D515AA" w:rsidRPr="00B83597" w:rsidRDefault="00D515AA" w:rsidP="000D62C0"/>
        </w:tc>
      </w:tr>
      <w:tr w:rsidR="00D515AA" w:rsidRPr="00B83597" w14:paraId="378EBB3E" w14:textId="77777777" w:rsidTr="002A5A1E">
        <w:tc>
          <w:tcPr>
            <w:tcW w:w="657" w:type="dxa"/>
          </w:tcPr>
          <w:p w14:paraId="636CA32B" w14:textId="77777777" w:rsidR="00D515AA" w:rsidRPr="00B83597" w:rsidRDefault="00D515AA" w:rsidP="000D62C0">
            <w:r w:rsidRPr="00B83597">
              <w:t>3.</w:t>
            </w:r>
          </w:p>
        </w:tc>
        <w:tc>
          <w:tcPr>
            <w:tcW w:w="2073" w:type="dxa"/>
          </w:tcPr>
          <w:p w14:paraId="59BCA141" w14:textId="77777777" w:rsidR="00D515AA" w:rsidRPr="00B83597" w:rsidRDefault="00D515AA" w:rsidP="000D62C0">
            <w:r w:rsidRPr="00B83597">
              <w:t>Możliwość przeniesienia na inne stanowisko</w:t>
            </w:r>
          </w:p>
        </w:tc>
        <w:tc>
          <w:tcPr>
            <w:tcW w:w="2968" w:type="dxa"/>
          </w:tcPr>
          <w:p w14:paraId="34832563" w14:textId="77777777" w:rsidR="00D515AA" w:rsidRPr="00B83597" w:rsidRDefault="00D515AA" w:rsidP="000D62C0">
            <w:r w:rsidRPr="00B83597">
              <w:t>Tak</w:t>
            </w:r>
          </w:p>
        </w:tc>
        <w:tc>
          <w:tcPr>
            <w:tcW w:w="3364" w:type="dxa"/>
          </w:tcPr>
          <w:p w14:paraId="263E1A96" w14:textId="77777777" w:rsidR="00D515AA" w:rsidRPr="00B83597" w:rsidRDefault="00D515AA" w:rsidP="000D62C0"/>
        </w:tc>
      </w:tr>
      <w:tr w:rsidR="00D515AA" w:rsidRPr="00B83597" w14:paraId="1C1DB970" w14:textId="77777777" w:rsidTr="002A5A1E">
        <w:tc>
          <w:tcPr>
            <w:tcW w:w="657" w:type="dxa"/>
          </w:tcPr>
          <w:p w14:paraId="79B20FB0" w14:textId="77777777" w:rsidR="00D515AA" w:rsidRPr="00B83597" w:rsidRDefault="00D515AA" w:rsidP="000D62C0">
            <w:r w:rsidRPr="00B83597">
              <w:t>4.</w:t>
            </w:r>
          </w:p>
        </w:tc>
        <w:tc>
          <w:tcPr>
            <w:tcW w:w="2073" w:type="dxa"/>
          </w:tcPr>
          <w:p w14:paraId="3F10CECB" w14:textId="77777777" w:rsidR="00D515AA" w:rsidRPr="00B83597" w:rsidRDefault="00D515AA" w:rsidP="000D62C0">
            <w:r w:rsidRPr="00B83597">
              <w:t>Wersja językowa</w:t>
            </w:r>
          </w:p>
        </w:tc>
        <w:tc>
          <w:tcPr>
            <w:tcW w:w="2968" w:type="dxa"/>
          </w:tcPr>
          <w:p w14:paraId="02DA2554" w14:textId="77777777" w:rsidR="00D515AA" w:rsidRPr="00B83597" w:rsidRDefault="00D515AA" w:rsidP="000D62C0">
            <w:r w:rsidRPr="00B83597">
              <w:t>Polska</w:t>
            </w:r>
          </w:p>
        </w:tc>
        <w:tc>
          <w:tcPr>
            <w:tcW w:w="3364" w:type="dxa"/>
          </w:tcPr>
          <w:p w14:paraId="05D6CA5B" w14:textId="77777777" w:rsidR="00D515AA" w:rsidRPr="00B83597" w:rsidRDefault="00D515AA" w:rsidP="000D62C0"/>
        </w:tc>
      </w:tr>
      <w:tr w:rsidR="00D515AA" w:rsidRPr="00B83597" w14:paraId="6CE8751E" w14:textId="77777777" w:rsidTr="002A5A1E">
        <w:tc>
          <w:tcPr>
            <w:tcW w:w="657" w:type="dxa"/>
          </w:tcPr>
          <w:p w14:paraId="3B5FC6E2" w14:textId="77777777" w:rsidR="00D515AA" w:rsidRPr="00B83597" w:rsidRDefault="00D515AA" w:rsidP="000D62C0">
            <w:r w:rsidRPr="00B83597">
              <w:t>5.</w:t>
            </w:r>
          </w:p>
        </w:tc>
        <w:tc>
          <w:tcPr>
            <w:tcW w:w="2073" w:type="dxa"/>
          </w:tcPr>
          <w:p w14:paraId="645DA873" w14:textId="77777777" w:rsidR="00D515AA" w:rsidRPr="00B83597" w:rsidRDefault="00D515AA" w:rsidP="000D62C0">
            <w:r w:rsidRPr="00B83597">
              <w:t>Strona producenta oprogramowania w języku polskim</w:t>
            </w:r>
          </w:p>
        </w:tc>
        <w:tc>
          <w:tcPr>
            <w:tcW w:w="2968" w:type="dxa"/>
          </w:tcPr>
          <w:p w14:paraId="78142BED" w14:textId="77777777" w:rsidR="00D515AA" w:rsidRPr="00B83597" w:rsidRDefault="00D515AA" w:rsidP="000D62C0">
            <w:r w:rsidRPr="00B83597">
              <w:t>Tak</w:t>
            </w:r>
          </w:p>
        </w:tc>
        <w:tc>
          <w:tcPr>
            <w:tcW w:w="3364" w:type="dxa"/>
          </w:tcPr>
          <w:p w14:paraId="38E60F5F" w14:textId="77777777" w:rsidR="00D515AA" w:rsidRPr="00B83597" w:rsidRDefault="00D515AA" w:rsidP="000D62C0"/>
        </w:tc>
      </w:tr>
      <w:tr w:rsidR="002A5A1E" w:rsidRPr="00B83597" w14:paraId="7C689D39" w14:textId="77777777" w:rsidTr="002A5A1E">
        <w:tc>
          <w:tcPr>
            <w:tcW w:w="657" w:type="dxa"/>
          </w:tcPr>
          <w:p w14:paraId="46F1CE44" w14:textId="3BCC7775" w:rsidR="002A5A1E" w:rsidRPr="00B83597" w:rsidRDefault="002A5A1E" w:rsidP="000D62C0">
            <w:r w:rsidRPr="00B83597">
              <w:t>6.</w:t>
            </w:r>
          </w:p>
        </w:tc>
        <w:tc>
          <w:tcPr>
            <w:tcW w:w="2073" w:type="dxa"/>
          </w:tcPr>
          <w:p w14:paraId="4582E902" w14:textId="69E7F267" w:rsidR="002A5A1E" w:rsidRPr="00B83597" w:rsidRDefault="002A5A1E" w:rsidP="000D62C0">
            <w:r w:rsidRPr="00B83597">
              <w:t>Licencja</w:t>
            </w:r>
          </w:p>
        </w:tc>
        <w:tc>
          <w:tcPr>
            <w:tcW w:w="2968" w:type="dxa"/>
          </w:tcPr>
          <w:p w14:paraId="4A31D78E" w14:textId="2957B31D" w:rsidR="002A5A1E" w:rsidRPr="00B83597" w:rsidRDefault="002A5A1E" w:rsidP="000D62C0">
            <w:r w:rsidRPr="00B83597">
              <w:t>Licencja dożywotnia, na czas nieokreślony.</w:t>
            </w:r>
          </w:p>
        </w:tc>
        <w:tc>
          <w:tcPr>
            <w:tcW w:w="3364" w:type="dxa"/>
          </w:tcPr>
          <w:p w14:paraId="752736A7" w14:textId="77777777" w:rsidR="002A5A1E" w:rsidRPr="00B83597" w:rsidRDefault="002A5A1E" w:rsidP="000D62C0"/>
        </w:tc>
      </w:tr>
      <w:tr w:rsidR="00D515AA" w:rsidRPr="00B83597" w14:paraId="4F7F9067" w14:textId="77777777" w:rsidTr="002A5A1E">
        <w:tc>
          <w:tcPr>
            <w:tcW w:w="657" w:type="dxa"/>
          </w:tcPr>
          <w:p w14:paraId="2CE1F649" w14:textId="473D1E14" w:rsidR="00D515AA" w:rsidRPr="00B83597" w:rsidRDefault="002A5A1E" w:rsidP="000D62C0">
            <w:r w:rsidRPr="00B83597">
              <w:t>7</w:t>
            </w:r>
            <w:r w:rsidR="00D515AA" w:rsidRPr="00B83597">
              <w:t>.</w:t>
            </w:r>
          </w:p>
        </w:tc>
        <w:tc>
          <w:tcPr>
            <w:tcW w:w="2073" w:type="dxa"/>
          </w:tcPr>
          <w:p w14:paraId="73B2280E" w14:textId="77777777" w:rsidR="00D515AA" w:rsidRPr="00B83597" w:rsidRDefault="00D515AA" w:rsidP="000D62C0">
            <w:r w:rsidRPr="00B83597">
              <w:t>Dodatkowe cechy aplikacji do tworzenia dokumentów biurowych</w:t>
            </w:r>
          </w:p>
        </w:tc>
        <w:tc>
          <w:tcPr>
            <w:tcW w:w="2968" w:type="dxa"/>
          </w:tcPr>
          <w:p w14:paraId="14B7A39D" w14:textId="77777777" w:rsidR="00D515AA" w:rsidRPr="00B83597" w:rsidRDefault="00D515AA" w:rsidP="000D62C0">
            <w:r w:rsidRPr="00B83597">
              <w:t>-tworzenie nowego dokumentu przy użyciu szablonów</w:t>
            </w:r>
          </w:p>
          <w:p w14:paraId="640C81B2" w14:textId="77777777" w:rsidR="00D515AA" w:rsidRPr="00B83597" w:rsidRDefault="00D515AA" w:rsidP="000D62C0">
            <w:r w:rsidRPr="00B83597">
              <w:t>-tworzenie dokumentów z ułatwieniami dostępu</w:t>
            </w:r>
          </w:p>
          <w:p w14:paraId="4ED86454" w14:textId="77777777" w:rsidR="00D515AA" w:rsidRPr="00B83597" w:rsidRDefault="00D515AA" w:rsidP="000D62C0">
            <w:r w:rsidRPr="00B83597">
              <w:t>-tworzenie formularzy z możliwością wypełnienia</w:t>
            </w:r>
          </w:p>
          <w:p w14:paraId="5E8DBC1C" w14:textId="77777777" w:rsidR="00D515AA" w:rsidRPr="00B83597" w:rsidRDefault="00D515AA" w:rsidP="000D62C0">
            <w:r w:rsidRPr="00B83597">
              <w:t>-ustawianie marginesów strony</w:t>
            </w:r>
          </w:p>
          <w:p w14:paraId="7E7676F4" w14:textId="77777777" w:rsidR="00D515AA" w:rsidRPr="00B83597" w:rsidRDefault="00D515AA" w:rsidP="000D62C0">
            <w:r w:rsidRPr="00B83597">
              <w:t>-zmienianie domyślnej interlinii</w:t>
            </w:r>
          </w:p>
          <w:p w14:paraId="21BE675A" w14:textId="77777777" w:rsidR="00D515AA" w:rsidRPr="00B83597" w:rsidRDefault="00D515AA" w:rsidP="000D62C0">
            <w:r w:rsidRPr="00B83597">
              <w:t>-zmienianie interlinii</w:t>
            </w:r>
          </w:p>
          <w:p w14:paraId="208FB326" w14:textId="77777777" w:rsidR="00D515AA" w:rsidRPr="00B83597" w:rsidRDefault="00D515AA" w:rsidP="000D62C0">
            <w:r w:rsidRPr="00B83597">
              <w:t>-zmiana koloru tekstu (czcionki)</w:t>
            </w:r>
          </w:p>
          <w:p w14:paraId="43D88F46" w14:textId="77777777" w:rsidR="00D515AA" w:rsidRPr="00B83597" w:rsidRDefault="00D515AA" w:rsidP="000D62C0">
            <w:r w:rsidRPr="00B83597">
              <w:t>-dodawanie znaku wodnego ,,wersja robocza” do dokumentu</w:t>
            </w:r>
          </w:p>
          <w:p w14:paraId="65FD3B6E" w14:textId="77777777" w:rsidR="00D515AA" w:rsidRPr="00B83597" w:rsidRDefault="00D515AA" w:rsidP="000D62C0">
            <w:r w:rsidRPr="00B83597">
              <w:t>-wstawianie podpisu</w:t>
            </w:r>
          </w:p>
          <w:p w14:paraId="3EDDE458" w14:textId="77777777" w:rsidR="00D515AA" w:rsidRPr="00B83597" w:rsidRDefault="00D515AA" w:rsidP="000D62C0">
            <w:r w:rsidRPr="00B83597">
              <w:lastRenderedPageBreak/>
              <w:t>-dodawanie nagłówka lub stopki</w:t>
            </w:r>
          </w:p>
          <w:p w14:paraId="618DE7B2" w14:textId="77777777" w:rsidR="00D515AA" w:rsidRPr="00B83597" w:rsidRDefault="00D515AA" w:rsidP="000D62C0">
            <w:r w:rsidRPr="00B83597">
              <w:t>-dodawanie obrazów do nagłówka lub stopki</w:t>
            </w:r>
          </w:p>
          <w:p w14:paraId="1BFE8ECD" w14:textId="77777777" w:rsidR="00D515AA" w:rsidRPr="00B83597" w:rsidRDefault="00D515AA" w:rsidP="000D62C0">
            <w:r w:rsidRPr="00B83597">
              <w:t>-dodawanie numerów stron do nagłówka lub stopki</w:t>
            </w:r>
          </w:p>
          <w:p w14:paraId="0FB920F9" w14:textId="77777777" w:rsidR="00D515AA" w:rsidRPr="00B83597" w:rsidRDefault="00D515AA" w:rsidP="000D62C0">
            <w:r w:rsidRPr="00B83597">
              <w:t>-usuwanie nagłówka lub stopki z pojedynczej strony</w:t>
            </w:r>
          </w:p>
          <w:p w14:paraId="4C32A368" w14:textId="77777777" w:rsidR="00D515AA" w:rsidRPr="00B83597" w:rsidRDefault="00D515AA" w:rsidP="000D62C0">
            <w:r w:rsidRPr="00B83597">
              <w:t>-wstawianie nazwy pliku w stopce</w:t>
            </w:r>
          </w:p>
          <w:p w14:paraId="4DB3BA67" w14:textId="77777777" w:rsidR="00D515AA" w:rsidRPr="00B83597" w:rsidRDefault="00D515AA" w:rsidP="000D62C0">
            <w:r w:rsidRPr="00B83597">
              <w:t>-dodawanie numerów stron</w:t>
            </w:r>
          </w:p>
          <w:p w14:paraId="0302D14C" w14:textId="77777777" w:rsidR="00D515AA" w:rsidRPr="00B83597" w:rsidRDefault="00D515AA" w:rsidP="000D62C0">
            <w:r w:rsidRPr="00B83597">
              <w:t>-dodawanie numerów stron do nagłówka lub stopki</w:t>
            </w:r>
          </w:p>
          <w:p w14:paraId="1E23F5DA" w14:textId="77777777" w:rsidR="00D515AA" w:rsidRPr="00B83597" w:rsidRDefault="00D515AA" w:rsidP="000D62C0">
            <w:r w:rsidRPr="00B83597">
              <w:t>-dodawanie różnych numerów stron lub formatów numeracji w różnych sekcjach</w:t>
            </w:r>
          </w:p>
          <w:p w14:paraId="649B6A3D" w14:textId="77777777" w:rsidR="00D515AA" w:rsidRPr="00B83597" w:rsidRDefault="00D515AA" w:rsidP="000D62C0">
            <w:r w:rsidRPr="00B83597">
              <w:t>-rozpoczynanie numeracji stron w dalszym miejscu w dokumencie</w:t>
            </w:r>
          </w:p>
          <w:p w14:paraId="39477FED" w14:textId="77777777" w:rsidR="00D515AA" w:rsidRPr="00B83597" w:rsidRDefault="00D515AA" w:rsidP="000D62C0">
            <w:r w:rsidRPr="00B83597">
              <w:t>-rozpoczynanie numeracji stron od liczby innej niż 1</w:t>
            </w:r>
          </w:p>
          <w:p w14:paraId="070371CE" w14:textId="77777777" w:rsidR="00D515AA" w:rsidRPr="00B83597" w:rsidRDefault="00D515AA" w:rsidP="000D62C0">
            <w:r w:rsidRPr="00B83597">
              <w:t>-dodawanie numeru strony typu „Strona X z Y” do dokumentu</w:t>
            </w:r>
          </w:p>
          <w:p w14:paraId="2A31A2FC" w14:textId="77777777" w:rsidR="00D515AA" w:rsidRPr="00B83597" w:rsidRDefault="00D515AA" w:rsidP="000D62C0">
            <w:r w:rsidRPr="00B83597">
              <w:t>-usuwanie numerów stron</w:t>
            </w:r>
          </w:p>
          <w:p w14:paraId="4D466B66" w14:textId="77777777" w:rsidR="00D515AA" w:rsidRPr="00B83597" w:rsidRDefault="00D515AA" w:rsidP="000D62C0">
            <w:r w:rsidRPr="00B83597">
              <w:t>-tworzenie spisu treści</w:t>
            </w:r>
          </w:p>
          <w:p w14:paraId="2192F755" w14:textId="77777777" w:rsidR="00D515AA" w:rsidRPr="00B83597" w:rsidRDefault="00D515AA" w:rsidP="000D62C0">
            <w:r w:rsidRPr="00B83597">
              <w:t>-formatowanie lub dostosowywanie spisu treści</w:t>
            </w:r>
          </w:p>
          <w:p w14:paraId="1E27321A" w14:textId="77777777" w:rsidR="00D515AA" w:rsidRPr="00B83597" w:rsidRDefault="00D515AA" w:rsidP="000D62C0">
            <w:r w:rsidRPr="00B83597">
              <w:t>-zmienianie lub dodawanie poziomów w spisie treści</w:t>
            </w:r>
          </w:p>
          <w:p w14:paraId="60B9C817" w14:textId="77777777" w:rsidR="00D515AA" w:rsidRPr="00B83597" w:rsidRDefault="00D515AA" w:rsidP="000D62C0">
            <w:r w:rsidRPr="00B83597">
              <w:t>-zmienianie poziomu wpisu w spisie treści</w:t>
            </w:r>
          </w:p>
          <w:p w14:paraId="523E007B" w14:textId="77777777" w:rsidR="00D515AA" w:rsidRPr="00B83597" w:rsidRDefault="00D515AA" w:rsidP="000D62C0">
            <w:r w:rsidRPr="00B83597">
              <w:t>-aktualizowanie spisu treści</w:t>
            </w:r>
          </w:p>
          <w:p w14:paraId="2FA55EA1" w14:textId="77777777" w:rsidR="00D515AA" w:rsidRPr="00B83597" w:rsidRDefault="00D515AA" w:rsidP="000D62C0">
            <w:r w:rsidRPr="00B83597">
              <w:t>-tworzenie lub edytowanie hyperlinku</w:t>
            </w:r>
          </w:p>
          <w:p w14:paraId="762C0833" w14:textId="77777777" w:rsidR="00D515AA" w:rsidRPr="00B83597" w:rsidRDefault="00D515AA" w:rsidP="000D62C0">
            <w:r w:rsidRPr="00B83597">
              <w:t>-dodawanie zakładek w dokumencie</w:t>
            </w:r>
          </w:p>
          <w:p w14:paraId="124371D5" w14:textId="77777777" w:rsidR="00D515AA" w:rsidRPr="00B83597" w:rsidRDefault="00D515AA" w:rsidP="000D62C0">
            <w:r w:rsidRPr="00B83597">
              <w:t>-usuwanie hyperlinku</w:t>
            </w:r>
          </w:p>
          <w:p w14:paraId="4072C209" w14:textId="77777777" w:rsidR="00D515AA" w:rsidRPr="00B83597" w:rsidRDefault="00D515AA" w:rsidP="000D62C0">
            <w:r w:rsidRPr="00B83597">
              <w:t>-dodawanie obrazów</w:t>
            </w:r>
          </w:p>
          <w:p w14:paraId="0D8A9BF4" w14:textId="77777777" w:rsidR="00D515AA" w:rsidRPr="00B83597" w:rsidRDefault="00D515AA" w:rsidP="000D62C0">
            <w:r w:rsidRPr="00B83597">
              <w:t>-wstawianie zrzutu ekranu lub wycinka ekranu</w:t>
            </w:r>
          </w:p>
          <w:p w14:paraId="198D9A76" w14:textId="77777777" w:rsidR="00D515AA" w:rsidRPr="00B83597" w:rsidRDefault="00D515AA" w:rsidP="000D62C0">
            <w:r w:rsidRPr="00B83597">
              <w:t>-zmienianie kształtu tekstu</w:t>
            </w:r>
          </w:p>
          <w:p w14:paraId="686B6AE5" w14:textId="77777777" w:rsidR="00D515AA" w:rsidRPr="00B83597" w:rsidRDefault="00D515AA" w:rsidP="000D62C0">
            <w:r w:rsidRPr="00B83597">
              <w:t>-dodawanie kształtów</w:t>
            </w:r>
          </w:p>
          <w:p w14:paraId="7BF0BEB6" w14:textId="77777777" w:rsidR="00D515AA" w:rsidRPr="00B83597" w:rsidRDefault="00D515AA" w:rsidP="000D62C0">
            <w:r w:rsidRPr="00B83597">
              <w:t>-wstawianie symboli</w:t>
            </w:r>
          </w:p>
          <w:p w14:paraId="5DD13F0E" w14:textId="77777777" w:rsidR="00D515AA" w:rsidRPr="00B83597" w:rsidRDefault="00D515AA" w:rsidP="000D62C0">
            <w:r w:rsidRPr="00B83597">
              <w:t>-śledzenie zmian w programie</w:t>
            </w:r>
          </w:p>
          <w:p w14:paraId="3F6CEE80" w14:textId="77777777" w:rsidR="00D515AA" w:rsidRPr="00B83597" w:rsidRDefault="00D515AA" w:rsidP="000D62C0">
            <w:r w:rsidRPr="00B83597">
              <w:t>-akceptowanie prześledzonych zmian</w:t>
            </w:r>
          </w:p>
          <w:p w14:paraId="51068C5A" w14:textId="77777777" w:rsidR="00D515AA" w:rsidRPr="00B83597" w:rsidRDefault="00D515AA" w:rsidP="000D62C0">
            <w:r w:rsidRPr="00B83597">
              <w:t>-usuwanie prześledzonych zmian i komentarzy</w:t>
            </w:r>
          </w:p>
          <w:p w14:paraId="03432919" w14:textId="77777777" w:rsidR="00D515AA" w:rsidRPr="00B83597" w:rsidRDefault="00D515AA" w:rsidP="000D62C0">
            <w:r w:rsidRPr="00B83597">
              <w:t>-zaawansowane opcje śledzenia zmian</w:t>
            </w:r>
          </w:p>
          <w:p w14:paraId="428C53BD" w14:textId="77777777" w:rsidR="00D515AA" w:rsidRPr="00B83597" w:rsidRDefault="00D515AA" w:rsidP="000D62C0">
            <w:r w:rsidRPr="00B83597">
              <w:lastRenderedPageBreak/>
              <w:t>-zapewnianie śledzenia zmian za pomocą hasła</w:t>
            </w:r>
          </w:p>
          <w:p w14:paraId="1C754139" w14:textId="77777777" w:rsidR="00D515AA" w:rsidRPr="00B83597" w:rsidRDefault="00D515AA" w:rsidP="000D62C0">
            <w:r w:rsidRPr="00B83597">
              <w:t>-wyłączanie śledzenia zmian</w:t>
            </w:r>
          </w:p>
          <w:p w14:paraId="5953DDBB" w14:textId="77777777" w:rsidR="00D515AA" w:rsidRPr="00B83597" w:rsidRDefault="00D515AA" w:rsidP="000D62C0">
            <w:r w:rsidRPr="00B83597">
              <w:t>-sprawdzanie pisowni i gramatyki</w:t>
            </w:r>
          </w:p>
          <w:p w14:paraId="016E275A" w14:textId="77777777" w:rsidR="00D515AA" w:rsidRPr="00B83597" w:rsidRDefault="00D515AA" w:rsidP="000D62C0">
            <w:r w:rsidRPr="00B83597">
              <w:t>-wybieranie sposobu sprawdzania pisowni i gramatyki</w:t>
            </w:r>
          </w:p>
          <w:p w14:paraId="79E8680E" w14:textId="77777777" w:rsidR="00D515AA" w:rsidRPr="00B83597" w:rsidRDefault="00D515AA" w:rsidP="000D62C0">
            <w:r w:rsidRPr="00B83597">
              <w:t>-dodawanie wyrazów do słownika używanego podczas sprawdzania pisowni</w:t>
            </w:r>
          </w:p>
          <w:p w14:paraId="63ECE269" w14:textId="77777777" w:rsidR="00D515AA" w:rsidRPr="00B83597" w:rsidRDefault="00D515AA" w:rsidP="000D62C0">
            <w:r w:rsidRPr="00B83597">
              <w:t>-rozsyłanie wiadomości e-mail za pomocą korespondencji seryjnej programu Word</w:t>
            </w:r>
          </w:p>
          <w:p w14:paraId="11B6CF28" w14:textId="77777777" w:rsidR="00D515AA" w:rsidRPr="00B83597" w:rsidRDefault="00D515AA" w:rsidP="000D62C0">
            <w:r w:rsidRPr="00B83597">
              <w:t>-używanie korespondencji seryjnej do personalizowania listów</w:t>
            </w:r>
          </w:p>
          <w:p w14:paraId="2D35F26C" w14:textId="77777777" w:rsidR="00D515AA" w:rsidRPr="00B83597" w:rsidRDefault="00D515AA" w:rsidP="000D62C0">
            <w:r w:rsidRPr="00B83597">
              <w:t>-tworzenie etykiet za pomocą funkcji korespondencji seryjnej</w:t>
            </w:r>
          </w:p>
          <w:p w14:paraId="09A1D841" w14:textId="77777777" w:rsidR="00D515AA" w:rsidRPr="00B83597" w:rsidRDefault="00D515AA" w:rsidP="000D62C0">
            <w:r w:rsidRPr="00B83597">
              <w:t>-korespondencja seryjna z kopertami</w:t>
            </w:r>
          </w:p>
          <w:p w14:paraId="20F1DFE0" w14:textId="77777777" w:rsidR="00D515AA" w:rsidRPr="00B83597" w:rsidRDefault="00D515AA" w:rsidP="000D62C0">
            <w:r w:rsidRPr="00B83597">
              <w:t>-drukowanie etykiet lub kopert przy użyciu kontaktów poczty e-mail i funkcji korespondencji seryjnej</w:t>
            </w:r>
          </w:p>
          <w:p w14:paraId="7A2658EE" w14:textId="77777777" w:rsidR="00D515AA" w:rsidRPr="00B83597" w:rsidRDefault="00D515AA" w:rsidP="000D62C0">
            <w:r w:rsidRPr="00B83597">
              <w:t>-drukowanie etykiet lub kopert przy użyciu funkcji korespondencji seryjnej i arkusza kalkulacyjnego</w:t>
            </w:r>
          </w:p>
          <w:p w14:paraId="2C2EAA62" w14:textId="77777777" w:rsidR="00D515AA" w:rsidRPr="00B83597" w:rsidRDefault="00D515AA" w:rsidP="000D62C0">
            <w:r w:rsidRPr="00B83597">
              <w:t>-formatowanie kontaktów korespondencji seryjnej w arkuszu kalkulacyjnym programu</w:t>
            </w:r>
          </w:p>
          <w:p w14:paraId="154B3843" w14:textId="77777777" w:rsidR="00D515AA" w:rsidRPr="00B83597" w:rsidRDefault="00D515AA" w:rsidP="000D62C0">
            <w:r w:rsidRPr="00B83597">
              <w:t>-konfigurowanie listy korespondencji seryjnej za pomocą programu</w:t>
            </w:r>
          </w:p>
          <w:p w14:paraId="01BA20D6" w14:textId="77777777" w:rsidR="00D515AA" w:rsidRPr="00B83597" w:rsidRDefault="00D515AA" w:rsidP="000D62C0">
            <w:r w:rsidRPr="00B83597">
              <w:t>-drukowanie dokumentu</w:t>
            </w:r>
          </w:p>
          <w:p w14:paraId="5C8A5196" w14:textId="77777777" w:rsidR="00D515AA" w:rsidRPr="00B83597" w:rsidRDefault="00D515AA" w:rsidP="000D62C0">
            <w:r w:rsidRPr="00B83597">
              <w:t>-zmniejszanie tekstu w celu jego dopasowania</w:t>
            </w:r>
          </w:p>
          <w:p w14:paraId="4168C8E7" w14:textId="77777777" w:rsidR="00D515AA" w:rsidRPr="00B83597" w:rsidRDefault="00D515AA" w:rsidP="000D62C0">
            <w:r w:rsidRPr="00B83597">
              <w:t>-obracanie strony do orientacji poziomej lub pionowej</w:t>
            </w:r>
          </w:p>
          <w:p w14:paraId="6BF0157D" w14:textId="77777777" w:rsidR="00D515AA" w:rsidRPr="00B83597" w:rsidRDefault="00D515AA" w:rsidP="000D62C0">
            <w:r w:rsidRPr="00B83597">
              <w:t>-konwertowanie dokumentu do formatu PDF</w:t>
            </w:r>
          </w:p>
          <w:p w14:paraId="747558DD" w14:textId="77777777" w:rsidR="00D515AA" w:rsidRPr="00B83597" w:rsidRDefault="00D515AA" w:rsidP="000D62C0">
            <w:r w:rsidRPr="00B83597">
              <w:t>-dodawanie znaku wodnego „Wersja robocza” do dokumentu</w:t>
            </w:r>
          </w:p>
          <w:p w14:paraId="54DF0B3F" w14:textId="77777777" w:rsidR="00D515AA" w:rsidRPr="00B83597" w:rsidRDefault="00D515AA" w:rsidP="000D62C0">
            <w:r w:rsidRPr="00B83597">
              <w:t>-tworzenie formularza z możliwością wypełniania</w:t>
            </w:r>
          </w:p>
          <w:p w14:paraId="0BBF5E8F" w14:textId="77777777" w:rsidR="00D515AA" w:rsidRPr="00B83597" w:rsidRDefault="00D515AA" w:rsidP="000D62C0">
            <w:r w:rsidRPr="00B83597">
              <w:t>-sprawdzanie czytelności dokumentu</w:t>
            </w:r>
          </w:p>
          <w:p w14:paraId="479B524A" w14:textId="77777777" w:rsidR="00D515AA" w:rsidRPr="00B83597" w:rsidRDefault="00D515AA" w:rsidP="000D62C0">
            <w:r w:rsidRPr="00B83597">
              <w:t>-wspólna praca z użyciem funkcji współtworzenia w czasie rzeczywistym</w:t>
            </w:r>
          </w:p>
          <w:p w14:paraId="2CB0BF85" w14:textId="77777777" w:rsidR="00D515AA" w:rsidRPr="00B83597" w:rsidRDefault="00D515AA" w:rsidP="000D62C0">
            <w:r w:rsidRPr="00B83597">
              <w:t>-udostępnianie dokumentu za pomocą dedykowanego programu</w:t>
            </w:r>
          </w:p>
          <w:p w14:paraId="13B0149B" w14:textId="77777777" w:rsidR="00D515AA" w:rsidRPr="00B83597" w:rsidRDefault="00D515AA" w:rsidP="000D62C0">
            <w:r w:rsidRPr="00B83597">
              <w:lastRenderedPageBreak/>
              <w:t>-tworzenie dokumentów programu Word z ułatwieniami dostępu</w:t>
            </w:r>
          </w:p>
          <w:p w14:paraId="65133621" w14:textId="77777777" w:rsidR="00D515AA" w:rsidRPr="00B83597" w:rsidRDefault="00D515AA" w:rsidP="000D62C0">
            <w:r w:rsidRPr="00B83597">
              <w:t>-tworzenie plików PDF z ułatwieniami dostępu</w:t>
            </w:r>
          </w:p>
          <w:p w14:paraId="2D107631" w14:textId="77777777" w:rsidR="00D515AA" w:rsidRPr="00B83597" w:rsidRDefault="00D515AA" w:rsidP="000D62C0">
            <w:r w:rsidRPr="00B83597">
              <w:t>-sprawdzanie, czy nie wystąpiły problemy z ułatwieniami dostępu</w:t>
            </w:r>
          </w:p>
          <w:p w14:paraId="6B930659" w14:textId="77777777" w:rsidR="00D515AA" w:rsidRPr="00B83597" w:rsidRDefault="00D515AA" w:rsidP="000D62C0">
            <w:r w:rsidRPr="00B83597">
              <w:t>-skróty klawiaturowe w programie</w:t>
            </w:r>
          </w:p>
          <w:p w14:paraId="0267684A" w14:textId="77777777" w:rsidR="00D515AA" w:rsidRPr="00B83597" w:rsidRDefault="00D515AA" w:rsidP="000D62C0">
            <w:r w:rsidRPr="00B83597">
              <w:t>-dostosowywanie skrótów klawiaturowych</w:t>
            </w:r>
          </w:p>
        </w:tc>
        <w:tc>
          <w:tcPr>
            <w:tcW w:w="3364" w:type="dxa"/>
          </w:tcPr>
          <w:p w14:paraId="54189E59" w14:textId="77777777" w:rsidR="00D515AA" w:rsidRPr="00B83597" w:rsidRDefault="00D515AA" w:rsidP="000D62C0"/>
        </w:tc>
      </w:tr>
      <w:tr w:rsidR="00D515AA" w:rsidRPr="00B83597" w14:paraId="4FC0664E" w14:textId="77777777" w:rsidTr="002A5A1E">
        <w:tc>
          <w:tcPr>
            <w:tcW w:w="657" w:type="dxa"/>
          </w:tcPr>
          <w:p w14:paraId="6BD3A89D" w14:textId="1457B695" w:rsidR="00D515AA" w:rsidRPr="00B83597" w:rsidRDefault="002A5A1E" w:rsidP="000D62C0">
            <w:r w:rsidRPr="00B83597">
              <w:lastRenderedPageBreak/>
              <w:t>8</w:t>
            </w:r>
            <w:r w:rsidR="00D515AA" w:rsidRPr="00B83597">
              <w:t>.</w:t>
            </w:r>
          </w:p>
        </w:tc>
        <w:tc>
          <w:tcPr>
            <w:tcW w:w="2073" w:type="dxa"/>
          </w:tcPr>
          <w:p w14:paraId="31F89023" w14:textId="77777777" w:rsidR="00D515AA" w:rsidRPr="00B83597" w:rsidRDefault="00D515AA" w:rsidP="000D62C0">
            <w:r w:rsidRPr="00B83597">
              <w:t>Dodatkowe cechy aplikacji do tworzenia arkuszy kalkulacyjnych</w:t>
            </w:r>
          </w:p>
        </w:tc>
        <w:tc>
          <w:tcPr>
            <w:tcW w:w="2968" w:type="dxa"/>
          </w:tcPr>
          <w:p w14:paraId="27BE675B" w14:textId="77777777" w:rsidR="00D515AA" w:rsidRPr="00B83597" w:rsidRDefault="00D515AA" w:rsidP="000D62C0">
            <w:r w:rsidRPr="00B83597">
              <w:t>-tworzenie listy rozwijanej</w:t>
            </w:r>
          </w:p>
          <w:p w14:paraId="4E8FE354" w14:textId="77777777" w:rsidR="00D515AA" w:rsidRPr="00B83597" w:rsidRDefault="00D515AA" w:rsidP="000D62C0">
            <w:r w:rsidRPr="00B83597">
              <w:t>-znajdowanie lub zamienianie tekstu i liczb w arkuszu</w:t>
            </w:r>
          </w:p>
          <w:p w14:paraId="0110DC1F" w14:textId="77777777" w:rsidR="00D515AA" w:rsidRPr="00B83597" w:rsidRDefault="00D515AA" w:rsidP="000D62C0">
            <w:r w:rsidRPr="00B83597">
              <w:t>-dzielenie tekstu i umieszczanie go w różnych komórkach</w:t>
            </w:r>
          </w:p>
          <w:p w14:paraId="7ED93320" w14:textId="77777777" w:rsidR="00D515AA" w:rsidRPr="00B83597" w:rsidRDefault="00D515AA" w:rsidP="000D62C0">
            <w:r w:rsidRPr="00B83597">
              <w:t>-łączenie tekstu z dwóch lub większej liczby komórek w jednej komórce</w:t>
            </w:r>
          </w:p>
          <w:p w14:paraId="6D8B56B9" w14:textId="77777777" w:rsidR="00D515AA" w:rsidRPr="00B83597" w:rsidRDefault="00D515AA" w:rsidP="000D62C0">
            <w:r w:rsidRPr="00B83597">
              <w:t>-scalanie komórek</w:t>
            </w:r>
          </w:p>
          <w:p w14:paraId="158AE594" w14:textId="77777777" w:rsidR="00D515AA" w:rsidRPr="00B83597" w:rsidRDefault="00D515AA" w:rsidP="000D62C0">
            <w:r w:rsidRPr="00B83597">
              <w:t>-naprawianie liczb sformatowanych jako tekst przez zastosowanie formatu liczby</w:t>
            </w:r>
          </w:p>
          <w:p w14:paraId="0C9627AD" w14:textId="77777777" w:rsidR="00D515AA" w:rsidRPr="00B83597" w:rsidRDefault="00D515AA" w:rsidP="000D62C0">
            <w:r w:rsidRPr="00B83597">
              <w:t>-zawijanie tekstu w komórce</w:t>
            </w:r>
          </w:p>
          <w:p w14:paraId="777CC134" w14:textId="77777777" w:rsidR="00D515AA" w:rsidRPr="00B83597" w:rsidRDefault="00D515AA" w:rsidP="000D62C0">
            <w:r w:rsidRPr="00B83597">
              <w:t>-blokowanie wierszy i kolumn</w:t>
            </w:r>
          </w:p>
          <w:p w14:paraId="080CF249" w14:textId="77777777" w:rsidR="00D515AA" w:rsidRPr="00B83597" w:rsidRDefault="00D515AA" w:rsidP="000D62C0">
            <w:r w:rsidRPr="00B83597">
              <w:t>-transponowanie (obracanie) danych z wierszy do kolumn lub odwrotnie</w:t>
            </w:r>
          </w:p>
          <w:p w14:paraId="73B7A0E0" w14:textId="77777777" w:rsidR="00D515AA" w:rsidRPr="00B83597" w:rsidRDefault="00D515AA" w:rsidP="000D62C0">
            <w:r w:rsidRPr="00B83597">
              <w:t>-tworzenie tabeli w arkuszu</w:t>
            </w:r>
          </w:p>
          <w:p w14:paraId="66A3A0B7" w14:textId="77777777" w:rsidR="00D515AA" w:rsidRPr="00B83597" w:rsidRDefault="00D515AA" w:rsidP="000D62C0">
            <w:r w:rsidRPr="00B83597">
              <w:t>-zapisywanie skoroszytu w innym formacie pliku</w:t>
            </w:r>
          </w:p>
          <w:p w14:paraId="2E5989B0" w14:textId="77777777" w:rsidR="00D515AA" w:rsidRPr="00B83597" w:rsidRDefault="00D515AA" w:rsidP="000D62C0">
            <w:r w:rsidRPr="00B83597">
              <w:t>-zapisywanie skoroszytu programu w celu zachowania zgodności z wcześniejszymi wersjami programu</w:t>
            </w:r>
          </w:p>
          <w:p w14:paraId="3C03EC6B" w14:textId="77777777" w:rsidR="00D515AA" w:rsidRPr="00B83597" w:rsidRDefault="00D515AA" w:rsidP="000D62C0">
            <w:r w:rsidRPr="00B83597">
              <w:t xml:space="preserve">-wspólna praca nad dokumentami pakietu </w:t>
            </w:r>
          </w:p>
          <w:p w14:paraId="7D91A9A5" w14:textId="77777777" w:rsidR="00D515AA" w:rsidRPr="00B83597" w:rsidRDefault="00D515AA" w:rsidP="000D62C0">
            <w:r w:rsidRPr="00B83597">
              <w:t>-zapisywanie w formacie PDF</w:t>
            </w:r>
          </w:p>
          <w:p w14:paraId="58262AE8" w14:textId="77777777" w:rsidR="00D515AA" w:rsidRPr="00B83597" w:rsidRDefault="00D515AA" w:rsidP="000D62C0">
            <w:r w:rsidRPr="00B83597">
              <w:t>-używanie skoroszytu udostępnionego do współpracy</w:t>
            </w:r>
          </w:p>
          <w:p w14:paraId="4B48EBCF" w14:textId="77777777" w:rsidR="00D515AA" w:rsidRPr="00B83597" w:rsidRDefault="00D515AA" w:rsidP="000D62C0">
            <w:r w:rsidRPr="00B83597">
              <w:t>-ochrona skoroszytu hasłem</w:t>
            </w:r>
          </w:p>
          <w:p w14:paraId="478B42C2" w14:textId="77777777" w:rsidR="00D515AA" w:rsidRPr="00B83597" w:rsidRDefault="00D515AA" w:rsidP="000D62C0">
            <w:r w:rsidRPr="00B83597">
              <w:t>-chronienie arkusza za pomocą hasła lub bez użycia hasła</w:t>
            </w:r>
          </w:p>
          <w:p w14:paraId="448CEF28" w14:textId="77777777" w:rsidR="00D515AA" w:rsidRPr="00B83597" w:rsidRDefault="00D515AA" w:rsidP="000D62C0">
            <w:r w:rsidRPr="00B83597">
              <w:t>-dodawanie lub usuwanie ochrony dokumentu, arkusza lub prezentacji</w:t>
            </w:r>
          </w:p>
          <w:p w14:paraId="6DBFB3D6" w14:textId="77777777" w:rsidR="00D515AA" w:rsidRPr="00B83597" w:rsidRDefault="00D515AA" w:rsidP="000D62C0">
            <w:r w:rsidRPr="00B83597">
              <w:t>-usuwanie hasła z arkusza lub skoroszytu</w:t>
            </w:r>
          </w:p>
          <w:p w14:paraId="6E62FE91" w14:textId="77777777" w:rsidR="00D515AA" w:rsidRPr="00B83597" w:rsidRDefault="00D515AA" w:rsidP="000D62C0">
            <w:r w:rsidRPr="00B83597">
              <w:t>-blokowanie komórek w celu ich ochrony</w:t>
            </w:r>
          </w:p>
          <w:p w14:paraId="66CCFB2E" w14:textId="77777777" w:rsidR="00D515AA" w:rsidRPr="00B83597" w:rsidRDefault="00D515AA" w:rsidP="000D62C0">
            <w:r w:rsidRPr="00B83597">
              <w:t>-sortowanie danych w arkuszu programu</w:t>
            </w:r>
          </w:p>
          <w:p w14:paraId="60CD1350" w14:textId="77777777" w:rsidR="00D515AA" w:rsidRPr="00B83597" w:rsidRDefault="00D515AA" w:rsidP="000D62C0">
            <w:r w:rsidRPr="00B83597">
              <w:lastRenderedPageBreak/>
              <w:t>-filtrowanie danych w tabeli programu</w:t>
            </w:r>
          </w:p>
          <w:p w14:paraId="366ACAB7" w14:textId="77777777" w:rsidR="00D515AA" w:rsidRPr="00B83597" w:rsidRDefault="00D515AA" w:rsidP="000D62C0">
            <w:r w:rsidRPr="00B83597">
              <w:t>-filtrowanie danych za pomocą Autofiltru</w:t>
            </w:r>
          </w:p>
          <w:p w14:paraId="39EFA27A" w14:textId="77777777" w:rsidR="00D515AA" w:rsidRPr="00B83597" w:rsidRDefault="00D515AA" w:rsidP="000D62C0">
            <w:r w:rsidRPr="00B83597">
              <w:t>-sortowanie danych w tabeli przestawnej</w:t>
            </w:r>
          </w:p>
          <w:p w14:paraId="3938ED8D" w14:textId="77777777" w:rsidR="00D515AA" w:rsidRPr="00B83597" w:rsidRDefault="00D515AA" w:rsidP="000D62C0">
            <w:r w:rsidRPr="00B83597">
              <w:t>-pokazywanie lub ukrywanie kolumn i wierszy</w:t>
            </w:r>
          </w:p>
          <w:p w14:paraId="57FDFBC9" w14:textId="77777777" w:rsidR="00D515AA" w:rsidRPr="00B83597" w:rsidRDefault="00D515AA" w:rsidP="000D62C0">
            <w:r w:rsidRPr="00B83597">
              <w:t>-filtrowanie danych w tabeli przestawnej</w:t>
            </w:r>
          </w:p>
          <w:p w14:paraId="45B12563" w14:textId="77777777" w:rsidR="00D515AA" w:rsidRPr="00B83597" w:rsidRDefault="00D515AA" w:rsidP="000D62C0">
            <w:r w:rsidRPr="00B83597">
              <w:t>-sortowanie danych według listy niestandardowej</w:t>
            </w:r>
          </w:p>
          <w:p w14:paraId="37F418DD" w14:textId="77777777" w:rsidR="00D515AA" w:rsidRPr="00B83597" w:rsidRDefault="00D515AA" w:rsidP="000D62C0">
            <w:r w:rsidRPr="00B83597">
              <w:t>-klip wideo: sortowanie i filtrowanie danych</w:t>
            </w:r>
          </w:p>
          <w:p w14:paraId="2A6A9E38" w14:textId="77777777" w:rsidR="00D515AA" w:rsidRPr="00B83597" w:rsidRDefault="00D515AA" w:rsidP="000D62C0">
            <w:r w:rsidRPr="00B83597">
              <w:t>-sortowanie danych w zakresie lub tabeli</w:t>
            </w:r>
          </w:p>
          <w:p w14:paraId="57448C34" w14:textId="77777777" w:rsidR="00D515AA" w:rsidRPr="00B83597" w:rsidRDefault="00D515AA" w:rsidP="000D62C0">
            <w:r w:rsidRPr="00B83597">
              <w:t>-filtrowanie zakresu danych</w:t>
            </w:r>
          </w:p>
          <w:p w14:paraId="7BC39A21" w14:textId="77777777" w:rsidR="00D515AA" w:rsidRPr="00B83597" w:rsidRDefault="00D515AA" w:rsidP="000D62C0">
            <w:r w:rsidRPr="00B83597">
              <w:t>-znajdowanie i naprawianie odwołania cyklicznego</w:t>
            </w:r>
          </w:p>
          <w:p w14:paraId="19FCCBC4" w14:textId="77777777" w:rsidR="00D515AA" w:rsidRPr="00B83597" w:rsidRDefault="00D515AA" w:rsidP="000D62C0">
            <w:r w:rsidRPr="00B83597">
              <w:t>-poprawianie typowych błędów w formułach przy użyciu funkcji sprawdzania błędów</w:t>
            </w:r>
          </w:p>
          <w:p w14:paraId="1221E7B6" w14:textId="77777777" w:rsidR="00D515AA" w:rsidRPr="00B83597" w:rsidRDefault="00D515AA" w:rsidP="000D62C0">
            <w:r w:rsidRPr="00B83597">
              <w:t>-definiowanie nazw i używanie ich w formułach</w:t>
            </w:r>
          </w:p>
          <w:p w14:paraId="39C2EBDD" w14:textId="77777777" w:rsidR="00D515AA" w:rsidRPr="00B83597" w:rsidRDefault="00D515AA" w:rsidP="000D62C0">
            <w:r w:rsidRPr="00B83597">
              <w:t>-tworzenie formuły przy użyciu funkcji</w:t>
            </w:r>
          </w:p>
          <w:p w14:paraId="05DF405A" w14:textId="77777777" w:rsidR="00D515AA" w:rsidRPr="00B83597" w:rsidRDefault="00D515AA" w:rsidP="000D62C0">
            <w:r w:rsidRPr="00B83597">
              <w:t>-stosowanie formatowania warunkowego za pomocą formuły</w:t>
            </w:r>
          </w:p>
          <w:p w14:paraId="60B45F9C" w14:textId="77777777" w:rsidR="00D515AA" w:rsidRPr="00B83597" w:rsidRDefault="00D515AA" w:rsidP="000D62C0">
            <w:r w:rsidRPr="00B83597">
              <w:t>-wskazówki i przykłady dotyczące formuł tablicowych</w:t>
            </w:r>
          </w:p>
          <w:p w14:paraId="02C4D63E" w14:textId="77777777" w:rsidR="00D515AA" w:rsidRPr="00B83597" w:rsidRDefault="00D515AA" w:rsidP="000D62C0">
            <w:r w:rsidRPr="00B83597">
              <w:t>-przełączanie między odwołaniami względnymi, bezwzględnymi i mieszanymi</w:t>
            </w:r>
          </w:p>
          <w:p w14:paraId="545BB195" w14:textId="77777777" w:rsidR="00D515AA" w:rsidRPr="00B83597" w:rsidRDefault="00D515AA" w:rsidP="000D62C0">
            <w:r w:rsidRPr="00B83597">
              <w:t>-ukrywanie i chronienie formuł</w:t>
            </w:r>
          </w:p>
          <w:p w14:paraId="5CB88FA6" w14:textId="77777777" w:rsidR="00D515AA" w:rsidRPr="00B83597" w:rsidRDefault="00D515AA" w:rsidP="000D62C0">
            <w:r w:rsidRPr="00B83597">
              <w:t>-tworzenie lub usuwanie makra</w:t>
            </w:r>
          </w:p>
          <w:p w14:paraId="2F6BC113" w14:textId="77777777" w:rsidR="00D515AA" w:rsidRPr="00B83597" w:rsidRDefault="00D515AA" w:rsidP="000D62C0">
            <w:r w:rsidRPr="00B83597">
              <w:t>-WYSZUKAJ.PIONOWO, funkcja</w:t>
            </w:r>
          </w:p>
          <w:p w14:paraId="53DAD3B6" w14:textId="77777777" w:rsidR="00D515AA" w:rsidRPr="00B83597" w:rsidRDefault="00D515AA" w:rsidP="000D62C0">
            <w:r w:rsidRPr="00B83597">
              <w:t>-JEŻELI, funkcja</w:t>
            </w:r>
          </w:p>
          <w:p w14:paraId="0CF8D6D8" w14:textId="77777777" w:rsidR="00D515AA" w:rsidRPr="00B83597" w:rsidRDefault="00D515AA" w:rsidP="000D62C0">
            <w:r w:rsidRPr="00B83597">
              <w:t>-SUMA, funkcja</w:t>
            </w:r>
          </w:p>
          <w:p w14:paraId="4156DB42" w14:textId="77777777" w:rsidR="00D515AA" w:rsidRPr="00B83597" w:rsidRDefault="00D515AA" w:rsidP="000D62C0">
            <w:r w:rsidRPr="00B83597">
              <w:t>-LICZ.JEŻELI, funkcja</w:t>
            </w:r>
          </w:p>
          <w:p w14:paraId="3C26550F" w14:textId="77777777" w:rsidR="00D515AA" w:rsidRPr="00B83597" w:rsidRDefault="00D515AA" w:rsidP="000D62C0">
            <w:r w:rsidRPr="00B83597">
              <w:t>-SUMA.JEŻELI, funkcja</w:t>
            </w:r>
          </w:p>
          <w:p w14:paraId="2599F160" w14:textId="77777777" w:rsidR="00D515AA" w:rsidRPr="00B83597" w:rsidRDefault="00D515AA" w:rsidP="000D62C0">
            <w:r w:rsidRPr="00B83597">
              <w:t>-WYSZUKAJ, funkcja</w:t>
            </w:r>
          </w:p>
          <w:p w14:paraId="1DCDA9F2" w14:textId="77777777" w:rsidR="00D515AA" w:rsidRPr="00B83597" w:rsidRDefault="00D515AA" w:rsidP="000D62C0">
            <w:r w:rsidRPr="00B83597">
              <w:t>-ZŁĄCZ.TEKSTY, funkcja</w:t>
            </w:r>
          </w:p>
          <w:p w14:paraId="75FD79FC" w14:textId="77777777" w:rsidR="00D515AA" w:rsidRPr="00B83597" w:rsidRDefault="00D515AA" w:rsidP="000D62C0">
            <w:r w:rsidRPr="00B83597">
              <w:t>-PODAJ.POZYCJĘ, funkcja</w:t>
            </w:r>
          </w:p>
          <w:p w14:paraId="183DA6EB" w14:textId="77777777" w:rsidR="00D515AA" w:rsidRPr="00B83597" w:rsidRDefault="00D515AA" w:rsidP="000D62C0">
            <w:r w:rsidRPr="00B83597">
              <w:t>-Funkcje programu (według kategorii)</w:t>
            </w:r>
          </w:p>
          <w:p w14:paraId="10394E48" w14:textId="77777777" w:rsidR="00D515AA" w:rsidRPr="00B83597" w:rsidRDefault="00D515AA" w:rsidP="000D62C0">
            <w:r w:rsidRPr="00B83597">
              <w:t>-stosowanie sprawdzania poprawności danych do komórek</w:t>
            </w:r>
          </w:p>
          <w:p w14:paraId="017CC985" w14:textId="77777777" w:rsidR="00D515AA" w:rsidRPr="00B83597" w:rsidRDefault="00D515AA" w:rsidP="000D62C0">
            <w:r w:rsidRPr="00B83597">
              <w:t>-natychmiastowe analizowanie danych</w:t>
            </w:r>
          </w:p>
          <w:p w14:paraId="2B4BB0FC" w14:textId="77777777" w:rsidR="00D515AA" w:rsidRPr="00B83597" w:rsidRDefault="00D515AA" w:rsidP="000D62C0">
            <w:r w:rsidRPr="00B83597">
              <w:lastRenderedPageBreak/>
              <w:t>-tworzenie tabeli przestawnej do analizowania danych w arkuszu</w:t>
            </w:r>
          </w:p>
          <w:p w14:paraId="11D179D5" w14:textId="77777777" w:rsidR="00D515AA" w:rsidRPr="00B83597" w:rsidRDefault="00D515AA" w:rsidP="000D62C0">
            <w:r w:rsidRPr="00B83597">
              <w:t>-opcje okna dialogowego do dodawania, zmieniania, znajdowania i czyszczenia formatów warunkowych</w:t>
            </w:r>
          </w:p>
          <w:p w14:paraId="2C3BADE5" w14:textId="77777777" w:rsidR="00D515AA" w:rsidRPr="00B83597" w:rsidRDefault="00D515AA" w:rsidP="000D62C0">
            <w:r w:rsidRPr="00B83597">
              <w:t>-tworzenie formuł warunkowych w celu znalezienia danych lub zastosowania formatowania</w:t>
            </w:r>
          </w:p>
          <w:p w14:paraId="088AED4B" w14:textId="77777777" w:rsidR="00D515AA" w:rsidRPr="00B83597" w:rsidRDefault="00D515AA" w:rsidP="000D62C0">
            <w:r w:rsidRPr="00B83597">
              <w:t>-analizowanie trendów w danych przy użyciu wykresów przebiegu w czasie</w:t>
            </w:r>
          </w:p>
          <w:p w14:paraId="54BE0FD4" w14:textId="77777777" w:rsidR="00D515AA" w:rsidRPr="00B83597" w:rsidRDefault="00D515AA" w:rsidP="000D62C0">
            <w:r w:rsidRPr="00B83597">
              <w:t>-uzyskiwanie wyniku za pomocą funkcji Szukanie wyniku przez dostosowanie wartości wejściowej</w:t>
            </w:r>
          </w:p>
          <w:p w14:paraId="1A721557" w14:textId="77777777" w:rsidR="00D515AA" w:rsidRPr="00B83597" w:rsidRDefault="00D515AA" w:rsidP="000D62C0">
            <w:r w:rsidRPr="00B83597">
              <w:t>-tworzenie wykresu</w:t>
            </w:r>
          </w:p>
          <w:p w14:paraId="25A97A2E" w14:textId="77777777" w:rsidR="00D515AA" w:rsidRPr="00B83597" w:rsidRDefault="00D515AA" w:rsidP="000D62C0">
            <w:r w:rsidRPr="00B83597">
              <w:t>-tworzenie histogramu</w:t>
            </w:r>
          </w:p>
          <w:p w14:paraId="71C10CCD" w14:textId="77777777" w:rsidR="00D515AA" w:rsidRPr="00B83597" w:rsidRDefault="00D515AA" w:rsidP="000D62C0">
            <w:r w:rsidRPr="00B83597">
              <w:t>-dodawanie wykresu kołowego</w:t>
            </w:r>
          </w:p>
          <w:p w14:paraId="1615095D" w14:textId="77777777" w:rsidR="00D515AA" w:rsidRPr="00B83597" w:rsidRDefault="00D515AA" w:rsidP="000D62C0">
            <w:r w:rsidRPr="00B83597">
              <w:t>-dodawanie linii trendu i linii średniej ruchomej do wykresu</w:t>
            </w:r>
          </w:p>
          <w:p w14:paraId="4014F60C" w14:textId="77777777" w:rsidR="00D515AA" w:rsidRPr="00B83597" w:rsidRDefault="00D515AA" w:rsidP="000D62C0">
            <w:r w:rsidRPr="00B83597">
              <w:t>-dostępne typy wykresów</w:t>
            </w:r>
          </w:p>
          <w:p w14:paraId="7F300C36" w14:textId="77777777" w:rsidR="00D515AA" w:rsidRPr="00B83597" w:rsidRDefault="00D515AA" w:rsidP="000D62C0">
            <w:r w:rsidRPr="00B83597">
              <w:t>-dodawanie kształtów</w:t>
            </w:r>
          </w:p>
          <w:p w14:paraId="71517C5C" w14:textId="77777777" w:rsidR="00D515AA" w:rsidRPr="00B83597" w:rsidRDefault="00D515AA" w:rsidP="000D62C0">
            <w:r w:rsidRPr="00B83597">
              <w:t>-tworzenie wykresu kombi z osią pomocniczą</w:t>
            </w:r>
          </w:p>
          <w:p w14:paraId="5E1CC24B" w14:textId="77777777" w:rsidR="00D515AA" w:rsidRPr="00B83597" w:rsidRDefault="00D515AA" w:rsidP="000D62C0">
            <w:r w:rsidRPr="00B83597">
              <w:t>-tworzenie schematu organizacyjnego za pomocą grafik SmartArt</w:t>
            </w:r>
          </w:p>
          <w:p w14:paraId="10568E3E" w14:textId="77777777" w:rsidR="00D515AA" w:rsidRPr="00B83597" w:rsidRDefault="00D515AA" w:rsidP="000D62C0">
            <w:r w:rsidRPr="00B83597">
              <w:t>-dodawanie znaku wodnego w programie</w:t>
            </w:r>
          </w:p>
          <w:p w14:paraId="639B8F94" w14:textId="77777777" w:rsidR="00D515AA" w:rsidRPr="00B83597" w:rsidRDefault="00D515AA" w:rsidP="000D62C0">
            <w:r w:rsidRPr="00B83597">
              <w:t>-nagłówki i stopki w arkuszu</w:t>
            </w:r>
          </w:p>
          <w:p w14:paraId="61DFFD4D" w14:textId="77777777" w:rsidR="00D515AA" w:rsidRPr="00B83597" w:rsidRDefault="00D515AA" w:rsidP="000D62C0">
            <w:r w:rsidRPr="00B83597">
              <w:t>-drukowanie arkusza w orientacji poziomej lub pionowej</w:t>
            </w:r>
          </w:p>
          <w:p w14:paraId="69055953" w14:textId="77777777" w:rsidR="00D515AA" w:rsidRPr="00B83597" w:rsidRDefault="00D515AA" w:rsidP="000D62C0">
            <w:r w:rsidRPr="00B83597">
              <w:t>-drukowanie wierszy z nagłówkami kolumn u góry każdej strony</w:t>
            </w:r>
          </w:p>
          <w:p w14:paraId="0D40A3A4" w14:textId="77777777" w:rsidR="00D515AA" w:rsidRPr="00B83597" w:rsidRDefault="00D515AA" w:rsidP="000D62C0">
            <w:r w:rsidRPr="00B83597">
              <w:t>-tworzenie i drukowanie etykiet wysyłkowych dla listy adresów w programie</w:t>
            </w:r>
          </w:p>
          <w:p w14:paraId="03D27FEE" w14:textId="77777777" w:rsidR="00D515AA" w:rsidRPr="00B83597" w:rsidRDefault="00D515AA" w:rsidP="000D62C0">
            <w:r w:rsidRPr="00B83597">
              <w:t>-tworzenie lub czyszczenie obszaru wydruku w arkuszu</w:t>
            </w:r>
          </w:p>
          <w:p w14:paraId="3D828D86" w14:textId="77777777" w:rsidR="00D515AA" w:rsidRPr="00B83597" w:rsidRDefault="00D515AA" w:rsidP="000D62C0">
            <w:r w:rsidRPr="00B83597">
              <w:t>-wstawianie ręcznych podziałów stron w arkuszu</w:t>
            </w:r>
          </w:p>
          <w:p w14:paraId="547C3322" w14:textId="77777777" w:rsidR="00D515AA" w:rsidRPr="00B83597" w:rsidRDefault="00D515AA" w:rsidP="000D62C0">
            <w:r w:rsidRPr="00B83597">
              <w:t>-drukowanie górnego wiersza na każdej stronie</w:t>
            </w:r>
          </w:p>
          <w:p w14:paraId="3BC276F1" w14:textId="77777777" w:rsidR="00D515AA" w:rsidRPr="00B83597" w:rsidRDefault="00D515AA" w:rsidP="000D62C0">
            <w:r w:rsidRPr="00B83597">
              <w:t>-wyświetlanie podglądu stron arkusza przed drukowaniem</w:t>
            </w:r>
          </w:p>
          <w:p w14:paraId="2E59E25B" w14:textId="77777777" w:rsidR="00D515AA" w:rsidRPr="00B83597" w:rsidRDefault="00D515AA" w:rsidP="000D62C0">
            <w:r w:rsidRPr="00B83597">
              <w:t>-pokazywanie lub ukrywanie linii siatki</w:t>
            </w:r>
          </w:p>
          <w:p w14:paraId="494D78A0" w14:textId="77777777" w:rsidR="00D515AA" w:rsidRPr="00B83597" w:rsidRDefault="00D515AA" w:rsidP="000D62C0">
            <w:r w:rsidRPr="00B83597">
              <w:lastRenderedPageBreak/>
              <w:t>-dodawanie lub zmienianie koloru tła komórek</w:t>
            </w:r>
          </w:p>
          <w:p w14:paraId="3C197B7A" w14:textId="77777777" w:rsidR="00D515AA" w:rsidRPr="00B83597" w:rsidRDefault="00D515AA" w:rsidP="000D62C0">
            <w:r w:rsidRPr="00B83597">
              <w:t>-zmienianie motywu i nadawanie mu statusu domyślnego</w:t>
            </w:r>
          </w:p>
          <w:p w14:paraId="38A2B9A2" w14:textId="77777777" w:rsidR="00D515AA" w:rsidRPr="00B83597" w:rsidRDefault="00D515AA" w:rsidP="000D62C0">
            <w:r w:rsidRPr="00B83597">
              <w:t>-tworzenie lub usuwanie niestandardowego formatu liczb</w:t>
            </w:r>
          </w:p>
          <w:p w14:paraId="55B84C2C" w14:textId="77777777" w:rsidR="00D515AA" w:rsidRPr="00B83597" w:rsidRDefault="00D515AA" w:rsidP="000D62C0">
            <w:r w:rsidRPr="00B83597">
              <w:t>-dodawanie i usuwanie dodatków</w:t>
            </w:r>
          </w:p>
          <w:p w14:paraId="1A4F2966" w14:textId="77777777" w:rsidR="00D515AA" w:rsidRPr="00B83597" w:rsidRDefault="00D515AA" w:rsidP="000D62C0">
            <w:r w:rsidRPr="00B83597">
              <w:t>-dostosowanie paska narzędzi Szybki dostęp</w:t>
            </w:r>
          </w:p>
        </w:tc>
        <w:tc>
          <w:tcPr>
            <w:tcW w:w="3364" w:type="dxa"/>
          </w:tcPr>
          <w:p w14:paraId="69F3F9BB" w14:textId="77777777" w:rsidR="00D515AA" w:rsidRPr="00B83597" w:rsidRDefault="00D515AA" w:rsidP="000D62C0"/>
        </w:tc>
      </w:tr>
      <w:tr w:rsidR="00D515AA" w:rsidRPr="00B83597" w14:paraId="6C8A5865" w14:textId="77777777" w:rsidTr="002A5A1E">
        <w:tc>
          <w:tcPr>
            <w:tcW w:w="657" w:type="dxa"/>
          </w:tcPr>
          <w:p w14:paraId="5F3723C0" w14:textId="77777777" w:rsidR="00D515AA" w:rsidRPr="00B83597" w:rsidRDefault="00D515AA" w:rsidP="000D62C0">
            <w:r w:rsidRPr="00B83597">
              <w:lastRenderedPageBreak/>
              <w:t>9.</w:t>
            </w:r>
          </w:p>
        </w:tc>
        <w:tc>
          <w:tcPr>
            <w:tcW w:w="2073" w:type="dxa"/>
          </w:tcPr>
          <w:p w14:paraId="616364D3" w14:textId="77777777" w:rsidR="00D515AA" w:rsidRPr="00B83597" w:rsidRDefault="00D515AA" w:rsidP="000D62C0">
            <w:r w:rsidRPr="00B83597">
              <w:t>Dodatkowe cechy aplikacji do tworzenia prezentacji multimedialnych</w:t>
            </w:r>
          </w:p>
        </w:tc>
        <w:tc>
          <w:tcPr>
            <w:tcW w:w="2968" w:type="dxa"/>
          </w:tcPr>
          <w:p w14:paraId="3D1FD7F5" w14:textId="77777777" w:rsidR="00D515AA" w:rsidRPr="00B83597" w:rsidRDefault="00D515AA" w:rsidP="000D62C0">
            <w:r w:rsidRPr="00B83597">
              <w:t>-używanie skrótów klawiaturowych do przeprowadzania prezentacji</w:t>
            </w:r>
          </w:p>
          <w:p w14:paraId="09AC9BA9" w14:textId="77777777" w:rsidR="00D515AA" w:rsidRPr="00B83597" w:rsidRDefault="00D515AA" w:rsidP="000D62C0">
            <w:r w:rsidRPr="00B83597">
              <w:t>-używanie skrótów klawiaturowych do tworzenia prezentacji</w:t>
            </w:r>
          </w:p>
          <w:p w14:paraId="3DDC6B13" w14:textId="77777777" w:rsidR="00D515AA" w:rsidRPr="00B83597" w:rsidRDefault="00D515AA" w:rsidP="000D62C0">
            <w:r w:rsidRPr="00B83597">
              <w:t>-pisanie tekstu lub liczb w indeksie górnym lub dolnym przy użyciu skrótów klawiaturowych</w:t>
            </w:r>
          </w:p>
          <w:p w14:paraId="4C049915" w14:textId="77777777" w:rsidR="00D515AA" w:rsidRPr="00B83597" w:rsidRDefault="00D515AA" w:rsidP="000D62C0">
            <w:r w:rsidRPr="00B83597">
              <w:t>-wyświetlanie notatek prelegenta podczas prezentowania pokazu slajdów</w:t>
            </w:r>
          </w:p>
          <w:p w14:paraId="6771AB05" w14:textId="77777777" w:rsidR="00D515AA" w:rsidRPr="00B83597" w:rsidRDefault="00D515AA" w:rsidP="000D62C0">
            <w:r w:rsidRPr="00B83597">
              <w:t>-dodawanie, ponowne rozmieszczanie i usuwanie slajdów</w:t>
            </w:r>
          </w:p>
          <w:p w14:paraId="0EBACA58" w14:textId="77777777" w:rsidR="00D515AA" w:rsidRPr="00B83597" w:rsidRDefault="00D515AA" w:rsidP="000D62C0">
            <w:r w:rsidRPr="00B83597">
              <w:t>-korzystanie z pionowego układu slajdów prezentacji</w:t>
            </w:r>
          </w:p>
          <w:p w14:paraId="2EF1382F" w14:textId="77777777" w:rsidR="00D515AA" w:rsidRPr="00B83597" w:rsidRDefault="00D515AA" w:rsidP="000D62C0">
            <w:r w:rsidRPr="00B83597">
              <w:t>-dodawanie hyperlinku do slajdu</w:t>
            </w:r>
          </w:p>
          <w:p w14:paraId="77052EF9" w14:textId="77777777" w:rsidR="00D515AA" w:rsidRPr="00B83597" w:rsidRDefault="00D515AA" w:rsidP="000D62C0">
            <w:r w:rsidRPr="00B83597">
              <w:t>-zmienianie rozmiaru slajdów</w:t>
            </w:r>
          </w:p>
          <w:p w14:paraId="1CE806BD" w14:textId="77777777" w:rsidR="00D515AA" w:rsidRPr="00B83597" w:rsidRDefault="00D515AA" w:rsidP="000D62C0">
            <w:r w:rsidRPr="00B83597">
              <w:t>-zapisywanie pliku prezentacji</w:t>
            </w:r>
          </w:p>
          <w:p w14:paraId="0C5732F1" w14:textId="77777777" w:rsidR="00D515AA" w:rsidRPr="00B83597" w:rsidRDefault="00D515AA" w:rsidP="000D62C0">
            <w:r w:rsidRPr="00B83597">
              <w:t>-tworzenie prezentacji automatycznej</w:t>
            </w:r>
          </w:p>
          <w:p w14:paraId="0849F676" w14:textId="77777777" w:rsidR="00D515AA" w:rsidRPr="00B83597" w:rsidRDefault="00D515AA" w:rsidP="000D62C0">
            <w:r w:rsidRPr="00B83597">
              <w:t>-ustawianie szybkości i chronometrażu przejść</w:t>
            </w:r>
          </w:p>
          <w:p w14:paraId="1880B51B" w14:textId="77777777" w:rsidR="00D515AA" w:rsidRPr="00B83597" w:rsidRDefault="00D515AA" w:rsidP="000D62C0">
            <w:r w:rsidRPr="00B83597">
              <w:t>-używanie skrótów klawiaturowych do przeprowadzania prezentacji</w:t>
            </w:r>
          </w:p>
          <w:p w14:paraId="1CB0950B" w14:textId="77777777" w:rsidR="00D515AA" w:rsidRPr="00B83597" w:rsidRDefault="00D515AA" w:rsidP="000D62C0">
            <w:r w:rsidRPr="00B83597">
              <w:t>-zmienianie wskaźnika myszy we wskaźnik laserowy</w:t>
            </w:r>
          </w:p>
          <w:p w14:paraId="3D527E5E" w14:textId="77777777" w:rsidR="00D515AA" w:rsidRPr="00B83597" w:rsidRDefault="00D515AA" w:rsidP="000D62C0">
            <w:r w:rsidRPr="00B83597">
              <w:t>-automatyczne odtwarzanie muzyki i innych dźwięków, gdy pojawia się slajd</w:t>
            </w:r>
          </w:p>
          <w:p w14:paraId="20C6BEE8" w14:textId="77777777" w:rsidR="00D515AA" w:rsidRPr="00B83597" w:rsidRDefault="00D515AA" w:rsidP="000D62C0">
            <w:r w:rsidRPr="00B83597">
              <w:t>-tworzenie lub zmienianie materiałów informacyjnych towarzyszących prezentacji</w:t>
            </w:r>
          </w:p>
          <w:p w14:paraId="03968D32" w14:textId="77777777" w:rsidR="00D515AA" w:rsidRPr="00B83597" w:rsidRDefault="00D515AA" w:rsidP="000D62C0">
            <w:r w:rsidRPr="00B83597">
              <w:t>-drukowanie slajdów z notatkami prelegenta lub bez nich</w:t>
            </w:r>
          </w:p>
          <w:p w14:paraId="41B37282" w14:textId="77777777" w:rsidR="00D515AA" w:rsidRPr="00B83597" w:rsidRDefault="00D515AA" w:rsidP="000D62C0">
            <w:r w:rsidRPr="00B83597">
              <w:t>-wstawianie danych programu arkusza kalkulacyjnego</w:t>
            </w:r>
          </w:p>
          <w:p w14:paraId="1C3CB9AC" w14:textId="77777777" w:rsidR="00D515AA" w:rsidRPr="00B83597" w:rsidRDefault="00D515AA" w:rsidP="000D62C0">
            <w:r w:rsidRPr="00B83597">
              <w:t>-dodawanie wykresu do prezentacji</w:t>
            </w:r>
          </w:p>
          <w:p w14:paraId="60ABCA28" w14:textId="77777777" w:rsidR="00D515AA" w:rsidRPr="00B83597" w:rsidRDefault="00D515AA" w:rsidP="000D62C0">
            <w:r w:rsidRPr="00B83597">
              <w:lastRenderedPageBreak/>
              <w:t>-stosowanie efektu animacji do tekstu lub obiektów</w:t>
            </w:r>
          </w:p>
          <w:p w14:paraId="39775618" w14:textId="77777777" w:rsidR="00D515AA" w:rsidRPr="00B83597" w:rsidRDefault="00D515AA" w:rsidP="000D62C0">
            <w:r w:rsidRPr="00B83597">
              <w:t>-stosowanie wielu efektów animacji do więcej niż jednego obiektu</w:t>
            </w:r>
          </w:p>
          <w:p w14:paraId="322EB056" w14:textId="77777777" w:rsidR="00D515AA" w:rsidRPr="00B83597" w:rsidRDefault="00D515AA" w:rsidP="000D62C0">
            <w:r w:rsidRPr="00B83597">
              <w:t>-ustawianie szybkości i chronometrażu przejść</w:t>
            </w:r>
          </w:p>
          <w:p w14:paraId="442F9002" w14:textId="77777777" w:rsidR="00D515AA" w:rsidRPr="00B83597" w:rsidRDefault="00D515AA" w:rsidP="000D62C0">
            <w:r w:rsidRPr="00B83597">
              <w:t>-aktualizowanie lub usuwanie przerwanego linku do arkusza programu arkusza kalkulacyjnego</w:t>
            </w:r>
          </w:p>
          <w:p w14:paraId="6FB4827A" w14:textId="77777777" w:rsidR="00D515AA" w:rsidRPr="00B83597" w:rsidRDefault="00D515AA" w:rsidP="000D62C0">
            <w:r w:rsidRPr="00B83597">
              <w:t>-dodawanie przejrzystego obrazu (znaku wodnego) do slajdów</w:t>
            </w:r>
          </w:p>
          <w:p w14:paraId="7AFE75C8" w14:textId="77777777" w:rsidR="00D515AA" w:rsidRPr="00B83597" w:rsidRDefault="00D515AA" w:rsidP="000D62C0">
            <w:r w:rsidRPr="00B83597">
              <w:t>-zmienianie koloru tła slajdów</w:t>
            </w:r>
          </w:p>
          <w:p w14:paraId="0EF9766A" w14:textId="77777777" w:rsidR="00D515AA" w:rsidRPr="00B83597" w:rsidRDefault="00D515AA" w:rsidP="000D62C0">
            <w:r w:rsidRPr="00B83597">
              <w:t>-wstawianie zawartości pliku PDF do prezentacji programu</w:t>
            </w:r>
          </w:p>
          <w:p w14:paraId="1340849F" w14:textId="77777777" w:rsidR="00D515AA" w:rsidRPr="00B83597" w:rsidRDefault="00D515AA" w:rsidP="000D62C0">
            <w:r w:rsidRPr="00B83597">
              <w:t>-tworzenie i zapisywanie szablonu programu prezentacji (slajdu)</w:t>
            </w:r>
          </w:p>
          <w:p w14:paraId="2D2C7F83" w14:textId="77777777" w:rsidR="00D515AA" w:rsidRPr="00B83597" w:rsidRDefault="00D515AA" w:rsidP="000D62C0">
            <w:r w:rsidRPr="00B83597">
              <w:t>-używanie wielu motywów w jednej prezentacji</w:t>
            </w:r>
          </w:p>
          <w:p w14:paraId="1F247D76" w14:textId="77777777" w:rsidR="00D515AA" w:rsidRPr="00B83597" w:rsidRDefault="00D515AA" w:rsidP="000D62C0">
            <w:r w:rsidRPr="00B83597">
              <w:t>-tworzenie własnego motywu w programie</w:t>
            </w:r>
          </w:p>
          <w:p w14:paraId="55EDEC89" w14:textId="77777777" w:rsidR="00D515AA" w:rsidRPr="00B83597" w:rsidRDefault="00D515AA" w:rsidP="000D62C0">
            <w:r w:rsidRPr="00B83597">
              <w:t>-zapisywanie projektu slajdu (motywu) jako szablonu</w:t>
            </w:r>
          </w:p>
          <w:p w14:paraId="2398275A" w14:textId="77777777" w:rsidR="00D515AA" w:rsidRPr="00B83597" w:rsidRDefault="00D515AA" w:rsidP="000D62C0">
            <w:r w:rsidRPr="00B83597">
              <w:t>-korzystanie z pionowego układu slajdów prezentacji</w:t>
            </w:r>
          </w:p>
          <w:p w14:paraId="1F2A6A89" w14:textId="77777777" w:rsidR="00D515AA" w:rsidRPr="00B83597" w:rsidRDefault="00D515AA" w:rsidP="000D62C0">
            <w:r w:rsidRPr="00B83597">
              <w:t>-dodawanie obrazu jako tła slajdu</w:t>
            </w:r>
          </w:p>
          <w:p w14:paraId="3945BE25" w14:textId="77777777" w:rsidR="00D515AA" w:rsidRPr="00B83597" w:rsidRDefault="00D515AA" w:rsidP="000D62C0">
            <w:r w:rsidRPr="00B83597">
              <w:t>-zmienianie, usuwanie i ukrywanie stopki na slajdach</w:t>
            </w:r>
          </w:p>
          <w:p w14:paraId="439C6A02" w14:textId="77777777" w:rsidR="00D515AA" w:rsidRPr="00B83597" w:rsidRDefault="00D515AA" w:rsidP="000D62C0">
            <w:r w:rsidRPr="00B83597">
              <w:t>-zmienianie czcionek w stopce slajdu</w:t>
            </w:r>
          </w:p>
          <w:p w14:paraId="629B9D06" w14:textId="77777777" w:rsidR="00D515AA" w:rsidRPr="00B83597" w:rsidRDefault="00D515AA" w:rsidP="000D62C0">
            <w:r w:rsidRPr="00B83597">
              <w:t>odtwarzanie dźwięku i filmów w prezentacji</w:t>
            </w:r>
          </w:p>
          <w:p w14:paraId="06E3E845" w14:textId="77777777" w:rsidR="00D515AA" w:rsidRPr="00B83597" w:rsidRDefault="00D515AA" w:rsidP="000D62C0">
            <w:r w:rsidRPr="00B83597">
              <w:t>-dodawanie dźwięku do pokazu slajdów</w:t>
            </w:r>
          </w:p>
          <w:p w14:paraId="7052408F" w14:textId="77777777" w:rsidR="00D515AA" w:rsidRPr="00B83597" w:rsidRDefault="00D515AA" w:rsidP="000D62C0">
            <w:r w:rsidRPr="00B83597">
              <w:t>-osadzanie pliku wideo lub tworzenie linku do pliku wideo przechowywanego na komputerze</w:t>
            </w:r>
          </w:p>
          <w:p w14:paraId="1E838F35" w14:textId="77777777" w:rsidR="00D515AA" w:rsidRPr="00B83597" w:rsidRDefault="00D515AA" w:rsidP="000D62C0">
            <w:r w:rsidRPr="00B83597">
              <w:t>-odtwarzanie muzyki podczas pokazu slajdów</w:t>
            </w:r>
          </w:p>
          <w:p w14:paraId="3819B567" w14:textId="77777777" w:rsidR="00D515AA" w:rsidRPr="00B83597" w:rsidRDefault="00D515AA" w:rsidP="000D62C0">
            <w:r w:rsidRPr="00B83597">
              <w:t>-formaty plików audio i wideo obsługiwane w programie PowerPoint</w:t>
            </w:r>
          </w:p>
          <w:p w14:paraId="4D50FF64" w14:textId="77777777" w:rsidR="00D515AA" w:rsidRPr="00B83597" w:rsidRDefault="00D515AA" w:rsidP="000D62C0">
            <w:r w:rsidRPr="00B83597">
              <w:t>-kompresowanie plików multimedialnych w prezentacji</w:t>
            </w:r>
          </w:p>
          <w:p w14:paraId="37628A67" w14:textId="77777777" w:rsidR="00D515AA" w:rsidRPr="00B83597" w:rsidRDefault="00D515AA" w:rsidP="000D62C0">
            <w:r w:rsidRPr="00B83597">
              <w:t>-śledzenie zmian w prezentacji</w:t>
            </w:r>
          </w:p>
          <w:p w14:paraId="5A645A8C" w14:textId="77777777" w:rsidR="00D515AA" w:rsidRPr="00B83597" w:rsidRDefault="00D515AA" w:rsidP="000D62C0">
            <w:r w:rsidRPr="00B83597">
              <w:t>-jednoczesna praca kilku osób nad prezentacją</w:t>
            </w:r>
          </w:p>
          <w:p w14:paraId="56F2917D" w14:textId="77777777" w:rsidR="00D515AA" w:rsidRPr="00B83597" w:rsidRDefault="00D515AA" w:rsidP="000D62C0">
            <w:r w:rsidRPr="00B83597">
              <w:lastRenderedPageBreak/>
              <w:t>-narzędzie sprawdzania zgodności</w:t>
            </w:r>
          </w:p>
          <w:p w14:paraId="32C44014" w14:textId="77777777" w:rsidR="00D515AA" w:rsidRPr="00B83597" w:rsidRDefault="00D515AA" w:rsidP="000D62C0">
            <w:r w:rsidRPr="00B83597">
              <w:t>-otwieranie prezentacji lub skojarzonego pliku przesłanego pocztą e-mail</w:t>
            </w:r>
          </w:p>
          <w:p w14:paraId="2DDB06AC" w14:textId="77777777" w:rsidR="00D515AA" w:rsidRPr="00B83597" w:rsidRDefault="00D515AA" w:rsidP="000D62C0">
            <w:r w:rsidRPr="00B83597">
              <w:t>-wysyłanie prezentacji lub linku do prezentacji pocztą e-mail</w:t>
            </w:r>
          </w:p>
          <w:p w14:paraId="469BD24B" w14:textId="77777777" w:rsidR="00D515AA" w:rsidRPr="00B83597" w:rsidRDefault="00D515AA" w:rsidP="000D62C0">
            <w:r w:rsidRPr="00B83597">
              <w:t>-Używanie programu z plikami PDF</w:t>
            </w:r>
          </w:p>
          <w:p w14:paraId="62DF70F8" w14:textId="77777777" w:rsidR="00D515AA" w:rsidRPr="00B83597" w:rsidRDefault="00D515AA" w:rsidP="000D62C0">
            <w:r w:rsidRPr="00B83597">
              <w:t>-zapisywanie prezentacji w innym formacie pliku</w:t>
            </w:r>
          </w:p>
          <w:p w14:paraId="30FDBF40" w14:textId="77777777" w:rsidR="00D515AA" w:rsidRPr="00B83597" w:rsidRDefault="00D515AA" w:rsidP="000D62C0">
            <w:r w:rsidRPr="00B83597">
              <w:t>-zapisywanie prezentacji jako pliku wideo</w:t>
            </w:r>
          </w:p>
          <w:p w14:paraId="119EB5F9" w14:textId="77777777" w:rsidR="00D515AA" w:rsidRPr="00B83597" w:rsidRDefault="00D515AA" w:rsidP="000D62C0">
            <w:r w:rsidRPr="00B83597">
              <w:t>-otwieranie prezentacji utworzonej w innej wersji programu</w:t>
            </w:r>
          </w:p>
          <w:p w14:paraId="10B7BC05" w14:textId="77777777" w:rsidR="00D515AA" w:rsidRPr="00B83597" w:rsidRDefault="00D515AA" w:rsidP="000D62C0">
            <w:r w:rsidRPr="00B83597">
              <w:t>-narzędzie sprawdzania zgodności</w:t>
            </w:r>
          </w:p>
          <w:p w14:paraId="73B4C5E2" w14:textId="77777777" w:rsidR="00D515AA" w:rsidRPr="00B83597" w:rsidRDefault="00D515AA" w:rsidP="000D62C0">
            <w:r w:rsidRPr="00B83597">
              <w:t>-nagrywanie prezentacji na dysku DVD</w:t>
            </w:r>
          </w:p>
          <w:p w14:paraId="79186689" w14:textId="77777777" w:rsidR="00D515AA" w:rsidRPr="00B83597" w:rsidRDefault="00D515AA" w:rsidP="000D62C0">
            <w:r w:rsidRPr="00B83597">
              <w:t>-zapisywanie pliku prezentacji</w:t>
            </w:r>
          </w:p>
          <w:p w14:paraId="3822844A" w14:textId="77777777" w:rsidR="00D515AA" w:rsidRPr="00B83597" w:rsidRDefault="00D515AA" w:rsidP="000D62C0">
            <w:r w:rsidRPr="00B83597">
              <w:t>-oznaczanie prezentacji jako tylko do odczytu</w:t>
            </w:r>
          </w:p>
          <w:p w14:paraId="1F39E1BA" w14:textId="77777777" w:rsidR="00D515AA" w:rsidRPr="00B83597" w:rsidRDefault="00D515AA" w:rsidP="000D62C0">
            <w:r w:rsidRPr="00B83597">
              <w:t>-edytowanie prezentacji oznaczonej jako tylko do odczytu</w:t>
            </w:r>
          </w:p>
          <w:p w14:paraId="0A95640E" w14:textId="77777777" w:rsidR="00D515AA" w:rsidRPr="00B83597" w:rsidRDefault="00D515AA" w:rsidP="000D62C0">
            <w:r w:rsidRPr="00B83597">
              <w:t xml:space="preserve">-przeprowadzanie inspekcji prezentacji w celu usunięcia danych ukrytych i informacji osobistych </w:t>
            </w:r>
          </w:p>
          <w:p w14:paraId="202C2B81" w14:textId="77777777" w:rsidR="00D515AA" w:rsidRPr="00B83597" w:rsidRDefault="00D515AA" w:rsidP="000D62C0">
            <w:r w:rsidRPr="00B83597">
              <w:t>-dodawanie nagłówka lub stopki do stron materiałów informacyjnych lub notatek</w:t>
            </w:r>
          </w:p>
          <w:p w14:paraId="598DB31A" w14:textId="77777777" w:rsidR="00D515AA" w:rsidRPr="00B83597" w:rsidRDefault="00D515AA" w:rsidP="000D62C0">
            <w:r w:rsidRPr="00B83597">
              <w:t>-zmienianie, usuwanie i ukrywanie stopki na slajdach</w:t>
            </w:r>
          </w:p>
          <w:p w14:paraId="2C1CD1FA" w14:textId="77777777" w:rsidR="00D515AA" w:rsidRPr="00B83597" w:rsidRDefault="00D515AA" w:rsidP="000D62C0">
            <w:r w:rsidRPr="00B83597">
              <w:t>-zmienianie czcionek w stopce slajdów</w:t>
            </w:r>
          </w:p>
          <w:p w14:paraId="68B01C04" w14:textId="77777777" w:rsidR="00D515AA" w:rsidRPr="00B83597" w:rsidRDefault="00D515AA" w:rsidP="000D62C0">
            <w:r w:rsidRPr="00B83597">
              <w:t>-wyświetlanie informacji stopki na slajdach</w:t>
            </w:r>
          </w:p>
          <w:p w14:paraId="472FA822" w14:textId="77777777" w:rsidR="00D515AA" w:rsidRPr="00B83597" w:rsidRDefault="00D515AA" w:rsidP="000D62C0">
            <w:r w:rsidRPr="00B83597">
              <w:t>-otwieranie prezentacji lub skojarzonego pliku przesłanego pocztą e-mail</w:t>
            </w:r>
          </w:p>
          <w:p w14:paraId="0A5202A9" w14:textId="77777777" w:rsidR="00D515AA" w:rsidRPr="00B83597" w:rsidRDefault="00D515AA" w:rsidP="000D62C0">
            <w:r w:rsidRPr="00B83597">
              <w:t>-wstawianie zawartości pliku PDF do prezentacji programu</w:t>
            </w:r>
          </w:p>
          <w:p w14:paraId="073CCCDD" w14:textId="77777777" w:rsidR="00D515AA" w:rsidRPr="00B83597" w:rsidRDefault="00D515AA" w:rsidP="000D62C0">
            <w:r w:rsidRPr="00B83597">
              <w:t>-zapisywanie pliku prezentacji</w:t>
            </w:r>
          </w:p>
          <w:p w14:paraId="428BE7FE" w14:textId="77777777" w:rsidR="00D515AA" w:rsidRPr="00B83597" w:rsidRDefault="00D515AA" w:rsidP="000D62C0">
            <w:r w:rsidRPr="00B83597">
              <w:t>-kompresowanie plików multimedialnych w prezentacji</w:t>
            </w:r>
          </w:p>
        </w:tc>
        <w:tc>
          <w:tcPr>
            <w:tcW w:w="3364" w:type="dxa"/>
          </w:tcPr>
          <w:p w14:paraId="0C4FCD79" w14:textId="77777777" w:rsidR="00D515AA" w:rsidRPr="00B83597" w:rsidRDefault="00D515AA" w:rsidP="000D62C0"/>
        </w:tc>
      </w:tr>
    </w:tbl>
    <w:p w14:paraId="126E18CD" w14:textId="408064E8" w:rsidR="00833A2B" w:rsidRPr="00B83597" w:rsidRDefault="00833A2B" w:rsidP="00833A2B">
      <w:pPr>
        <w:pStyle w:val="Bezodstpw"/>
        <w:rPr>
          <w:rFonts w:cstheme="minorHAnsi"/>
          <w:b/>
          <w:noProof/>
          <w:sz w:val="16"/>
          <w:szCs w:val="16"/>
        </w:rPr>
      </w:pPr>
    </w:p>
    <w:p w14:paraId="18ABEE27" w14:textId="3AF1DDBA" w:rsidR="00E83086" w:rsidRPr="00B83597" w:rsidRDefault="00E83086" w:rsidP="000D62C0">
      <w:pPr>
        <w:pStyle w:val="Nagwek2"/>
      </w:pPr>
      <w:bookmarkStart w:id="87" w:name="_Toc480460292"/>
      <w:bookmarkStart w:id="88" w:name="_Toc481665869"/>
      <w:r w:rsidRPr="00B83597">
        <w:t>Minimalne parametry techniczne - 2 (dwa) routery</w:t>
      </w:r>
      <w:bookmarkEnd w:id="87"/>
      <w:bookmarkEnd w:id="88"/>
    </w:p>
    <w:p w14:paraId="11FDF55D" w14:textId="0FC0A4BB" w:rsidR="00756BD8" w:rsidRPr="00B83597" w:rsidRDefault="00756BD8" w:rsidP="000D62C0">
      <w:pPr>
        <w:rPr>
          <w:lang w:eastAsia="pl-PL"/>
        </w:rPr>
      </w:pPr>
      <w:r w:rsidRPr="00B83597">
        <w:rPr>
          <w:lang w:eastAsia="pl-PL"/>
        </w:rPr>
        <w:t>Dostarczony sprzęt musi zapewniać wszystkie wymienione poniżej funkcje bezpieczeństwa niezależnie od dostawcy łącza. Dopuszcza się aby poszczególne elementy wchodzące w jego skład były zrealizowane w postaci osobnych zamkniętych platform sprzętowych lub w postaci komercyjnych aplikacji instalowanych na platformach ogólnego przeznaczenia. W przypadku implementacji programowej dostawca powinien zapewnić niezbędne platformy sprzętowe wraz z odpowiednio zabezpieczonym systemem operacyjnym.</w:t>
      </w:r>
      <w:r w:rsidR="00782F04" w:rsidRPr="00B83597">
        <w:rPr>
          <w:lang w:eastAsia="pl-PL"/>
        </w:rPr>
        <w:t xml:space="preserve"> Wykonawca na miejscu w siedzibie Zamawiającego musi przeprowadzić montaż, instalację, konfigurację i test sprawdzający poprawność działania.</w:t>
      </w:r>
    </w:p>
    <w:p w14:paraId="56BAAADB" w14:textId="09978B92" w:rsidR="00756BD8" w:rsidRPr="00B83597" w:rsidRDefault="00756BD8" w:rsidP="000D62C0">
      <w:pPr>
        <w:rPr>
          <w:lang w:eastAsia="pl-PL"/>
        </w:rPr>
      </w:pPr>
      <w:r w:rsidRPr="00B83597">
        <w:rPr>
          <w:lang w:eastAsia="pl-PL"/>
        </w:rPr>
        <w:t>Dla sprzętu, Wykonawca zapewni wszystkie poniższe funkcje i parametry pracy:</w:t>
      </w:r>
    </w:p>
    <w:p w14:paraId="523964A1" w14:textId="7785E38F" w:rsidR="00756BD8" w:rsidRPr="00B83597" w:rsidRDefault="00756BD8" w:rsidP="000D62C0">
      <w:pPr>
        <w:rPr>
          <w:lang w:eastAsia="pl-PL"/>
        </w:rPr>
      </w:pPr>
      <w:r w:rsidRPr="00B83597">
        <w:rPr>
          <w:lang w:eastAsia="pl-PL"/>
        </w:rPr>
        <w:lastRenderedPageBreak/>
        <w:t xml:space="preserve">W przypadku systemu pełniącego funkcje: Firewall, IPSec, Kontrola Aplikacji oraz IPS </w:t>
      </w:r>
      <w:r w:rsidR="00FD7058" w:rsidRPr="00B83597">
        <w:rPr>
          <w:lang w:eastAsia="pl-PL"/>
        </w:rPr>
        <w:t>–</w:t>
      </w:r>
      <w:r w:rsidRPr="00B83597">
        <w:rPr>
          <w:lang w:eastAsia="pl-PL"/>
        </w:rPr>
        <w:t xml:space="preserve"> </w:t>
      </w:r>
      <w:r w:rsidR="00FD7058" w:rsidRPr="00B83597">
        <w:rPr>
          <w:lang w:eastAsia="pl-PL"/>
        </w:rPr>
        <w:t xml:space="preserve">połączenie </w:t>
      </w:r>
      <w:r w:rsidRPr="00B83597">
        <w:rPr>
          <w:lang w:eastAsia="pl-PL"/>
        </w:rPr>
        <w:t>w klaster Active-Active lub Active-Passive.</w:t>
      </w:r>
    </w:p>
    <w:p w14:paraId="7ED662DB" w14:textId="77777777" w:rsidR="00756BD8" w:rsidRPr="00B83597" w:rsidRDefault="00756BD8" w:rsidP="000D62C0">
      <w:pPr>
        <w:pStyle w:val="Akapitzlist"/>
        <w:numPr>
          <w:ilvl w:val="0"/>
          <w:numId w:val="8"/>
        </w:numPr>
        <w:rPr>
          <w:lang w:eastAsia="pl-PL"/>
        </w:rPr>
      </w:pPr>
      <w:r w:rsidRPr="00B83597">
        <w:rPr>
          <w:lang w:eastAsia="pl-PL"/>
        </w:rPr>
        <w:t>Monitoring i wykrywanie uszkodzenia elementów sprzętowych i programowych systemów zabezpieczeń oraz łączy sieciowych.</w:t>
      </w:r>
    </w:p>
    <w:p w14:paraId="019B5AC2" w14:textId="53A7CF0F" w:rsidR="00756BD8" w:rsidRPr="00B83597" w:rsidRDefault="00756BD8" w:rsidP="000D62C0">
      <w:pPr>
        <w:pStyle w:val="Akapitzlist"/>
        <w:numPr>
          <w:ilvl w:val="0"/>
          <w:numId w:val="8"/>
        </w:numPr>
        <w:rPr>
          <w:lang w:eastAsia="pl-PL"/>
        </w:rPr>
      </w:pPr>
      <w:r w:rsidRPr="00B83597">
        <w:rPr>
          <w:lang w:eastAsia="pl-PL"/>
        </w:rPr>
        <w:t>Monitoring stanu realizowanych połączeń VPN.</w:t>
      </w:r>
    </w:p>
    <w:p w14:paraId="3FF566DE" w14:textId="77777777" w:rsidR="00756BD8" w:rsidRPr="00B83597" w:rsidRDefault="00756BD8" w:rsidP="000D62C0">
      <w:pPr>
        <w:pStyle w:val="Akapitzlist"/>
        <w:numPr>
          <w:ilvl w:val="0"/>
          <w:numId w:val="8"/>
        </w:numPr>
        <w:rPr>
          <w:lang w:eastAsia="pl-PL"/>
        </w:rPr>
      </w:pPr>
      <w:r w:rsidRPr="00B83597">
        <w:rPr>
          <w:lang w:eastAsia="pl-PL"/>
        </w:rPr>
        <w:t>System realizujący funkcję Firewall powinien dawać możliwość pracy w jednym z dwóch trybów: Routera z funkcją NAT lub transparentnym.</w:t>
      </w:r>
    </w:p>
    <w:p w14:paraId="44783ACD" w14:textId="4D96165E" w:rsidR="00756BD8" w:rsidRPr="00B83597" w:rsidRDefault="00756BD8" w:rsidP="000D62C0">
      <w:pPr>
        <w:pStyle w:val="Akapitzlist"/>
        <w:numPr>
          <w:ilvl w:val="0"/>
          <w:numId w:val="8"/>
        </w:numPr>
        <w:rPr>
          <w:lang w:eastAsia="pl-PL"/>
        </w:rPr>
      </w:pPr>
      <w:r w:rsidRPr="00B83597">
        <w:rPr>
          <w:lang w:eastAsia="pl-PL"/>
        </w:rPr>
        <w:t>System realizujący funkcję Firewall powinien dysponować minimum 10 portam</w:t>
      </w:r>
      <w:r w:rsidR="00433E3E" w:rsidRPr="00B83597">
        <w:rPr>
          <w:lang w:eastAsia="pl-PL"/>
        </w:rPr>
        <w:t>i Ethernet 10/100/1000 Base-TX.</w:t>
      </w:r>
    </w:p>
    <w:p w14:paraId="53749BD8" w14:textId="00A150D0" w:rsidR="00756BD8" w:rsidRPr="00B83597" w:rsidRDefault="00756BD8" w:rsidP="000D62C0">
      <w:pPr>
        <w:pStyle w:val="Akapitzlist"/>
        <w:numPr>
          <w:ilvl w:val="0"/>
          <w:numId w:val="8"/>
        </w:numPr>
        <w:rPr>
          <w:lang w:eastAsia="pl-PL"/>
        </w:rPr>
      </w:pPr>
      <w:r w:rsidRPr="00B83597">
        <w:rPr>
          <w:lang w:eastAsia="pl-PL"/>
        </w:rPr>
        <w:t>System powinien umożliwiać zdefiniowanie co najmniej 250 interfejsów wirtualnych - definiowanych jako VLAN’y w oparciu o standard 802.1Q.</w:t>
      </w:r>
    </w:p>
    <w:p w14:paraId="47A5FA21" w14:textId="6412F865" w:rsidR="00433E3E" w:rsidRPr="00B83597" w:rsidRDefault="00433E3E" w:rsidP="000D62C0">
      <w:pPr>
        <w:pStyle w:val="Akapitzlist"/>
        <w:numPr>
          <w:ilvl w:val="0"/>
          <w:numId w:val="8"/>
        </w:numPr>
        <w:rPr>
          <w:lang w:eastAsia="pl-PL"/>
        </w:rPr>
      </w:pPr>
      <w:r w:rsidRPr="00B83597">
        <w:rPr>
          <w:lang w:eastAsia="pl-PL"/>
        </w:rPr>
        <w:t>Urządzenie musi być wyposażone w przestrzeń dyskową o powierzchni minimum 120 GB umożliwiającą przechowywanie logów.</w:t>
      </w:r>
    </w:p>
    <w:p w14:paraId="3B8B9159" w14:textId="26DCD342" w:rsidR="00756BD8" w:rsidRPr="00B83597" w:rsidRDefault="00756BD8" w:rsidP="000D62C0">
      <w:pPr>
        <w:pStyle w:val="Akapitzlist"/>
        <w:numPr>
          <w:ilvl w:val="0"/>
          <w:numId w:val="8"/>
        </w:numPr>
        <w:rPr>
          <w:lang w:eastAsia="pl-PL"/>
        </w:rPr>
      </w:pPr>
      <w:r w:rsidRPr="00B83597">
        <w:rPr>
          <w:lang w:eastAsia="pl-PL"/>
        </w:rPr>
        <w:t xml:space="preserve">W zakresie Firewall’a obsługa nie mniej niż 1,3 mln. jednoczesnych połączeń oraz 30 </w:t>
      </w:r>
      <w:r w:rsidR="00433E3E" w:rsidRPr="00B83597">
        <w:rPr>
          <w:lang w:eastAsia="pl-PL"/>
        </w:rPr>
        <w:t>tys. nowych połączeń na sekundę</w:t>
      </w:r>
    </w:p>
    <w:p w14:paraId="7453E20A" w14:textId="1631B898" w:rsidR="00756BD8" w:rsidRPr="00B83597" w:rsidRDefault="00756BD8" w:rsidP="000D62C0">
      <w:pPr>
        <w:pStyle w:val="Akapitzlist"/>
        <w:numPr>
          <w:ilvl w:val="0"/>
          <w:numId w:val="8"/>
        </w:numPr>
        <w:rPr>
          <w:lang w:eastAsia="pl-PL"/>
        </w:rPr>
      </w:pPr>
      <w:r w:rsidRPr="00B83597">
        <w:rPr>
          <w:lang w:eastAsia="pl-PL"/>
        </w:rPr>
        <w:t>Przepustowość F</w:t>
      </w:r>
      <w:r w:rsidR="00433E3E" w:rsidRPr="00B83597">
        <w:rPr>
          <w:lang w:eastAsia="pl-PL"/>
        </w:rPr>
        <w:t>irewall’a: nie mniej niż 3 Gbps</w:t>
      </w:r>
    </w:p>
    <w:p w14:paraId="51138A40" w14:textId="77777777" w:rsidR="00756BD8" w:rsidRPr="00B83597" w:rsidRDefault="00756BD8" w:rsidP="000D62C0">
      <w:pPr>
        <w:pStyle w:val="Akapitzlist"/>
        <w:numPr>
          <w:ilvl w:val="0"/>
          <w:numId w:val="8"/>
        </w:numPr>
        <w:rPr>
          <w:lang w:eastAsia="pl-PL"/>
        </w:rPr>
      </w:pPr>
      <w:r w:rsidRPr="00B83597">
        <w:rPr>
          <w:lang w:eastAsia="pl-PL"/>
        </w:rPr>
        <w:t>Wydajność szyfrowania VPN IPSec: nie mniej niż 2 Gbps</w:t>
      </w:r>
    </w:p>
    <w:p w14:paraId="75AB9363" w14:textId="77777777" w:rsidR="00756BD8" w:rsidRPr="00B83597" w:rsidRDefault="00756BD8" w:rsidP="000D62C0">
      <w:pPr>
        <w:pStyle w:val="Akapitzlist"/>
        <w:numPr>
          <w:ilvl w:val="0"/>
          <w:numId w:val="8"/>
        </w:numPr>
        <w:rPr>
          <w:lang w:eastAsia="pl-PL"/>
        </w:rPr>
      </w:pPr>
      <w:r w:rsidRPr="00B83597">
        <w:rPr>
          <w:lang w:eastAsia="pl-PL"/>
        </w:rPr>
        <w:t>System powinien mieć możliwość logowania do aplikacji (logowania i raportowania) udostępnianej w chmurze, lub w ramach postępowania musi zostać dostarczony komercyjny system logowania i raportowania w postaci odpowiednio zabezpieczonej platformy sprzętowej lub programowej.</w:t>
      </w:r>
    </w:p>
    <w:p w14:paraId="52422A82" w14:textId="77777777" w:rsidR="00756BD8" w:rsidRPr="00B83597" w:rsidRDefault="00756BD8" w:rsidP="000D62C0">
      <w:pPr>
        <w:pStyle w:val="Akapitzlist"/>
        <w:numPr>
          <w:ilvl w:val="0"/>
          <w:numId w:val="8"/>
        </w:numPr>
        <w:rPr>
          <w:lang w:eastAsia="pl-PL"/>
        </w:rPr>
      </w:pPr>
      <w:r w:rsidRPr="00B83597">
        <w:rPr>
          <w:lang w:eastAsia="pl-PL"/>
        </w:rPr>
        <w:t>System realizujący funkcję kontroli przed złośliwym oprogramowaniem musi mieć możliwość współpracy z platformą lub usługą typu Sandbox w celu eliminowania nieznanych dotąd zagrożeń.</w:t>
      </w:r>
    </w:p>
    <w:p w14:paraId="4F65ACA5" w14:textId="77777777" w:rsidR="00756BD8" w:rsidRPr="00B83597" w:rsidRDefault="00756BD8" w:rsidP="000D62C0">
      <w:pPr>
        <w:pStyle w:val="Akapitzlist"/>
        <w:numPr>
          <w:ilvl w:val="0"/>
          <w:numId w:val="8"/>
        </w:numPr>
        <w:rPr>
          <w:lang w:eastAsia="pl-PL"/>
        </w:rPr>
      </w:pPr>
      <w:r w:rsidRPr="00B83597">
        <w:rPr>
          <w:lang w:eastAsia="pl-PL"/>
        </w:rPr>
        <w:t>W ramach dostarczonego systemu ochrony muszą być realizowane wszystkie z poniższych funkcji. Mogą one być realizowane w postaci osobnych platform sprzętowych lub programowych:</w:t>
      </w:r>
    </w:p>
    <w:p w14:paraId="0A9D139B" w14:textId="77777777" w:rsidR="00756BD8" w:rsidRPr="00B83597" w:rsidRDefault="00756BD8" w:rsidP="000D62C0">
      <w:pPr>
        <w:pStyle w:val="Akapitzlist"/>
        <w:numPr>
          <w:ilvl w:val="0"/>
          <w:numId w:val="9"/>
        </w:numPr>
        <w:rPr>
          <w:lang w:eastAsia="pl-PL"/>
        </w:rPr>
      </w:pPr>
      <w:r w:rsidRPr="00B83597">
        <w:rPr>
          <w:lang w:eastAsia="pl-PL"/>
        </w:rPr>
        <w:t>Kontrola dostępu - zapora ogniowa klasy Stateful Inspection</w:t>
      </w:r>
    </w:p>
    <w:p w14:paraId="4705D6BB" w14:textId="77777777" w:rsidR="00756BD8" w:rsidRPr="00B83597" w:rsidRDefault="00756BD8" w:rsidP="000D62C0">
      <w:pPr>
        <w:pStyle w:val="Akapitzlist"/>
        <w:numPr>
          <w:ilvl w:val="0"/>
          <w:numId w:val="9"/>
        </w:numPr>
        <w:rPr>
          <w:lang w:eastAsia="pl-PL"/>
        </w:rPr>
      </w:pPr>
      <w:r w:rsidRPr="00B83597">
        <w:rPr>
          <w:lang w:eastAsia="pl-PL"/>
        </w:rPr>
        <w:t xml:space="preserve">Ochrona przed wirusami – co najmniej dla protokołów SMTP, POP3, IMAP, HTTP, FTP, HTTPS </w:t>
      </w:r>
    </w:p>
    <w:p w14:paraId="460BB154" w14:textId="77777777" w:rsidR="00756BD8" w:rsidRPr="00B83597" w:rsidRDefault="00756BD8" w:rsidP="000D62C0">
      <w:pPr>
        <w:pStyle w:val="Akapitzlist"/>
        <w:numPr>
          <w:ilvl w:val="0"/>
          <w:numId w:val="9"/>
        </w:numPr>
        <w:rPr>
          <w:lang w:eastAsia="pl-PL"/>
        </w:rPr>
      </w:pPr>
      <w:r w:rsidRPr="00B83597">
        <w:rPr>
          <w:lang w:eastAsia="pl-PL"/>
        </w:rPr>
        <w:t>Poufność transmisji danych  - połączenia szyfrowane IPSec VPN oraz SSL VPN</w:t>
      </w:r>
    </w:p>
    <w:p w14:paraId="499EC4D9" w14:textId="77777777" w:rsidR="00756BD8" w:rsidRPr="00B83597" w:rsidRDefault="00756BD8" w:rsidP="000D62C0">
      <w:pPr>
        <w:pStyle w:val="Akapitzlist"/>
        <w:numPr>
          <w:ilvl w:val="0"/>
          <w:numId w:val="9"/>
        </w:numPr>
        <w:rPr>
          <w:lang w:eastAsia="pl-PL"/>
        </w:rPr>
      </w:pPr>
      <w:r w:rsidRPr="00B83597">
        <w:rPr>
          <w:lang w:eastAsia="pl-PL"/>
        </w:rPr>
        <w:t>Ochrona przed atakami  - Intrusion Prevention System</w:t>
      </w:r>
    </w:p>
    <w:p w14:paraId="6AF290CC" w14:textId="77777777" w:rsidR="00756BD8" w:rsidRPr="00B83597" w:rsidRDefault="00756BD8" w:rsidP="000D62C0">
      <w:pPr>
        <w:pStyle w:val="Akapitzlist"/>
        <w:numPr>
          <w:ilvl w:val="0"/>
          <w:numId w:val="9"/>
        </w:numPr>
        <w:rPr>
          <w:lang w:eastAsia="pl-PL"/>
        </w:rPr>
      </w:pPr>
      <w:r w:rsidRPr="00B83597">
        <w:rPr>
          <w:lang w:eastAsia="pl-PL"/>
        </w:rPr>
        <w:t xml:space="preserve">Kontrola stron internetowych pod kątem rozpoznawania witryn potencjalnie niebezpiecznych: zawierających złośliwe oprogramowanie, stron szpiegujących oraz udostępniających treści typu SPAM. </w:t>
      </w:r>
    </w:p>
    <w:p w14:paraId="76A9C563" w14:textId="77777777" w:rsidR="00756BD8" w:rsidRPr="00B83597" w:rsidRDefault="00756BD8" w:rsidP="000D62C0">
      <w:pPr>
        <w:pStyle w:val="Akapitzlist"/>
        <w:numPr>
          <w:ilvl w:val="0"/>
          <w:numId w:val="9"/>
        </w:numPr>
        <w:rPr>
          <w:lang w:eastAsia="pl-PL"/>
        </w:rPr>
      </w:pPr>
      <w:r w:rsidRPr="00B83597">
        <w:rPr>
          <w:lang w:eastAsia="pl-PL"/>
        </w:rPr>
        <w:t>Kontrola zawartości poczty – antyspam dla protokołów SMTP, POP3, IMAP</w:t>
      </w:r>
    </w:p>
    <w:p w14:paraId="6A065ABA" w14:textId="77777777" w:rsidR="00756BD8" w:rsidRPr="00B83597" w:rsidRDefault="00756BD8" w:rsidP="000D62C0">
      <w:pPr>
        <w:pStyle w:val="Akapitzlist"/>
        <w:numPr>
          <w:ilvl w:val="0"/>
          <w:numId w:val="9"/>
        </w:numPr>
        <w:rPr>
          <w:lang w:eastAsia="pl-PL"/>
        </w:rPr>
      </w:pPr>
      <w:r w:rsidRPr="00B83597">
        <w:rPr>
          <w:lang w:eastAsia="pl-PL"/>
        </w:rPr>
        <w:t xml:space="preserve">Kontrola pasma oraz ruchu [QoS, Traffic shaping] – co najmniej określanie maksymalnej i gwarantowanej ilości pasma </w:t>
      </w:r>
    </w:p>
    <w:p w14:paraId="10D383D7" w14:textId="77777777" w:rsidR="00756BD8" w:rsidRPr="00B83597" w:rsidRDefault="00756BD8" w:rsidP="000D62C0">
      <w:pPr>
        <w:pStyle w:val="Akapitzlist"/>
        <w:numPr>
          <w:ilvl w:val="0"/>
          <w:numId w:val="9"/>
        </w:numPr>
        <w:rPr>
          <w:lang w:eastAsia="pl-PL"/>
        </w:rPr>
      </w:pPr>
      <w:r w:rsidRPr="00B83597">
        <w:rPr>
          <w:lang w:eastAsia="pl-PL"/>
        </w:rPr>
        <w:t>Kontrola aplikacji – system powinien rozpoznawać aplikacje typu: P2P, botnet (C&amp;C – ta komunikacja może być rozpoznawana z wykorzystaniem również innych modułów)</w:t>
      </w:r>
    </w:p>
    <w:p w14:paraId="1D7582A9" w14:textId="77777777" w:rsidR="00756BD8" w:rsidRPr="00B83597" w:rsidRDefault="00756BD8" w:rsidP="000D62C0">
      <w:pPr>
        <w:pStyle w:val="Akapitzlist"/>
        <w:numPr>
          <w:ilvl w:val="0"/>
          <w:numId w:val="9"/>
        </w:numPr>
        <w:rPr>
          <w:lang w:eastAsia="pl-PL"/>
        </w:rPr>
      </w:pPr>
      <w:r w:rsidRPr="00B83597">
        <w:rPr>
          <w:lang w:eastAsia="pl-PL"/>
        </w:rPr>
        <w:t>Możliwość analizy ruchu szyfrowanego protokołem SSL</w:t>
      </w:r>
    </w:p>
    <w:p w14:paraId="40223FAC" w14:textId="77777777" w:rsidR="00756BD8" w:rsidRPr="00B83597" w:rsidRDefault="00756BD8" w:rsidP="000D62C0">
      <w:pPr>
        <w:pStyle w:val="Akapitzlist"/>
        <w:numPr>
          <w:ilvl w:val="0"/>
          <w:numId w:val="9"/>
        </w:numPr>
        <w:rPr>
          <w:lang w:eastAsia="pl-PL"/>
        </w:rPr>
      </w:pPr>
      <w:r w:rsidRPr="00B83597">
        <w:rPr>
          <w:lang w:eastAsia="pl-PL"/>
        </w:rPr>
        <w:t xml:space="preserve">Mechanizmy ochrony przed wyciekiem poufnej informacji (DLP) </w:t>
      </w:r>
    </w:p>
    <w:p w14:paraId="579880B6" w14:textId="77777777" w:rsidR="00756BD8" w:rsidRPr="00B83597" w:rsidRDefault="00756BD8" w:rsidP="000D62C0">
      <w:pPr>
        <w:pStyle w:val="Akapitzlist"/>
        <w:numPr>
          <w:ilvl w:val="0"/>
          <w:numId w:val="8"/>
        </w:numPr>
        <w:rPr>
          <w:lang w:eastAsia="pl-PL"/>
        </w:rPr>
      </w:pPr>
      <w:r w:rsidRPr="00B83597">
        <w:rPr>
          <w:lang w:eastAsia="pl-PL"/>
        </w:rPr>
        <w:t>Wydajność skanowania ruchu w celu ochrony przed atakami (zarówno client side jak i server side w ramach modułu IPS)  - minimum 1,3 Gbps</w:t>
      </w:r>
    </w:p>
    <w:p w14:paraId="108EB4CA" w14:textId="77777777" w:rsidR="00756BD8" w:rsidRPr="00B83597" w:rsidRDefault="00756BD8" w:rsidP="000D62C0">
      <w:pPr>
        <w:pStyle w:val="Akapitzlist"/>
        <w:numPr>
          <w:ilvl w:val="0"/>
          <w:numId w:val="8"/>
        </w:numPr>
        <w:rPr>
          <w:lang w:eastAsia="pl-PL"/>
        </w:rPr>
      </w:pPr>
      <w:r w:rsidRPr="00B83597">
        <w:rPr>
          <w:lang w:eastAsia="pl-PL"/>
        </w:rPr>
        <w:t>Wydajność skanowania ruchu typu Enterprise Mix z włączonymi funkcjami: IPS, AC, AV - minimum 300 Mbps</w:t>
      </w:r>
    </w:p>
    <w:p w14:paraId="4DBA67B9" w14:textId="77777777" w:rsidR="00756BD8" w:rsidRPr="00B83597" w:rsidRDefault="00756BD8" w:rsidP="000D62C0">
      <w:pPr>
        <w:pStyle w:val="Akapitzlist"/>
        <w:numPr>
          <w:ilvl w:val="0"/>
          <w:numId w:val="8"/>
        </w:numPr>
        <w:rPr>
          <w:lang w:eastAsia="pl-PL"/>
        </w:rPr>
      </w:pPr>
      <w:r w:rsidRPr="00B83597">
        <w:rPr>
          <w:lang w:eastAsia="pl-PL"/>
        </w:rPr>
        <w:t>W zakresie funkcji IPSec VPN, wymagane jest nie mniej niż:</w:t>
      </w:r>
    </w:p>
    <w:p w14:paraId="032A02D8" w14:textId="77777777" w:rsidR="00756BD8" w:rsidRPr="00B83597" w:rsidRDefault="00756BD8" w:rsidP="000D62C0">
      <w:pPr>
        <w:pStyle w:val="Akapitzlist"/>
        <w:numPr>
          <w:ilvl w:val="0"/>
          <w:numId w:val="10"/>
        </w:numPr>
        <w:rPr>
          <w:lang w:eastAsia="pl-PL"/>
        </w:rPr>
      </w:pPr>
      <w:r w:rsidRPr="00B83597">
        <w:rPr>
          <w:lang w:eastAsia="pl-PL"/>
        </w:rPr>
        <w:t>Tworzenie połączeń w topologii Site-to-site oraz Client-to-site</w:t>
      </w:r>
    </w:p>
    <w:p w14:paraId="7DBBDBC0" w14:textId="77777777" w:rsidR="00756BD8" w:rsidRPr="00B83597" w:rsidRDefault="00756BD8" w:rsidP="000D62C0">
      <w:pPr>
        <w:pStyle w:val="Akapitzlist"/>
        <w:numPr>
          <w:ilvl w:val="0"/>
          <w:numId w:val="10"/>
        </w:numPr>
        <w:rPr>
          <w:lang w:eastAsia="pl-PL"/>
        </w:rPr>
      </w:pPr>
      <w:r w:rsidRPr="00B83597">
        <w:rPr>
          <w:lang w:eastAsia="pl-PL"/>
        </w:rPr>
        <w:t xml:space="preserve">Monitorowanie stanu tuneli VPN i stałego utrzymywania ich aktywności </w:t>
      </w:r>
    </w:p>
    <w:p w14:paraId="2AEA594D" w14:textId="77777777" w:rsidR="00756BD8" w:rsidRPr="00B83597" w:rsidRDefault="00756BD8" w:rsidP="000D62C0">
      <w:pPr>
        <w:pStyle w:val="Akapitzlist"/>
        <w:numPr>
          <w:ilvl w:val="0"/>
          <w:numId w:val="10"/>
        </w:numPr>
        <w:rPr>
          <w:lang w:eastAsia="pl-PL"/>
        </w:rPr>
      </w:pPr>
      <w:r w:rsidRPr="00B83597">
        <w:rPr>
          <w:lang w:eastAsia="pl-PL"/>
        </w:rPr>
        <w:t>Praca w topologii Hub and Spoke oraz Mesh</w:t>
      </w:r>
    </w:p>
    <w:p w14:paraId="7B70B5D0" w14:textId="77777777" w:rsidR="00756BD8" w:rsidRPr="00B83597" w:rsidRDefault="00756BD8" w:rsidP="000D62C0">
      <w:pPr>
        <w:pStyle w:val="Akapitzlist"/>
        <w:numPr>
          <w:ilvl w:val="0"/>
          <w:numId w:val="10"/>
        </w:numPr>
        <w:rPr>
          <w:lang w:eastAsia="pl-PL"/>
        </w:rPr>
      </w:pPr>
      <w:r w:rsidRPr="00B83597">
        <w:rPr>
          <w:lang w:eastAsia="pl-PL"/>
        </w:rPr>
        <w:t>Możliwość wyboru tunelu przez protokół dynamicznego routingu, np. OSPF</w:t>
      </w:r>
    </w:p>
    <w:p w14:paraId="2DFBDA69" w14:textId="77777777" w:rsidR="00756BD8" w:rsidRPr="00B83597" w:rsidRDefault="00756BD8" w:rsidP="000D62C0">
      <w:pPr>
        <w:pStyle w:val="Akapitzlist"/>
        <w:numPr>
          <w:ilvl w:val="0"/>
          <w:numId w:val="10"/>
        </w:numPr>
        <w:rPr>
          <w:lang w:eastAsia="pl-PL"/>
        </w:rPr>
      </w:pPr>
      <w:r w:rsidRPr="00B83597">
        <w:rPr>
          <w:lang w:eastAsia="pl-PL"/>
        </w:rPr>
        <w:t>Obsługa mechanizmów: IPSec NAT Traversal, DPD, XAuth</w:t>
      </w:r>
    </w:p>
    <w:p w14:paraId="31F6ACB6" w14:textId="77777777" w:rsidR="00756BD8" w:rsidRPr="00B83597" w:rsidRDefault="00756BD8" w:rsidP="000D62C0">
      <w:pPr>
        <w:pStyle w:val="Akapitzlist"/>
        <w:numPr>
          <w:ilvl w:val="0"/>
          <w:numId w:val="8"/>
        </w:numPr>
        <w:rPr>
          <w:lang w:eastAsia="pl-PL"/>
        </w:rPr>
      </w:pPr>
      <w:r w:rsidRPr="00B83597">
        <w:rPr>
          <w:lang w:eastAsia="pl-PL"/>
        </w:rPr>
        <w:t xml:space="preserve">W ramach funkcji IPSec VPN, SSL VPN – producenci  powinien dostarczać klienta VPN współpracującego z oferowanym rozwiązaniem. </w:t>
      </w:r>
    </w:p>
    <w:p w14:paraId="5F4C8F4B" w14:textId="77777777" w:rsidR="00756BD8" w:rsidRPr="00B83597" w:rsidRDefault="00756BD8" w:rsidP="000D62C0">
      <w:pPr>
        <w:pStyle w:val="Akapitzlist"/>
        <w:numPr>
          <w:ilvl w:val="0"/>
          <w:numId w:val="8"/>
        </w:numPr>
        <w:rPr>
          <w:lang w:eastAsia="pl-PL"/>
        </w:rPr>
      </w:pPr>
      <w:r w:rsidRPr="00B83597">
        <w:rPr>
          <w:lang w:eastAsia="pl-PL"/>
        </w:rPr>
        <w:t xml:space="preserve">Rozwiązanie powinno zapewniać: obsługę Policy Routingu, routing statyczny, dynamiczny w oparciu o protokoły: RIPv2, OSPF, BGP oraz PIM. </w:t>
      </w:r>
    </w:p>
    <w:p w14:paraId="17220D89" w14:textId="77777777" w:rsidR="00756BD8" w:rsidRPr="00B83597" w:rsidRDefault="00756BD8" w:rsidP="000D62C0">
      <w:pPr>
        <w:pStyle w:val="Akapitzlist"/>
        <w:numPr>
          <w:ilvl w:val="0"/>
          <w:numId w:val="8"/>
        </w:numPr>
        <w:rPr>
          <w:lang w:eastAsia="pl-PL"/>
        </w:rPr>
      </w:pPr>
      <w:r w:rsidRPr="00B83597">
        <w:rPr>
          <w:lang w:eastAsia="pl-PL"/>
        </w:rPr>
        <w:t>Translacja adresów NAT adresu źródłowego i docelowego.</w:t>
      </w:r>
    </w:p>
    <w:p w14:paraId="106DF9B8" w14:textId="77777777" w:rsidR="00756BD8" w:rsidRPr="00B83597" w:rsidRDefault="00756BD8" w:rsidP="000D62C0">
      <w:pPr>
        <w:pStyle w:val="Akapitzlist"/>
        <w:numPr>
          <w:ilvl w:val="0"/>
          <w:numId w:val="8"/>
        </w:numPr>
        <w:rPr>
          <w:lang w:eastAsia="pl-PL"/>
        </w:rPr>
      </w:pPr>
      <w:r w:rsidRPr="00B83597">
        <w:rPr>
          <w:lang w:eastAsia="pl-PL"/>
        </w:rPr>
        <w:t xml:space="preserve">Polityka bezpieczeństwa systemu zabezpieczeń musi uwzględniać adresy IP, protokoły, usługi sieciowe, użytkowników, reakcje zabezpieczeń, rejestrowanie zdarzeń oraz zarządzanie pasmem sieci. </w:t>
      </w:r>
    </w:p>
    <w:p w14:paraId="6611BD1E" w14:textId="77777777" w:rsidR="00756BD8" w:rsidRPr="00B83597" w:rsidRDefault="00756BD8" w:rsidP="000D62C0">
      <w:pPr>
        <w:pStyle w:val="Akapitzlist"/>
        <w:numPr>
          <w:ilvl w:val="0"/>
          <w:numId w:val="8"/>
        </w:numPr>
        <w:rPr>
          <w:lang w:eastAsia="pl-PL"/>
        </w:rPr>
      </w:pPr>
      <w:r w:rsidRPr="00B83597">
        <w:rPr>
          <w:lang w:eastAsia="pl-PL"/>
        </w:rPr>
        <w:lastRenderedPageBreak/>
        <w:t>Możliwość tworzenia wydzielonych stref bezpieczeństwa Firewall np. DMZ</w:t>
      </w:r>
    </w:p>
    <w:p w14:paraId="5191075B" w14:textId="77777777" w:rsidR="00756BD8" w:rsidRPr="00B83597" w:rsidRDefault="00756BD8" w:rsidP="000D62C0">
      <w:pPr>
        <w:pStyle w:val="Akapitzlist"/>
        <w:numPr>
          <w:ilvl w:val="0"/>
          <w:numId w:val="8"/>
        </w:numPr>
        <w:rPr>
          <w:lang w:eastAsia="pl-PL"/>
        </w:rPr>
      </w:pPr>
      <w:r w:rsidRPr="00B83597">
        <w:rPr>
          <w:lang w:eastAsia="pl-PL"/>
        </w:rPr>
        <w:t>Silnik antywirusowy powinien umożliwiać skanowanie ruchu w obu kierunkach komunikacji dla protokołów działających na niestandardowych portach (np. FTP na porcie 2021) oraz powinien umożliwiać skanowanie archiwów typu zip, RAR.</w:t>
      </w:r>
    </w:p>
    <w:p w14:paraId="43D417A2" w14:textId="77777777" w:rsidR="00756BD8" w:rsidRPr="00B83597" w:rsidRDefault="00756BD8" w:rsidP="000D62C0">
      <w:pPr>
        <w:pStyle w:val="Akapitzlist"/>
        <w:numPr>
          <w:ilvl w:val="0"/>
          <w:numId w:val="8"/>
        </w:numPr>
        <w:rPr>
          <w:lang w:eastAsia="pl-PL"/>
        </w:rPr>
      </w:pPr>
      <w:r w:rsidRPr="00B83597">
        <w:rPr>
          <w:lang w:eastAsia="pl-PL"/>
        </w:rPr>
        <w:t>Ochrona IPS powinna opierać się co najmniej na analizie protokołów i sygnatur. Baza sygnatur ataków powinna zawierać minimum 4500 wpisów. Ponadto administrator systemu powinien mieć możliwość definiowania własnych wyjątków lub sygnatur. Dodatkowo powinna być możliwość wykrywania anomalii protokołów i ruchu stanowiących podstawową ochronę przed atakami typu DoS oraz DDos.</w:t>
      </w:r>
    </w:p>
    <w:p w14:paraId="3A9B7912" w14:textId="77777777" w:rsidR="00756BD8" w:rsidRPr="00B83597" w:rsidRDefault="00756BD8" w:rsidP="000D62C0">
      <w:pPr>
        <w:pStyle w:val="Akapitzlist"/>
        <w:numPr>
          <w:ilvl w:val="0"/>
          <w:numId w:val="8"/>
        </w:numPr>
        <w:rPr>
          <w:lang w:eastAsia="pl-PL"/>
        </w:rPr>
      </w:pPr>
      <w:r w:rsidRPr="00B83597">
        <w:rPr>
          <w:lang w:eastAsia="pl-PL"/>
        </w:rPr>
        <w:t>Funkcja Kontroli Aplikacji powinna umożliwiać kontrolę ruchu na podstawie głębokiej analizy pakietów, nie bazując jedynie na wartościach portów TCP/UDP</w:t>
      </w:r>
    </w:p>
    <w:p w14:paraId="79806B7F" w14:textId="77777777" w:rsidR="00756BD8" w:rsidRPr="00B83597" w:rsidRDefault="00756BD8" w:rsidP="000D62C0">
      <w:pPr>
        <w:pStyle w:val="Akapitzlist"/>
        <w:numPr>
          <w:ilvl w:val="0"/>
          <w:numId w:val="8"/>
        </w:numPr>
        <w:rPr>
          <w:lang w:eastAsia="pl-PL"/>
        </w:rPr>
      </w:pPr>
      <w:r w:rsidRPr="00B83597">
        <w:rPr>
          <w:lang w:eastAsia="pl-PL"/>
        </w:rPr>
        <w:t xml:space="preserve">Baza filtra WWW o wielkości co najmniej 40 milionów adresów URL  pogrupowanych w kategorie tematyczne. W ramach filtra www powinny być dostępne takie kategorie stron jak: spyware, malware, spam, proxy avoidance. Administrator powinien mieć możliwość nadpisywania kategorii lub tworzenia wyjątków i reguł omijania filtra WWW. </w:t>
      </w:r>
    </w:p>
    <w:p w14:paraId="4EA8DDAC" w14:textId="77777777" w:rsidR="00756BD8" w:rsidRPr="00B83597" w:rsidRDefault="00756BD8" w:rsidP="000D62C0">
      <w:pPr>
        <w:pStyle w:val="Akapitzlist"/>
        <w:numPr>
          <w:ilvl w:val="0"/>
          <w:numId w:val="8"/>
        </w:numPr>
        <w:rPr>
          <w:lang w:eastAsia="pl-PL"/>
        </w:rPr>
      </w:pPr>
      <w:r w:rsidRPr="00B83597">
        <w:rPr>
          <w:lang w:eastAsia="pl-PL"/>
        </w:rPr>
        <w:t>Automatyczne aktualizacje sygnatur ataków, aplikacji , szczepionek antywirusowych oraz ciągły dostęp do globalnej bazy zasilającej filtr URL.</w:t>
      </w:r>
    </w:p>
    <w:p w14:paraId="3F4CF71C" w14:textId="77777777" w:rsidR="00756BD8" w:rsidRPr="00B83597" w:rsidRDefault="00756BD8" w:rsidP="000D62C0">
      <w:pPr>
        <w:pStyle w:val="Akapitzlist"/>
        <w:numPr>
          <w:ilvl w:val="0"/>
          <w:numId w:val="8"/>
        </w:numPr>
        <w:rPr>
          <w:lang w:eastAsia="pl-PL"/>
        </w:rPr>
      </w:pPr>
      <w:r w:rsidRPr="00B83597">
        <w:rPr>
          <w:lang w:eastAsia="pl-PL"/>
        </w:rPr>
        <w:t>System zabezpieczeń musi umożliwiać weryfikację tożsamości użytkowników za pomocą nie mniej niż:</w:t>
      </w:r>
    </w:p>
    <w:p w14:paraId="06B0CF08" w14:textId="77777777" w:rsidR="00756BD8" w:rsidRPr="00B83597" w:rsidRDefault="00756BD8" w:rsidP="000D62C0">
      <w:pPr>
        <w:pStyle w:val="Akapitzlist"/>
        <w:numPr>
          <w:ilvl w:val="0"/>
          <w:numId w:val="11"/>
        </w:numPr>
        <w:rPr>
          <w:lang w:eastAsia="pl-PL"/>
        </w:rPr>
      </w:pPr>
      <w:r w:rsidRPr="00B83597">
        <w:rPr>
          <w:lang w:eastAsia="pl-PL"/>
        </w:rPr>
        <w:t>Haseł statycznych i definicji użytkowników przechowywanych w lokalnej bazie systemu</w:t>
      </w:r>
    </w:p>
    <w:p w14:paraId="480321EC" w14:textId="77777777" w:rsidR="00756BD8" w:rsidRPr="00B83597" w:rsidRDefault="00756BD8" w:rsidP="000D62C0">
      <w:pPr>
        <w:pStyle w:val="Akapitzlist"/>
        <w:numPr>
          <w:ilvl w:val="0"/>
          <w:numId w:val="11"/>
        </w:numPr>
        <w:rPr>
          <w:lang w:eastAsia="pl-PL"/>
        </w:rPr>
      </w:pPr>
      <w:r w:rsidRPr="00B83597">
        <w:rPr>
          <w:lang w:eastAsia="pl-PL"/>
        </w:rPr>
        <w:t>haseł statycznych i definicji użytkowników przechowywanych w bazach zgodnych z LDAP</w:t>
      </w:r>
    </w:p>
    <w:p w14:paraId="3B394788" w14:textId="77777777" w:rsidR="00756BD8" w:rsidRPr="00B83597" w:rsidRDefault="00756BD8" w:rsidP="000D62C0">
      <w:pPr>
        <w:pStyle w:val="Akapitzlist"/>
        <w:numPr>
          <w:ilvl w:val="0"/>
          <w:numId w:val="11"/>
        </w:numPr>
        <w:rPr>
          <w:lang w:eastAsia="pl-PL"/>
        </w:rPr>
      </w:pPr>
      <w:r w:rsidRPr="00B83597">
        <w:rPr>
          <w:lang w:eastAsia="pl-PL"/>
        </w:rPr>
        <w:t xml:space="preserve">haseł dynamicznych (RADIUS, RSA SecurID) w oparciu o zewnętrzne bazy danych </w:t>
      </w:r>
    </w:p>
    <w:p w14:paraId="1F79FC5B" w14:textId="77777777" w:rsidR="00756BD8" w:rsidRPr="00B83597" w:rsidRDefault="00756BD8" w:rsidP="000D62C0">
      <w:pPr>
        <w:pStyle w:val="Akapitzlist"/>
        <w:numPr>
          <w:ilvl w:val="0"/>
          <w:numId w:val="11"/>
        </w:numPr>
        <w:rPr>
          <w:lang w:eastAsia="pl-PL"/>
        </w:rPr>
      </w:pPr>
      <w:r w:rsidRPr="00B83597">
        <w:rPr>
          <w:lang w:eastAsia="pl-PL"/>
        </w:rPr>
        <w:t>Rozwiązanie powinno umożliwiać budowę architektury uwierzytelniania typu Single Sign On w środowisku Active Directory</w:t>
      </w:r>
    </w:p>
    <w:p w14:paraId="25D301A2" w14:textId="77777777" w:rsidR="00756BD8" w:rsidRPr="00B83597" w:rsidRDefault="00756BD8" w:rsidP="000D62C0">
      <w:pPr>
        <w:pStyle w:val="Akapitzlist"/>
        <w:numPr>
          <w:ilvl w:val="0"/>
          <w:numId w:val="8"/>
        </w:numPr>
        <w:rPr>
          <w:lang w:eastAsia="pl-PL"/>
        </w:rPr>
      </w:pPr>
      <w:r w:rsidRPr="00B83597">
        <w:rPr>
          <w:lang w:eastAsia="pl-PL"/>
        </w:rPr>
        <w:t>Poszczególne elementy oferowanego systemu bezpieczeństwa powinny posiadać  następujące certyfikaty:</w:t>
      </w:r>
    </w:p>
    <w:p w14:paraId="2AF25DC6" w14:textId="77777777" w:rsidR="00756BD8" w:rsidRPr="00B83597" w:rsidRDefault="00756BD8" w:rsidP="000D62C0">
      <w:pPr>
        <w:pStyle w:val="Akapitzlist"/>
        <w:numPr>
          <w:ilvl w:val="0"/>
          <w:numId w:val="12"/>
        </w:numPr>
        <w:rPr>
          <w:lang w:eastAsia="pl-PL"/>
        </w:rPr>
      </w:pPr>
      <w:r w:rsidRPr="00B83597">
        <w:rPr>
          <w:lang w:eastAsia="pl-PL"/>
        </w:rPr>
        <w:t>ICSA lub EAL4 dla funkcji Firewall</w:t>
      </w:r>
    </w:p>
    <w:p w14:paraId="2F043811" w14:textId="77777777" w:rsidR="00756BD8" w:rsidRPr="00B83597" w:rsidRDefault="00756BD8" w:rsidP="000D62C0">
      <w:pPr>
        <w:pStyle w:val="Akapitzlist"/>
        <w:numPr>
          <w:ilvl w:val="0"/>
          <w:numId w:val="12"/>
        </w:numPr>
        <w:rPr>
          <w:lang w:eastAsia="pl-PL"/>
        </w:rPr>
      </w:pPr>
      <w:r w:rsidRPr="00B83597">
        <w:rPr>
          <w:lang w:eastAsia="pl-PL"/>
        </w:rPr>
        <w:t>ICSA lub NSS Labs dla funkcji IPS</w:t>
      </w:r>
    </w:p>
    <w:p w14:paraId="4FE7B46C" w14:textId="77777777" w:rsidR="00756BD8" w:rsidRPr="00B83597" w:rsidRDefault="00756BD8" w:rsidP="000D62C0">
      <w:pPr>
        <w:pStyle w:val="Akapitzlist"/>
        <w:numPr>
          <w:ilvl w:val="0"/>
          <w:numId w:val="12"/>
        </w:numPr>
        <w:rPr>
          <w:lang w:eastAsia="pl-PL"/>
        </w:rPr>
      </w:pPr>
      <w:r w:rsidRPr="00B83597">
        <w:rPr>
          <w:lang w:eastAsia="pl-PL"/>
        </w:rPr>
        <w:t>ICSA dla funkcji: SSL VPN, IPSec VPN</w:t>
      </w:r>
    </w:p>
    <w:p w14:paraId="070181AF" w14:textId="64ADA952" w:rsidR="00756BD8" w:rsidRPr="00B83597" w:rsidRDefault="00756BD8" w:rsidP="000D62C0">
      <w:pPr>
        <w:pStyle w:val="Akapitzlist"/>
        <w:numPr>
          <w:ilvl w:val="0"/>
          <w:numId w:val="8"/>
        </w:numPr>
        <w:rPr>
          <w:lang w:eastAsia="pl-PL"/>
        </w:rPr>
      </w:pPr>
      <w:r w:rsidRPr="00B83597">
        <w:rPr>
          <w:lang w:eastAsia="pl-PL"/>
        </w:rPr>
        <w:t>Elementy systemu powinny mieć możliwość zarządzania lokalnego (HTTPS, SSH) jak i mieć możliwość współpracy z platformami dedykowanymi do centralnego zarządzania i monitorowania. Komunikacja systemów zabezpieczeń z platformami  centralnego zarządzania musi być realizowana z wykorzystaniem szyfrowanych protokołów.</w:t>
      </w:r>
    </w:p>
    <w:p w14:paraId="68416461" w14:textId="77777777" w:rsidR="00564716" w:rsidRPr="00B83597" w:rsidRDefault="00756BD8" w:rsidP="000D62C0">
      <w:pPr>
        <w:pStyle w:val="Akapitzlist"/>
        <w:numPr>
          <w:ilvl w:val="0"/>
          <w:numId w:val="8"/>
        </w:numPr>
        <w:rPr>
          <w:lang w:eastAsia="pl-PL"/>
        </w:rPr>
      </w:pPr>
      <w:r w:rsidRPr="00B83597">
        <w:rPr>
          <w:lang w:eastAsia="pl-PL"/>
        </w:rPr>
        <w:t>Serwisy i licencje</w:t>
      </w:r>
    </w:p>
    <w:p w14:paraId="194AF7BA" w14:textId="704F46FF" w:rsidR="00756BD8" w:rsidRPr="00B83597" w:rsidRDefault="00756BD8" w:rsidP="000D62C0">
      <w:pPr>
        <w:rPr>
          <w:lang w:eastAsia="pl-PL"/>
        </w:rPr>
      </w:pPr>
      <w:r w:rsidRPr="00B83597">
        <w:rPr>
          <w:lang w:eastAsia="pl-PL"/>
        </w:rPr>
        <w:t xml:space="preserve">W ramach postępowania powinny zostać dostarczone licencje aktywacyjne dla wszystkich wymaganych funkcji ochronnych, upoważniające do pobierania aktualizacji baz zabezpieczeń przez okres </w:t>
      </w:r>
      <w:r w:rsidR="00564716" w:rsidRPr="00B83597">
        <w:rPr>
          <w:lang w:eastAsia="pl-PL"/>
        </w:rPr>
        <w:t>zgodny z zapisami o serwisach w SIWZ</w:t>
      </w:r>
      <w:r w:rsidRPr="00B83597">
        <w:rPr>
          <w:lang w:eastAsia="pl-PL"/>
        </w:rPr>
        <w:t>.</w:t>
      </w:r>
    </w:p>
    <w:p w14:paraId="2C63A7EA" w14:textId="391902AA" w:rsidR="00E4476A" w:rsidRPr="00B83597" w:rsidRDefault="00E4476A" w:rsidP="000D62C0">
      <w:pPr>
        <w:pStyle w:val="Akapitzlist"/>
        <w:numPr>
          <w:ilvl w:val="0"/>
          <w:numId w:val="8"/>
        </w:numPr>
        <w:rPr>
          <w:lang w:eastAsia="pl-PL"/>
        </w:rPr>
      </w:pPr>
      <w:r w:rsidRPr="00B83597">
        <w:rPr>
          <w:lang w:eastAsia="pl-PL"/>
        </w:rPr>
        <w:t>Szkolenie</w:t>
      </w:r>
    </w:p>
    <w:p w14:paraId="0F87FE3D" w14:textId="713C7D24" w:rsidR="00E4476A" w:rsidRPr="00B83597" w:rsidRDefault="00E4476A" w:rsidP="000D62C0">
      <w:pPr>
        <w:rPr>
          <w:lang w:eastAsia="pl-PL"/>
        </w:rPr>
      </w:pPr>
      <w:r w:rsidRPr="00B83597">
        <w:rPr>
          <w:lang w:eastAsia="pl-PL"/>
        </w:rPr>
        <w:t>Zamawiający wymaga, aby Wykonawca przeprowadził autoryzowane przez producenta szkolenie z obsługi na poziomie podstawowym ww. urządzenia dla jednego pracownika w wymiarze i o zakresie przewidzianym przez producenta.</w:t>
      </w:r>
    </w:p>
    <w:p w14:paraId="7E085AAE" w14:textId="5966F1C9" w:rsidR="00756BD8" w:rsidRPr="00B83597" w:rsidRDefault="00756BD8" w:rsidP="000D62C0">
      <w:pPr>
        <w:pStyle w:val="Akapitzlist"/>
        <w:numPr>
          <w:ilvl w:val="0"/>
          <w:numId w:val="8"/>
        </w:numPr>
        <w:rPr>
          <w:lang w:eastAsia="pl-PL"/>
        </w:rPr>
      </w:pPr>
      <w:r w:rsidRPr="00B83597">
        <w:rPr>
          <w:lang w:eastAsia="pl-PL"/>
        </w:rPr>
        <w:t>Gwarancja oraz wsparcie</w:t>
      </w:r>
    </w:p>
    <w:p w14:paraId="337126DA" w14:textId="6611225E" w:rsidR="00756BD8" w:rsidRPr="00B83597" w:rsidRDefault="00756BD8" w:rsidP="00782F04">
      <w:pPr>
        <w:pStyle w:val="Akapitzlist"/>
        <w:numPr>
          <w:ilvl w:val="0"/>
          <w:numId w:val="12"/>
        </w:numPr>
        <w:rPr>
          <w:lang w:eastAsia="pl-PL"/>
        </w:rPr>
      </w:pPr>
      <w:r w:rsidRPr="00B83597">
        <w:rPr>
          <w:lang w:eastAsia="pl-PL"/>
        </w:rPr>
        <w:t xml:space="preserve">Gwarancja: System powinien być objęty serwisem gwarancyjnym producenta przez okres </w:t>
      </w:r>
      <w:r w:rsidR="00564716" w:rsidRPr="00B83597">
        <w:rPr>
          <w:lang w:eastAsia="pl-PL"/>
        </w:rPr>
        <w:t>zgodny z zapisami SIWZ dot. serwisu</w:t>
      </w:r>
      <w:r w:rsidRPr="00B83597">
        <w:rPr>
          <w:lang w:eastAsia="pl-PL"/>
        </w:rPr>
        <w:t xml:space="preserve">, realizowanym na terenie Rzeczpospolitej Polskiej, polegającym na naprawie lub wymianie urządzenia w przypadku jego wadliwości. W przypadku gdy producent nie posiada na terenie Rzeczpospolitej Polskiej własnego centrum serwisowego, </w:t>
      </w:r>
      <w:r w:rsidR="00782F04" w:rsidRPr="00B83597">
        <w:rPr>
          <w:lang w:eastAsia="pl-PL"/>
        </w:rPr>
        <w:t>Wykonawca</w:t>
      </w:r>
      <w:r w:rsidRPr="00B83597">
        <w:rPr>
          <w:lang w:eastAsia="pl-PL"/>
        </w:rPr>
        <w:t xml:space="preserve"> winien przedłożyć dokument producenta, który wskazuje podmiot uprawniony do realizowania serwisu gwarancyjnego na terenie Rzeczpospolitej Polskiej.</w:t>
      </w:r>
    </w:p>
    <w:p w14:paraId="00D04DC0" w14:textId="304D51EC" w:rsidR="00756BD8" w:rsidRPr="00B83597" w:rsidRDefault="00756BD8" w:rsidP="000D62C0">
      <w:pPr>
        <w:pStyle w:val="Akapitzlist"/>
        <w:numPr>
          <w:ilvl w:val="0"/>
          <w:numId w:val="12"/>
        </w:numPr>
        <w:rPr>
          <w:lang w:eastAsia="pl-PL"/>
        </w:rPr>
      </w:pPr>
      <w:r w:rsidRPr="00B83597">
        <w:rPr>
          <w:lang w:eastAsia="pl-PL"/>
        </w:rPr>
        <w:t xml:space="preserve">W przypadku istnienia takiego wymogu w stosunku do technologii objętej przedmiotem niniejszego postępowania (tzw. produkty podwójnego zastosowania), </w:t>
      </w:r>
      <w:r w:rsidR="00782F04" w:rsidRPr="00B83597">
        <w:rPr>
          <w:lang w:eastAsia="pl-PL"/>
        </w:rPr>
        <w:t>Wykonawca</w:t>
      </w:r>
      <w:r w:rsidRPr="00B83597">
        <w:rPr>
          <w:lang w:eastAsia="pl-PL"/>
        </w:rPr>
        <w:t xml:space="preserve">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w:t>
      </w:r>
      <w:r w:rsidR="00782F04" w:rsidRPr="00B83597">
        <w:rPr>
          <w:lang w:eastAsia="pl-PL"/>
        </w:rPr>
        <w:t>duktów podwójnego zastosowania.</w:t>
      </w:r>
    </w:p>
    <w:p w14:paraId="57AC8F2F" w14:textId="5DE93478" w:rsidR="00756BD8" w:rsidRPr="00B83597" w:rsidRDefault="00782F04" w:rsidP="00782F04">
      <w:pPr>
        <w:pStyle w:val="Akapitzlist"/>
        <w:numPr>
          <w:ilvl w:val="0"/>
          <w:numId w:val="12"/>
        </w:numPr>
        <w:rPr>
          <w:lang w:eastAsia="pl-PL"/>
        </w:rPr>
      </w:pPr>
      <w:r w:rsidRPr="00B83597">
        <w:rPr>
          <w:lang w:eastAsia="pl-PL"/>
        </w:rPr>
        <w:lastRenderedPageBreak/>
        <w:t>Wykonawca</w:t>
      </w:r>
      <w:r w:rsidR="00756BD8" w:rsidRPr="00B83597">
        <w:rPr>
          <w:lang w:eastAsia="pl-PL"/>
        </w:rPr>
        <w:t xml:space="preserve"> winien przedłożyć oświadczenie producenta lub autoryzowanego dystrybutora producenta na terenie Polski, iż oferent posiada autoryzację producenta w zakresie sprzedaży oferowanych rozwiązań oraz świad</w:t>
      </w:r>
      <w:r w:rsidR="006C182B" w:rsidRPr="00B83597">
        <w:rPr>
          <w:lang w:eastAsia="pl-PL"/>
        </w:rPr>
        <w:t>czenia usług z nimi związanych.</w:t>
      </w:r>
    </w:p>
    <w:p w14:paraId="7B719375" w14:textId="4E0057C2" w:rsidR="00E83086" w:rsidRPr="00B83597" w:rsidRDefault="00E83086" w:rsidP="000D62C0">
      <w:pPr>
        <w:pStyle w:val="Nagwek2"/>
      </w:pPr>
      <w:bookmarkStart w:id="89" w:name="_Toc481665870"/>
      <w:r w:rsidRPr="00B83597">
        <w:t>Minimalne parametry techniczne - 2 (dwa) przełączniki sieciowe</w:t>
      </w:r>
      <w:bookmarkEnd w:id="89"/>
    </w:p>
    <w:p w14:paraId="1B6E832F" w14:textId="77777777" w:rsidR="007A2B56" w:rsidRPr="00B83597" w:rsidRDefault="007A2B56" w:rsidP="00833A2B">
      <w:pPr>
        <w:pStyle w:val="Bezodstpw"/>
        <w:rPr>
          <w:rFonts w:cstheme="minorHAnsi"/>
          <w:b/>
          <w:noProof/>
          <w:sz w:val="16"/>
          <w:szCs w:val="16"/>
        </w:rPr>
      </w:pPr>
    </w:p>
    <w:tbl>
      <w:tblPr>
        <w:tblW w:w="692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820"/>
        <w:gridCol w:w="5100"/>
      </w:tblGrid>
      <w:tr w:rsidR="007A2B56" w:rsidRPr="00B83597" w14:paraId="05F09063" w14:textId="77777777" w:rsidTr="007A2B56">
        <w:trPr>
          <w:trHeight w:val="290"/>
        </w:trPr>
        <w:tc>
          <w:tcPr>
            <w:tcW w:w="1820" w:type="dxa"/>
            <w:shd w:val="clear" w:color="auto" w:fill="auto"/>
            <w:vAlign w:val="center"/>
            <w:hideMark/>
          </w:tcPr>
          <w:p w14:paraId="442CFE6C" w14:textId="77777777" w:rsidR="007A2B56" w:rsidRPr="00B83597" w:rsidRDefault="007A2B56" w:rsidP="000D62C0">
            <w:pPr>
              <w:rPr>
                <w:lang w:eastAsia="pl-PL"/>
              </w:rPr>
            </w:pPr>
            <w:r w:rsidRPr="00B83597">
              <w:rPr>
                <w:lang w:eastAsia="pl-PL"/>
              </w:rPr>
              <w:t>Rodzaj urządzenia</w:t>
            </w:r>
          </w:p>
        </w:tc>
        <w:tc>
          <w:tcPr>
            <w:tcW w:w="5100" w:type="dxa"/>
            <w:shd w:val="clear" w:color="auto" w:fill="auto"/>
            <w:vAlign w:val="center"/>
            <w:hideMark/>
          </w:tcPr>
          <w:p w14:paraId="0D2956B8" w14:textId="30FF4E02" w:rsidR="007A2B56" w:rsidRPr="00B83597" w:rsidRDefault="007A2B56" w:rsidP="000D62C0">
            <w:pPr>
              <w:rPr>
                <w:lang w:eastAsia="pl-PL"/>
              </w:rPr>
            </w:pPr>
            <w:r w:rsidRPr="00B83597">
              <w:rPr>
                <w:lang w:eastAsia="pl-PL"/>
              </w:rPr>
              <w:t>Przełącznik wieżowy Gigabit Ethernet</w:t>
            </w:r>
          </w:p>
        </w:tc>
      </w:tr>
      <w:tr w:rsidR="007A2B56" w:rsidRPr="00B83597" w14:paraId="55D451FF" w14:textId="77777777" w:rsidTr="007A2B56">
        <w:trPr>
          <w:trHeight w:val="290"/>
        </w:trPr>
        <w:tc>
          <w:tcPr>
            <w:tcW w:w="1820" w:type="dxa"/>
            <w:shd w:val="clear" w:color="auto" w:fill="auto"/>
            <w:vAlign w:val="center"/>
            <w:hideMark/>
          </w:tcPr>
          <w:p w14:paraId="78DFDAA3" w14:textId="77777777" w:rsidR="007A2B56" w:rsidRPr="00B83597" w:rsidRDefault="007A2B56" w:rsidP="000D62C0">
            <w:pPr>
              <w:rPr>
                <w:lang w:eastAsia="pl-PL"/>
              </w:rPr>
            </w:pPr>
            <w:r w:rsidRPr="00B83597">
              <w:rPr>
                <w:lang w:eastAsia="pl-PL"/>
              </w:rPr>
              <w:t>Rodzaj obudowy</w:t>
            </w:r>
          </w:p>
        </w:tc>
        <w:tc>
          <w:tcPr>
            <w:tcW w:w="5100" w:type="dxa"/>
            <w:shd w:val="clear" w:color="auto" w:fill="auto"/>
            <w:vAlign w:val="center"/>
            <w:hideMark/>
          </w:tcPr>
          <w:p w14:paraId="3ED393A7" w14:textId="30505C7D" w:rsidR="007A2B56" w:rsidRPr="00B83597" w:rsidRDefault="007A2B56" w:rsidP="000D62C0">
            <w:pPr>
              <w:rPr>
                <w:lang w:eastAsia="pl-PL"/>
              </w:rPr>
            </w:pPr>
            <w:r w:rsidRPr="00B83597">
              <w:rPr>
                <w:lang w:eastAsia="pl-PL"/>
              </w:rPr>
              <w:t>Montowany w szafie rack 19”</w:t>
            </w:r>
          </w:p>
        </w:tc>
      </w:tr>
      <w:tr w:rsidR="007A2B56" w:rsidRPr="00B83597" w14:paraId="158AB991" w14:textId="77777777" w:rsidTr="007A2B56">
        <w:trPr>
          <w:trHeight w:val="290"/>
        </w:trPr>
        <w:tc>
          <w:tcPr>
            <w:tcW w:w="1820" w:type="dxa"/>
            <w:shd w:val="clear" w:color="auto" w:fill="auto"/>
            <w:vAlign w:val="center"/>
            <w:hideMark/>
          </w:tcPr>
          <w:p w14:paraId="1C9DC57E" w14:textId="77777777" w:rsidR="007A2B56" w:rsidRPr="00B83597" w:rsidRDefault="007A2B56" w:rsidP="000D62C0">
            <w:pPr>
              <w:rPr>
                <w:lang w:eastAsia="pl-PL"/>
              </w:rPr>
            </w:pPr>
            <w:r w:rsidRPr="00B83597">
              <w:rPr>
                <w:lang w:eastAsia="pl-PL"/>
              </w:rPr>
              <w:t>Porty</w:t>
            </w:r>
          </w:p>
        </w:tc>
        <w:tc>
          <w:tcPr>
            <w:tcW w:w="5100" w:type="dxa"/>
            <w:shd w:val="clear" w:color="auto" w:fill="auto"/>
            <w:vAlign w:val="center"/>
            <w:hideMark/>
          </w:tcPr>
          <w:p w14:paraId="1E711F34" w14:textId="77777777" w:rsidR="007A2B56" w:rsidRPr="00B83597" w:rsidRDefault="007A2B56" w:rsidP="000D62C0">
            <w:pPr>
              <w:rPr>
                <w:lang w:eastAsia="pl-PL"/>
              </w:rPr>
            </w:pPr>
            <w:r w:rsidRPr="00B83597">
              <w:rPr>
                <w:lang w:eastAsia="pl-PL"/>
              </w:rPr>
              <w:t xml:space="preserve">48 portów 10/100/1000 </w:t>
            </w:r>
          </w:p>
          <w:p w14:paraId="1642959A" w14:textId="77777777" w:rsidR="007A2B56" w:rsidRPr="00B83597" w:rsidRDefault="007A2B56" w:rsidP="000D62C0">
            <w:pPr>
              <w:rPr>
                <w:lang w:eastAsia="pl-PL"/>
              </w:rPr>
            </w:pPr>
            <w:r w:rsidRPr="00B83597">
              <w:rPr>
                <w:lang w:eastAsia="pl-PL"/>
              </w:rPr>
              <w:t>2 porty Gigabit SFP</w:t>
            </w:r>
          </w:p>
          <w:p w14:paraId="6BAE3741" w14:textId="338942E1" w:rsidR="007A2B56" w:rsidRPr="00B83597" w:rsidRDefault="007A2B56" w:rsidP="000D62C0">
            <w:pPr>
              <w:rPr>
                <w:lang w:eastAsia="pl-PL"/>
              </w:rPr>
            </w:pPr>
            <w:r w:rsidRPr="00B83597">
              <w:rPr>
                <w:lang w:eastAsia="pl-PL"/>
              </w:rPr>
              <w:t>2 porty SFP</w:t>
            </w:r>
          </w:p>
        </w:tc>
      </w:tr>
      <w:tr w:rsidR="007A2B56" w:rsidRPr="00B83597" w14:paraId="51CAAB9A" w14:textId="77777777" w:rsidTr="007A2B56">
        <w:trPr>
          <w:trHeight w:val="290"/>
        </w:trPr>
        <w:tc>
          <w:tcPr>
            <w:tcW w:w="1820" w:type="dxa"/>
            <w:shd w:val="clear" w:color="auto" w:fill="auto"/>
            <w:vAlign w:val="center"/>
            <w:hideMark/>
          </w:tcPr>
          <w:p w14:paraId="05FDBA62" w14:textId="77777777" w:rsidR="007A2B56" w:rsidRPr="00B83597" w:rsidRDefault="007A2B56" w:rsidP="000D62C0">
            <w:pPr>
              <w:rPr>
                <w:lang w:eastAsia="pl-PL"/>
              </w:rPr>
            </w:pPr>
            <w:r w:rsidRPr="00B83597">
              <w:rPr>
                <w:lang w:eastAsia="pl-PL"/>
              </w:rPr>
              <w:t>Protokół routingu</w:t>
            </w:r>
          </w:p>
        </w:tc>
        <w:tc>
          <w:tcPr>
            <w:tcW w:w="5100" w:type="dxa"/>
            <w:shd w:val="clear" w:color="auto" w:fill="auto"/>
            <w:vAlign w:val="center"/>
            <w:hideMark/>
          </w:tcPr>
          <w:p w14:paraId="71E3F8BF" w14:textId="77777777" w:rsidR="007A2B56" w:rsidRPr="00B83597" w:rsidRDefault="007A2B56" w:rsidP="000D62C0">
            <w:pPr>
              <w:rPr>
                <w:lang w:eastAsia="pl-PL"/>
              </w:rPr>
            </w:pPr>
            <w:r w:rsidRPr="00B83597">
              <w:rPr>
                <w:lang w:eastAsia="pl-PL"/>
              </w:rPr>
              <w:t>Static IP routing</w:t>
            </w:r>
          </w:p>
        </w:tc>
      </w:tr>
      <w:tr w:rsidR="007A2B56" w:rsidRPr="00B83597" w14:paraId="129A1300" w14:textId="77777777" w:rsidTr="007A2B56">
        <w:trPr>
          <w:trHeight w:val="1050"/>
        </w:trPr>
        <w:tc>
          <w:tcPr>
            <w:tcW w:w="1820" w:type="dxa"/>
            <w:shd w:val="clear" w:color="auto" w:fill="auto"/>
            <w:vAlign w:val="center"/>
            <w:hideMark/>
          </w:tcPr>
          <w:p w14:paraId="6726024B" w14:textId="77777777" w:rsidR="007A2B56" w:rsidRPr="00B83597" w:rsidRDefault="007A2B56" w:rsidP="000D62C0">
            <w:pPr>
              <w:rPr>
                <w:lang w:eastAsia="pl-PL"/>
              </w:rPr>
            </w:pPr>
            <w:r w:rsidRPr="00B83597">
              <w:rPr>
                <w:lang w:eastAsia="pl-PL"/>
              </w:rPr>
              <w:t>Cechy</w:t>
            </w:r>
          </w:p>
        </w:tc>
        <w:tc>
          <w:tcPr>
            <w:tcW w:w="5100" w:type="dxa"/>
            <w:shd w:val="clear" w:color="auto" w:fill="auto"/>
            <w:vAlign w:val="center"/>
            <w:hideMark/>
          </w:tcPr>
          <w:p w14:paraId="3832DECC" w14:textId="77777777" w:rsidR="007A2B56" w:rsidRPr="00B83597" w:rsidRDefault="007A2B56" w:rsidP="000D62C0">
            <w:pPr>
              <w:rPr>
                <w:lang w:eastAsia="pl-PL"/>
              </w:rPr>
            </w:pPr>
            <w:r w:rsidRPr="00B83597">
              <w:rPr>
                <w:lang w:eastAsia="pl-PL"/>
              </w:rPr>
              <w:t>Sterowanie przepływem, przełączanie warstwy 2, obsługa VLAN, obsługa IPv6, obsługa protokołu Spanning Tree (STP), obsługa protokołu Rapid Spanning Tree (RSTP), obsługa protokołu Multiple Spanning Tree Protocol (MSTP), obsługa list dostępu (ACL), Quality of Service (QoS), reset button, obsługuje LACP, Energy Efficient Ethernet, Dynamic VLAN Support (GVRP)</w:t>
            </w:r>
          </w:p>
        </w:tc>
      </w:tr>
      <w:tr w:rsidR="007A2B56" w:rsidRPr="00B83597" w14:paraId="6EAAD02F" w14:textId="77777777" w:rsidTr="007A2B56">
        <w:trPr>
          <w:trHeight w:val="630"/>
        </w:trPr>
        <w:tc>
          <w:tcPr>
            <w:tcW w:w="1820" w:type="dxa"/>
            <w:shd w:val="clear" w:color="auto" w:fill="auto"/>
            <w:vAlign w:val="center"/>
            <w:hideMark/>
          </w:tcPr>
          <w:p w14:paraId="3BD7A724" w14:textId="77777777" w:rsidR="007A2B56" w:rsidRPr="00B83597" w:rsidRDefault="007A2B56" w:rsidP="000D62C0">
            <w:pPr>
              <w:rPr>
                <w:lang w:eastAsia="pl-PL"/>
              </w:rPr>
            </w:pPr>
            <w:r w:rsidRPr="00B83597">
              <w:rPr>
                <w:lang w:eastAsia="pl-PL"/>
              </w:rPr>
              <w:t>Zgodność z normami</w:t>
            </w:r>
          </w:p>
        </w:tc>
        <w:tc>
          <w:tcPr>
            <w:tcW w:w="5100" w:type="dxa"/>
            <w:shd w:val="clear" w:color="auto" w:fill="auto"/>
            <w:vAlign w:val="center"/>
            <w:hideMark/>
          </w:tcPr>
          <w:p w14:paraId="5B33D622" w14:textId="77777777" w:rsidR="007A2B56" w:rsidRPr="00B83597" w:rsidRDefault="007A2B56" w:rsidP="000D62C0">
            <w:pPr>
              <w:rPr>
                <w:lang w:eastAsia="pl-PL"/>
              </w:rPr>
            </w:pPr>
            <w:r w:rsidRPr="00B83597">
              <w:rPr>
                <w:lang w:eastAsia="pl-PL"/>
              </w:rPr>
              <w:t>IEEE 802.3, IEEE 802.3u, IEEE 802.3z, IEEE 802.1D, IEEE 802.1Q, IEEE 802.3ab, IEEE 802.1p, IEEE 802.3x, IEEE 802.3ad (LACP), IEEE 802.1w, IEEE 802.1x, IEEE 802.1s, IEEE 802.3az</w:t>
            </w:r>
          </w:p>
        </w:tc>
      </w:tr>
      <w:tr w:rsidR="007A2B56" w:rsidRPr="00B83597" w14:paraId="5DD89B02" w14:textId="77777777" w:rsidTr="007A2B56">
        <w:trPr>
          <w:trHeight w:val="290"/>
        </w:trPr>
        <w:tc>
          <w:tcPr>
            <w:tcW w:w="1820" w:type="dxa"/>
            <w:shd w:val="clear" w:color="auto" w:fill="auto"/>
            <w:vAlign w:val="center"/>
            <w:hideMark/>
          </w:tcPr>
          <w:p w14:paraId="2A018241" w14:textId="77777777" w:rsidR="007A2B56" w:rsidRPr="00B83597" w:rsidRDefault="007A2B56" w:rsidP="000D62C0">
            <w:pPr>
              <w:rPr>
                <w:lang w:eastAsia="pl-PL"/>
              </w:rPr>
            </w:pPr>
            <w:r w:rsidRPr="00B83597">
              <w:rPr>
                <w:lang w:eastAsia="pl-PL"/>
              </w:rPr>
              <w:t>Zasilanie</w:t>
            </w:r>
          </w:p>
        </w:tc>
        <w:tc>
          <w:tcPr>
            <w:tcW w:w="5100" w:type="dxa"/>
            <w:shd w:val="clear" w:color="auto" w:fill="auto"/>
            <w:vAlign w:val="center"/>
            <w:hideMark/>
          </w:tcPr>
          <w:p w14:paraId="16EEAFBD" w14:textId="77777777" w:rsidR="007A2B56" w:rsidRPr="00B83597" w:rsidRDefault="007A2B56" w:rsidP="000D62C0">
            <w:pPr>
              <w:rPr>
                <w:lang w:eastAsia="pl-PL"/>
              </w:rPr>
            </w:pPr>
            <w:r w:rsidRPr="00B83597">
              <w:rPr>
                <w:lang w:eastAsia="pl-PL"/>
              </w:rPr>
              <w:t>AC 120/230 V ( 50/60 Hz )</w:t>
            </w:r>
          </w:p>
        </w:tc>
      </w:tr>
      <w:tr w:rsidR="007A2B56" w:rsidRPr="00B83597" w14:paraId="1158665B" w14:textId="77777777" w:rsidTr="007A2B56">
        <w:trPr>
          <w:trHeight w:val="290"/>
        </w:trPr>
        <w:tc>
          <w:tcPr>
            <w:tcW w:w="1820" w:type="dxa"/>
            <w:shd w:val="clear" w:color="auto" w:fill="auto"/>
            <w:vAlign w:val="center"/>
            <w:hideMark/>
          </w:tcPr>
          <w:p w14:paraId="59BF8227" w14:textId="77777777" w:rsidR="007A2B56" w:rsidRPr="00B83597" w:rsidRDefault="007A2B56" w:rsidP="000D62C0">
            <w:pPr>
              <w:rPr>
                <w:lang w:eastAsia="pl-PL"/>
              </w:rPr>
            </w:pPr>
            <w:r w:rsidRPr="00B83597">
              <w:rPr>
                <w:lang w:eastAsia="pl-PL"/>
              </w:rPr>
              <w:t>Wymiary (szer./głęb./wys.)</w:t>
            </w:r>
          </w:p>
        </w:tc>
        <w:tc>
          <w:tcPr>
            <w:tcW w:w="5100" w:type="dxa"/>
            <w:shd w:val="clear" w:color="auto" w:fill="auto"/>
            <w:vAlign w:val="center"/>
            <w:hideMark/>
          </w:tcPr>
          <w:p w14:paraId="22F0F79F" w14:textId="77777777" w:rsidR="007A2B56" w:rsidRPr="00B83597" w:rsidRDefault="007A2B56" w:rsidP="000D62C0">
            <w:pPr>
              <w:rPr>
                <w:lang w:eastAsia="pl-PL"/>
              </w:rPr>
            </w:pPr>
            <w:r w:rsidRPr="00B83597">
              <w:rPr>
                <w:lang w:eastAsia="pl-PL"/>
              </w:rPr>
              <w:t>44 cm x 25.7 cm x 4.4 cm</w:t>
            </w:r>
          </w:p>
        </w:tc>
      </w:tr>
      <w:tr w:rsidR="007A2B56" w:rsidRPr="00B83597" w14:paraId="4A9C3086" w14:textId="77777777" w:rsidTr="007A2B56">
        <w:trPr>
          <w:trHeight w:val="290"/>
        </w:trPr>
        <w:tc>
          <w:tcPr>
            <w:tcW w:w="1820" w:type="dxa"/>
            <w:shd w:val="clear" w:color="auto" w:fill="auto"/>
            <w:vAlign w:val="center"/>
            <w:hideMark/>
          </w:tcPr>
          <w:p w14:paraId="075B7180" w14:textId="77777777" w:rsidR="007A2B56" w:rsidRPr="00B83597" w:rsidRDefault="007A2B56" w:rsidP="000D62C0">
            <w:pPr>
              <w:rPr>
                <w:lang w:eastAsia="pl-PL"/>
              </w:rPr>
            </w:pPr>
            <w:r w:rsidRPr="00B83597">
              <w:rPr>
                <w:lang w:eastAsia="pl-PL"/>
              </w:rPr>
              <w:t>Waga</w:t>
            </w:r>
          </w:p>
        </w:tc>
        <w:tc>
          <w:tcPr>
            <w:tcW w:w="5100" w:type="dxa"/>
            <w:shd w:val="clear" w:color="auto" w:fill="auto"/>
            <w:vAlign w:val="center"/>
            <w:hideMark/>
          </w:tcPr>
          <w:p w14:paraId="5A1DF711" w14:textId="77777777" w:rsidR="007A2B56" w:rsidRPr="00B83597" w:rsidRDefault="007A2B56" w:rsidP="000D62C0">
            <w:pPr>
              <w:rPr>
                <w:lang w:eastAsia="pl-PL"/>
              </w:rPr>
            </w:pPr>
            <w:r w:rsidRPr="00B83597">
              <w:rPr>
                <w:lang w:eastAsia="pl-PL"/>
              </w:rPr>
              <w:t>4 kg</w:t>
            </w:r>
          </w:p>
        </w:tc>
      </w:tr>
      <w:tr w:rsidR="007A2B56" w:rsidRPr="00B83597" w14:paraId="2CC0E19C" w14:textId="77777777" w:rsidTr="007A2B56">
        <w:trPr>
          <w:trHeight w:val="420"/>
        </w:trPr>
        <w:tc>
          <w:tcPr>
            <w:tcW w:w="1820" w:type="dxa"/>
            <w:shd w:val="clear" w:color="auto" w:fill="auto"/>
            <w:vAlign w:val="center"/>
            <w:hideMark/>
          </w:tcPr>
          <w:p w14:paraId="39A20459" w14:textId="77777777" w:rsidR="007A2B56" w:rsidRPr="00B83597" w:rsidRDefault="007A2B56" w:rsidP="000D62C0">
            <w:pPr>
              <w:rPr>
                <w:lang w:eastAsia="pl-PL"/>
              </w:rPr>
            </w:pPr>
            <w:r w:rsidRPr="00B83597">
              <w:rPr>
                <w:lang w:eastAsia="pl-PL"/>
              </w:rPr>
              <w:t>Gwarancja producenta</w:t>
            </w:r>
          </w:p>
        </w:tc>
        <w:tc>
          <w:tcPr>
            <w:tcW w:w="5100" w:type="dxa"/>
            <w:shd w:val="clear" w:color="auto" w:fill="auto"/>
            <w:vAlign w:val="center"/>
            <w:hideMark/>
          </w:tcPr>
          <w:p w14:paraId="178D8F58" w14:textId="5ABF9CE6" w:rsidR="007A2B56" w:rsidRPr="00B83597" w:rsidRDefault="007A2B56" w:rsidP="000D62C0">
            <w:pPr>
              <w:rPr>
                <w:lang w:eastAsia="pl-PL"/>
              </w:rPr>
            </w:pPr>
            <w:r w:rsidRPr="00B83597">
              <w:rPr>
                <w:lang w:eastAsia="pl-PL"/>
              </w:rPr>
              <w:t>Okres zgodny z zapisami SIWZ</w:t>
            </w:r>
          </w:p>
        </w:tc>
      </w:tr>
    </w:tbl>
    <w:p w14:paraId="16950800" w14:textId="77777777" w:rsidR="007A2B56" w:rsidRPr="00B83597" w:rsidRDefault="007A2B56" w:rsidP="00833A2B">
      <w:pPr>
        <w:pStyle w:val="Bezodstpw"/>
        <w:rPr>
          <w:rFonts w:cstheme="minorHAnsi"/>
          <w:noProof/>
          <w:sz w:val="16"/>
          <w:szCs w:val="16"/>
        </w:rPr>
      </w:pPr>
    </w:p>
    <w:p w14:paraId="2EF4D041" w14:textId="2C209E35" w:rsidR="007A2B56" w:rsidRPr="00B83597" w:rsidRDefault="007A2B56" w:rsidP="00833A2B">
      <w:pPr>
        <w:pStyle w:val="Bezodstpw"/>
        <w:rPr>
          <w:rFonts w:cstheme="minorHAnsi"/>
          <w:noProof/>
          <w:sz w:val="16"/>
          <w:szCs w:val="16"/>
        </w:rPr>
      </w:pPr>
      <w:r w:rsidRPr="00B83597">
        <w:rPr>
          <w:rFonts w:cstheme="minorHAnsi"/>
          <w:noProof/>
          <w:sz w:val="16"/>
          <w:szCs w:val="16"/>
        </w:rPr>
        <w:t>Wymagane jest aby Wykonawca przeprowadził montaż, instalację i konfigurację ora</w:t>
      </w:r>
      <w:r w:rsidR="00E4476A" w:rsidRPr="00B83597">
        <w:rPr>
          <w:rFonts w:cstheme="minorHAnsi"/>
          <w:noProof/>
          <w:sz w:val="16"/>
          <w:szCs w:val="16"/>
        </w:rPr>
        <w:t>z testy prawidłowości działania i 2 godzinne szkolenie pracownika Zamawiającego z obsługi.</w:t>
      </w:r>
    </w:p>
    <w:p w14:paraId="250107A3" w14:textId="7ED7BE04" w:rsidR="00833A2B" w:rsidRPr="00B83597" w:rsidRDefault="00E83086" w:rsidP="000D62C0">
      <w:pPr>
        <w:pStyle w:val="Nagwek2"/>
      </w:pPr>
      <w:bookmarkStart w:id="90" w:name="_Toc481665871"/>
      <w:r w:rsidRPr="00B83597">
        <w:t>Minimalne parametry techniczne - 1 (jeden) program do przejęcia usługi innego komputera w sieci oraz pomocy zdalnej</w:t>
      </w:r>
      <w:bookmarkEnd w:id="90"/>
    </w:p>
    <w:tbl>
      <w:tblPr>
        <w:tblStyle w:val="Tabela-Siatka"/>
        <w:tblW w:w="0" w:type="auto"/>
        <w:tblLook w:val="04A0" w:firstRow="1" w:lastRow="0" w:firstColumn="1" w:lastColumn="0" w:noHBand="0" w:noVBand="1"/>
      </w:tblPr>
      <w:tblGrid>
        <w:gridCol w:w="675"/>
        <w:gridCol w:w="3969"/>
        <w:gridCol w:w="3544"/>
      </w:tblGrid>
      <w:tr w:rsidR="00D515AA" w:rsidRPr="00B83597" w14:paraId="7D8AF26C" w14:textId="77777777" w:rsidTr="00FE2DF8">
        <w:tc>
          <w:tcPr>
            <w:tcW w:w="675" w:type="dxa"/>
          </w:tcPr>
          <w:p w14:paraId="338ED0C8" w14:textId="77777777" w:rsidR="00D515AA" w:rsidRPr="00B83597" w:rsidRDefault="00D515AA" w:rsidP="000D62C0">
            <w:r w:rsidRPr="00B83597">
              <w:t>LP.</w:t>
            </w:r>
          </w:p>
        </w:tc>
        <w:tc>
          <w:tcPr>
            <w:tcW w:w="3969" w:type="dxa"/>
          </w:tcPr>
          <w:p w14:paraId="08EC56F6" w14:textId="77777777" w:rsidR="00D515AA" w:rsidRPr="00B83597" w:rsidRDefault="00D515AA" w:rsidP="000D62C0">
            <w:r w:rsidRPr="00B83597">
              <w:t>Wymagane minimalne parametry techniczne sprzętu (funkcjonalności):</w:t>
            </w:r>
          </w:p>
        </w:tc>
        <w:tc>
          <w:tcPr>
            <w:tcW w:w="3544" w:type="dxa"/>
          </w:tcPr>
          <w:p w14:paraId="6DD0C7B9" w14:textId="77777777" w:rsidR="00D515AA" w:rsidRPr="00B83597" w:rsidRDefault="00D515AA" w:rsidP="000D62C0">
            <w:r w:rsidRPr="00B83597">
              <w:t>Parametry sprzętu komputerowego/oprogramowania oferowanego przez wykonawcę:</w:t>
            </w:r>
          </w:p>
        </w:tc>
      </w:tr>
      <w:tr w:rsidR="00D515AA" w:rsidRPr="00B83597" w14:paraId="6201F91A" w14:textId="77777777" w:rsidTr="00FE2DF8">
        <w:tc>
          <w:tcPr>
            <w:tcW w:w="675" w:type="dxa"/>
          </w:tcPr>
          <w:p w14:paraId="568320EE" w14:textId="77777777" w:rsidR="00D515AA" w:rsidRPr="00B83597" w:rsidRDefault="00D515AA" w:rsidP="000D62C0">
            <w:r w:rsidRPr="00B83597">
              <w:t>1.</w:t>
            </w:r>
          </w:p>
        </w:tc>
        <w:tc>
          <w:tcPr>
            <w:tcW w:w="3969" w:type="dxa"/>
          </w:tcPr>
          <w:p w14:paraId="7F932280" w14:textId="77777777" w:rsidR="00D515AA" w:rsidRPr="00B83597" w:rsidRDefault="00D515AA" w:rsidP="000D62C0">
            <w:r w:rsidRPr="00B83597">
              <w:t>Możliwość łączenia się pomiędzy różnymi platformami systemowymi</w:t>
            </w:r>
          </w:p>
        </w:tc>
        <w:tc>
          <w:tcPr>
            <w:tcW w:w="3544" w:type="dxa"/>
          </w:tcPr>
          <w:p w14:paraId="4A9F72BF" w14:textId="77777777" w:rsidR="00D515AA" w:rsidRPr="00B83597" w:rsidRDefault="00D515AA" w:rsidP="000D62C0"/>
        </w:tc>
      </w:tr>
      <w:tr w:rsidR="00D515AA" w:rsidRPr="00B83597" w14:paraId="6A00DA4C" w14:textId="77777777" w:rsidTr="00FE2DF8">
        <w:tc>
          <w:tcPr>
            <w:tcW w:w="675" w:type="dxa"/>
          </w:tcPr>
          <w:p w14:paraId="00BE53FC" w14:textId="77777777" w:rsidR="00D515AA" w:rsidRPr="00B83597" w:rsidRDefault="00D515AA" w:rsidP="000D62C0">
            <w:r w:rsidRPr="00B83597">
              <w:t>2.</w:t>
            </w:r>
          </w:p>
        </w:tc>
        <w:tc>
          <w:tcPr>
            <w:tcW w:w="3969" w:type="dxa"/>
          </w:tcPr>
          <w:p w14:paraId="20A88F7D" w14:textId="77777777" w:rsidR="00D515AA" w:rsidRPr="00B83597" w:rsidRDefault="00D515AA" w:rsidP="000D62C0">
            <w:r w:rsidRPr="00B83597">
              <w:t>Oprogramowanie działa bez konfiguracji</w:t>
            </w:r>
          </w:p>
        </w:tc>
        <w:tc>
          <w:tcPr>
            <w:tcW w:w="3544" w:type="dxa"/>
          </w:tcPr>
          <w:p w14:paraId="7D9576F0" w14:textId="77777777" w:rsidR="00D515AA" w:rsidRPr="00B83597" w:rsidRDefault="00D515AA" w:rsidP="000D62C0"/>
        </w:tc>
      </w:tr>
      <w:tr w:rsidR="00D515AA" w:rsidRPr="00B83597" w14:paraId="36775450" w14:textId="77777777" w:rsidTr="00FE2DF8">
        <w:tc>
          <w:tcPr>
            <w:tcW w:w="675" w:type="dxa"/>
          </w:tcPr>
          <w:p w14:paraId="3DC376A4" w14:textId="77777777" w:rsidR="00D515AA" w:rsidRPr="00B83597" w:rsidRDefault="00D515AA" w:rsidP="000D62C0">
            <w:r w:rsidRPr="00B83597">
              <w:t>3.</w:t>
            </w:r>
          </w:p>
        </w:tc>
        <w:tc>
          <w:tcPr>
            <w:tcW w:w="3969" w:type="dxa"/>
          </w:tcPr>
          <w:p w14:paraId="0EAB540A" w14:textId="77777777" w:rsidR="00D515AA" w:rsidRPr="00B83597" w:rsidRDefault="00D515AA" w:rsidP="000D62C0">
            <w:r w:rsidRPr="00B83597">
              <w:t>Intuicyjny interfejs użytkownika</w:t>
            </w:r>
          </w:p>
        </w:tc>
        <w:tc>
          <w:tcPr>
            <w:tcW w:w="3544" w:type="dxa"/>
          </w:tcPr>
          <w:p w14:paraId="5DC3AAAB" w14:textId="77777777" w:rsidR="00D515AA" w:rsidRPr="00B83597" w:rsidRDefault="00D515AA" w:rsidP="000D62C0"/>
        </w:tc>
      </w:tr>
      <w:tr w:rsidR="00D515AA" w:rsidRPr="00B83597" w14:paraId="04BDA776" w14:textId="77777777" w:rsidTr="00FE2DF8">
        <w:tc>
          <w:tcPr>
            <w:tcW w:w="675" w:type="dxa"/>
          </w:tcPr>
          <w:p w14:paraId="1AEA5403" w14:textId="77777777" w:rsidR="00D515AA" w:rsidRPr="00B83597" w:rsidRDefault="00D515AA" w:rsidP="000D62C0">
            <w:r w:rsidRPr="00B83597">
              <w:t>4.</w:t>
            </w:r>
          </w:p>
        </w:tc>
        <w:tc>
          <w:tcPr>
            <w:tcW w:w="3969" w:type="dxa"/>
          </w:tcPr>
          <w:p w14:paraId="2AA5AD7D" w14:textId="77777777" w:rsidR="00D515AA" w:rsidRPr="00B83597" w:rsidRDefault="00D515AA" w:rsidP="000D62C0">
            <w:r w:rsidRPr="00B83597">
              <w:t xml:space="preserve">256-bitowe szyfrowanie sesji </w:t>
            </w:r>
          </w:p>
        </w:tc>
        <w:tc>
          <w:tcPr>
            <w:tcW w:w="3544" w:type="dxa"/>
          </w:tcPr>
          <w:p w14:paraId="30FD694E" w14:textId="77777777" w:rsidR="00D515AA" w:rsidRPr="00B83597" w:rsidRDefault="00D515AA" w:rsidP="000D62C0"/>
        </w:tc>
      </w:tr>
      <w:tr w:rsidR="00D515AA" w:rsidRPr="00B83597" w14:paraId="5A1A862B" w14:textId="77777777" w:rsidTr="00FE2DF8">
        <w:tc>
          <w:tcPr>
            <w:tcW w:w="675" w:type="dxa"/>
          </w:tcPr>
          <w:p w14:paraId="7ACE1056" w14:textId="77777777" w:rsidR="00D515AA" w:rsidRPr="00B83597" w:rsidRDefault="00D515AA" w:rsidP="000D62C0">
            <w:r w:rsidRPr="00B83597">
              <w:t>5.</w:t>
            </w:r>
          </w:p>
        </w:tc>
        <w:tc>
          <w:tcPr>
            <w:tcW w:w="3969" w:type="dxa"/>
          </w:tcPr>
          <w:p w14:paraId="4E55B578" w14:textId="77777777" w:rsidR="00D515AA" w:rsidRPr="00B83597" w:rsidRDefault="00D515AA" w:rsidP="000D62C0">
            <w:r w:rsidRPr="00B83597">
              <w:t>Wersja oprogramowania PL</w:t>
            </w:r>
          </w:p>
        </w:tc>
        <w:tc>
          <w:tcPr>
            <w:tcW w:w="3544" w:type="dxa"/>
          </w:tcPr>
          <w:p w14:paraId="491F8ABE" w14:textId="77777777" w:rsidR="00D515AA" w:rsidRPr="00B83597" w:rsidRDefault="00D515AA" w:rsidP="000D62C0"/>
        </w:tc>
      </w:tr>
      <w:tr w:rsidR="00D515AA" w:rsidRPr="00B83597" w14:paraId="1234F85D" w14:textId="77777777" w:rsidTr="00FE2DF8">
        <w:tc>
          <w:tcPr>
            <w:tcW w:w="675" w:type="dxa"/>
          </w:tcPr>
          <w:p w14:paraId="469A1615" w14:textId="77777777" w:rsidR="00D515AA" w:rsidRPr="00B83597" w:rsidRDefault="00D515AA" w:rsidP="000D62C0">
            <w:r w:rsidRPr="00B83597">
              <w:t>6.</w:t>
            </w:r>
          </w:p>
        </w:tc>
        <w:tc>
          <w:tcPr>
            <w:tcW w:w="3969" w:type="dxa"/>
          </w:tcPr>
          <w:p w14:paraId="204E0424" w14:textId="77777777" w:rsidR="00D515AA" w:rsidRPr="00B83597" w:rsidRDefault="00D515AA" w:rsidP="000D62C0">
            <w:r w:rsidRPr="00B83597">
              <w:t>Zarządzanie użytkownikami i urządzeniami</w:t>
            </w:r>
          </w:p>
        </w:tc>
        <w:tc>
          <w:tcPr>
            <w:tcW w:w="3544" w:type="dxa"/>
          </w:tcPr>
          <w:p w14:paraId="6C018AC1" w14:textId="77777777" w:rsidR="00D515AA" w:rsidRPr="00B83597" w:rsidRDefault="00D515AA" w:rsidP="000D62C0"/>
        </w:tc>
      </w:tr>
      <w:tr w:rsidR="00D515AA" w:rsidRPr="00B83597" w14:paraId="5189B71E" w14:textId="77777777" w:rsidTr="00FE2DF8">
        <w:tc>
          <w:tcPr>
            <w:tcW w:w="675" w:type="dxa"/>
          </w:tcPr>
          <w:p w14:paraId="1528D125" w14:textId="77777777" w:rsidR="00D515AA" w:rsidRPr="00B83597" w:rsidRDefault="00D515AA" w:rsidP="000D62C0">
            <w:r w:rsidRPr="00B83597">
              <w:lastRenderedPageBreak/>
              <w:t>7.</w:t>
            </w:r>
          </w:p>
        </w:tc>
        <w:tc>
          <w:tcPr>
            <w:tcW w:w="3969" w:type="dxa"/>
          </w:tcPr>
          <w:p w14:paraId="59EC253F" w14:textId="77777777" w:rsidR="00D515AA" w:rsidRPr="00B83597" w:rsidRDefault="00D515AA" w:rsidP="000D62C0">
            <w:r w:rsidRPr="00B83597">
              <w:t>Chat</w:t>
            </w:r>
          </w:p>
        </w:tc>
        <w:tc>
          <w:tcPr>
            <w:tcW w:w="3544" w:type="dxa"/>
          </w:tcPr>
          <w:p w14:paraId="535DD38D" w14:textId="77777777" w:rsidR="00D515AA" w:rsidRPr="00B83597" w:rsidRDefault="00D515AA" w:rsidP="000D62C0"/>
        </w:tc>
      </w:tr>
      <w:tr w:rsidR="00D515AA" w:rsidRPr="00B83597" w14:paraId="22727473" w14:textId="77777777" w:rsidTr="00FE2DF8">
        <w:tc>
          <w:tcPr>
            <w:tcW w:w="675" w:type="dxa"/>
          </w:tcPr>
          <w:p w14:paraId="2B42CD25" w14:textId="77777777" w:rsidR="00D515AA" w:rsidRPr="00B83597" w:rsidRDefault="00D515AA" w:rsidP="000D62C0">
            <w:r w:rsidRPr="00B83597">
              <w:t>8.</w:t>
            </w:r>
          </w:p>
        </w:tc>
        <w:tc>
          <w:tcPr>
            <w:tcW w:w="3969" w:type="dxa"/>
          </w:tcPr>
          <w:p w14:paraId="3CC4D6B7" w14:textId="77777777" w:rsidR="00D515AA" w:rsidRPr="00B83597" w:rsidRDefault="00D515AA" w:rsidP="000D62C0">
            <w:r w:rsidRPr="00B83597">
              <w:t>Przesyłanie plików</w:t>
            </w:r>
          </w:p>
        </w:tc>
        <w:tc>
          <w:tcPr>
            <w:tcW w:w="3544" w:type="dxa"/>
          </w:tcPr>
          <w:p w14:paraId="666DEEE3" w14:textId="77777777" w:rsidR="00D515AA" w:rsidRPr="00B83597" w:rsidRDefault="00D515AA" w:rsidP="000D62C0"/>
        </w:tc>
      </w:tr>
      <w:tr w:rsidR="00D515AA" w:rsidRPr="00B83597" w14:paraId="5BDF6DAD" w14:textId="77777777" w:rsidTr="00FE2DF8">
        <w:tc>
          <w:tcPr>
            <w:tcW w:w="675" w:type="dxa"/>
          </w:tcPr>
          <w:p w14:paraId="1BEA2E88" w14:textId="77777777" w:rsidR="00D515AA" w:rsidRPr="00B83597" w:rsidRDefault="00D515AA" w:rsidP="000D62C0">
            <w:r w:rsidRPr="00B83597">
              <w:t>9.</w:t>
            </w:r>
          </w:p>
        </w:tc>
        <w:tc>
          <w:tcPr>
            <w:tcW w:w="3969" w:type="dxa"/>
          </w:tcPr>
          <w:p w14:paraId="0207C737" w14:textId="77777777" w:rsidR="00D515AA" w:rsidRPr="00B83597" w:rsidRDefault="00D515AA" w:rsidP="000D62C0">
            <w:r w:rsidRPr="00B83597">
              <w:t>Dźwięk i obraz z komputera zdalnego</w:t>
            </w:r>
          </w:p>
        </w:tc>
        <w:tc>
          <w:tcPr>
            <w:tcW w:w="3544" w:type="dxa"/>
          </w:tcPr>
          <w:p w14:paraId="7F72381B" w14:textId="77777777" w:rsidR="00D515AA" w:rsidRPr="00B83597" w:rsidRDefault="00D515AA" w:rsidP="000D62C0"/>
        </w:tc>
      </w:tr>
      <w:tr w:rsidR="00D515AA" w:rsidRPr="00B83597" w14:paraId="1BAF2F34" w14:textId="77777777" w:rsidTr="00FE2DF8">
        <w:tc>
          <w:tcPr>
            <w:tcW w:w="675" w:type="dxa"/>
          </w:tcPr>
          <w:p w14:paraId="257F7F29" w14:textId="77777777" w:rsidR="00D515AA" w:rsidRPr="00B83597" w:rsidRDefault="00D515AA" w:rsidP="000D62C0">
            <w:r w:rsidRPr="00B83597">
              <w:t>10.</w:t>
            </w:r>
          </w:p>
        </w:tc>
        <w:tc>
          <w:tcPr>
            <w:tcW w:w="3969" w:type="dxa"/>
          </w:tcPr>
          <w:p w14:paraId="273DFE4B" w14:textId="77777777" w:rsidR="00D515AA" w:rsidRPr="00B83597" w:rsidRDefault="00D515AA" w:rsidP="00FE2DF8">
            <w:pPr>
              <w:pStyle w:val="Default"/>
              <w:rPr>
                <w:rFonts w:asciiTheme="minorHAnsi" w:hAnsiTheme="minorHAnsi" w:cstheme="minorHAnsi"/>
                <w:noProof/>
                <w:color w:val="auto"/>
                <w:sz w:val="16"/>
                <w:szCs w:val="16"/>
              </w:rPr>
            </w:pPr>
            <w:r w:rsidRPr="00B83597">
              <w:rPr>
                <w:rFonts w:asciiTheme="minorHAnsi" w:hAnsiTheme="minorHAnsi" w:cstheme="minorHAnsi"/>
                <w:noProof/>
                <w:color w:val="auto"/>
                <w:sz w:val="16"/>
                <w:szCs w:val="16"/>
              </w:rPr>
              <w:t>Rejestrowanie sesji</w:t>
            </w:r>
          </w:p>
        </w:tc>
        <w:tc>
          <w:tcPr>
            <w:tcW w:w="3544" w:type="dxa"/>
          </w:tcPr>
          <w:p w14:paraId="10515825" w14:textId="77777777" w:rsidR="00D515AA" w:rsidRPr="00B83597" w:rsidRDefault="00D515AA" w:rsidP="000D62C0"/>
        </w:tc>
      </w:tr>
      <w:tr w:rsidR="00D515AA" w:rsidRPr="00B83597" w14:paraId="69A20A8B" w14:textId="77777777" w:rsidTr="00FE2DF8">
        <w:tc>
          <w:tcPr>
            <w:tcW w:w="675" w:type="dxa"/>
          </w:tcPr>
          <w:p w14:paraId="2AB2945D" w14:textId="77777777" w:rsidR="00D515AA" w:rsidRPr="00B83597" w:rsidRDefault="00D515AA" w:rsidP="000D62C0">
            <w:r w:rsidRPr="00B83597">
              <w:t>11.</w:t>
            </w:r>
          </w:p>
        </w:tc>
        <w:tc>
          <w:tcPr>
            <w:tcW w:w="3969" w:type="dxa"/>
          </w:tcPr>
          <w:p w14:paraId="1FF28FA6" w14:textId="77777777" w:rsidR="00D515AA" w:rsidRPr="00B83597" w:rsidRDefault="00D515AA" w:rsidP="00FE2DF8">
            <w:pPr>
              <w:pStyle w:val="Default"/>
              <w:rPr>
                <w:rFonts w:asciiTheme="minorHAnsi" w:hAnsiTheme="minorHAnsi" w:cstheme="minorHAnsi"/>
                <w:noProof/>
                <w:color w:val="auto"/>
                <w:sz w:val="16"/>
                <w:szCs w:val="16"/>
              </w:rPr>
            </w:pPr>
            <w:r w:rsidRPr="00B83597">
              <w:rPr>
                <w:rFonts w:asciiTheme="minorHAnsi" w:hAnsiTheme="minorHAnsi" w:cstheme="minorHAnsi"/>
                <w:noProof/>
                <w:color w:val="auto"/>
                <w:sz w:val="16"/>
                <w:szCs w:val="16"/>
              </w:rPr>
              <w:t>Wysoka rozdzielczość UHD</w:t>
            </w:r>
          </w:p>
        </w:tc>
        <w:tc>
          <w:tcPr>
            <w:tcW w:w="3544" w:type="dxa"/>
          </w:tcPr>
          <w:p w14:paraId="377DA14E" w14:textId="77777777" w:rsidR="00D515AA" w:rsidRPr="00B83597" w:rsidRDefault="00D515AA" w:rsidP="000D62C0"/>
        </w:tc>
      </w:tr>
      <w:tr w:rsidR="00D515AA" w:rsidRPr="00B83597" w14:paraId="6CE5210A" w14:textId="77777777" w:rsidTr="00FE2DF8">
        <w:tc>
          <w:tcPr>
            <w:tcW w:w="675" w:type="dxa"/>
          </w:tcPr>
          <w:p w14:paraId="087B7534" w14:textId="77777777" w:rsidR="00D515AA" w:rsidRPr="00B83597" w:rsidRDefault="00D515AA" w:rsidP="000D62C0">
            <w:r w:rsidRPr="00B83597">
              <w:t>12.</w:t>
            </w:r>
          </w:p>
        </w:tc>
        <w:tc>
          <w:tcPr>
            <w:tcW w:w="3969" w:type="dxa"/>
          </w:tcPr>
          <w:p w14:paraId="034C054A" w14:textId="77777777" w:rsidR="00D515AA" w:rsidRPr="00B83597" w:rsidRDefault="00D515AA" w:rsidP="00FE2DF8">
            <w:pPr>
              <w:pStyle w:val="Default"/>
              <w:rPr>
                <w:rFonts w:asciiTheme="minorHAnsi" w:hAnsiTheme="minorHAnsi" w:cstheme="minorHAnsi"/>
                <w:noProof/>
                <w:color w:val="auto"/>
                <w:sz w:val="16"/>
                <w:szCs w:val="16"/>
              </w:rPr>
            </w:pPr>
            <w:r w:rsidRPr="00B83597">
              <w:rPr>
                <w:rFonts w:asciiTheme="minorHAnsi" w:hAnsiTheme="minorHAnsi" w:cstheme="minorHAnsi"/>
                <w:noProof/>
                <w:color w:val="auto"/>
                <w:sz w:val="16"/>
                <w:szCs w:val="16"/>
              </w:rPr>
              <w:t>Wiele połączeń</w:t>
            </w:r>
          </w:p>
        </w:tc>
        <w:tc>
          <w:tcPr>
            <w:tcW w:w="3544" w:type="dxa"/>
          </w:tcPr>
          <w:p w14:paraId="1673A09B" w14:textId="77777777" w:rsidR="00D515AA" w:rsidRPr="00B83597" w:rsidRDefault="00D515AA" w:rsidP="000D62C0"/>
        </w:tc>
      </w:tr>
      <w:tr w:rsidR="00D515AA" w:rsidRPr="00B83597" w14:paraId="1E09A6A9" w14:textId="77777777" w:rsidTr="00FE2DF8">
        <w:tc>
          <w:tcPr>
            <w:tcW w:w="675" w:type="dxa"/>
          </w:tcPr>
          <w:p w14:paraId="2D317F76" w14:textId="77777777" w:rsidR="00D515AA" w:rsidRPr="00B83597" w:rsidRDefault="00D515AA" w:rsidP="000D62C0">
            <w:r w:rsidRPr="00B83597">
              <w:t>13.</w:t>
            </w:r>
          </w:p>
        </w:tc>
        <w:tc>
          <w:tcPr>
            <w:tcW w:w="3969" w:type="dxa"/>
          </w:tcPr>
          <w:p w14:paraId="5EF38B09" w14:textId="77777777" w:rsidR="00D515AA" w:rsidRPr="00B83597" w:rsidRDefault="00D515AA" w:rsidP="00FE2DF8">
            <w:pPr>
              <w:pStyle w:val="Default"/>
              <w:rPr>
                <w:rFonts w:asciiTheme="minorHAnsi" w:hAnsiTheme="minorHAnsi" w:cstheme="minorHAnsi"/>
                <w:noProof/>
                <w:color w:val="auto"/>
                <w:sz w:val="16"/>
                <w:szCs w:val="16"/>
              </w:rPr>
            </w:pPr>
            <w:r w:rsidRPr="00B83597">
              <w:rPr>
                <w:rFonts w:asciiTheme="minorHAnsi" w:hAnsiTheme="minorHAnsi" w:cstheme="minorHAnsi"/>
                <w:noProof/>
                <w:color w:val="auto"/>
                <w:sz w:val="16"/>
                <w:szCs w:val="16"/>
              </w:rPr>
              <w:t>Funkcja Wake-On-Lan</w:t>
            </w:r>
          </w:p>
        </w:tc>
        <w:tc>
          <w:tcPr>
            <w:tcW w:w="3544" w:type="dxa"/>
          </w:tcPr>
          <w:p w14:paraId="4029C8D0" w14:textId="77777777" w:rsidR="00D515AA" w:rsidRPr="00B83597" w:rsidRDefault="00D515AA" w:rsidP="000D62C0"/>
        </w:tc>
      </w:tr>
      <w:tr w:rsidR="00D515AA" w:rsidRPr="00B83597" w14:paraId="3ED67973" w14:textId="77777777" w:rsidTr="00FE2DF8">
        <w:tc>
          <w:tcPr>
            <w:tcW w:w="675" w:type="dxa"/>
          </w:tcPr>
          <w:p w14:paraId="734B65BA" w14:textId="77777777" w:rsidR="00D515AA" w:rsidRPr="00B83597" w:rsidRDefault="00D515AA" w:rsidP="000D62C0">
            <w:r w:rsidRPr="00B83597">
              <w:t>14.</w:t>
            </w:r>
          </w:p>
        </w:tc>
        <w:tc>
          <w:tcPr>
            <w:tcW w:w="3969" w:type="dxa"/>
          </w:tcPr>
          <w:p w14:paraId="2E8A8396" w14:textId="77777777" w:rsidR="00D515AA" w:rsidRPr="00B83597" w:rsidRDefault="00D515AA" w:rsidP="00FE2DF8">
            <w:pPr>
              <w:pStyle w:val="Default"/>
              <w:rPr>
                <w:rFonts w:asciiTheme="minorHAnsi" w:hAnsiTheme="minorHAnsi" w:cstheme="minorHAnsi"/>
                <w:noProof/>
                <w:color w:val="auto"/>
                <w:sz w:val="16"/>
                <w:szCs w:val="16"/>
              </w:rPr>
            </w:pPr>
            <w:r w:rsidRPr="00B83597">
              <w:rPr>
                <w:rFonts w:asciiTheme="minorHAnsi" w:hAnsiTheme="minorHAnsi" w:cstheme="minorHAnsi"/>
                <w:noProof/>
                <w:color w:val="auto"/>
                <w:sz w:val="16"/>
                <w:szCs w:val="16"/>
              </w:rPr>
              <w:t>Restart komputera zdalnego</w:t>
            </w:r>
          </w:p>
        </w:tc>
        <w:tc>
          <w:tcPr>
            <w:tcW w:w="3544" w:type="dxa"/>
          </w:tcPr>
          <w:p w14:paraId="12E6E471" w14:textId="77777777" w:rsidR="00D515AA" w:rsidRPr="00B83597" w:rsidRDefault="00D515AA" w:rsidP="000D62C0"/>
        </w:tc>
      </w:tr>
      <w:tr w:rsidR="00D515AA" w:rsidRPr="00B83597" w14:paraId="75FC334D" w14:textId="77777777" w:rsidTr="00FE2DF8">
        <w:tc>
          <w:tcPr>
            <w:tcW w:w="675" w:type="dxa"/>
          </w:tcPr>
          <w:p w14:paraId="44FE05AC" w14:textId="77777777" w:rsidR="00D515AA" w:rsidRPr="00B83597" w:rsidRDefault="00D515AA" w:rsidP="000D62C0">
            <w:r w:rsidRPr="00B83597">
              <w:t>15.</w:t>
            </w:r>
          </w:p>
        </w:tc>
        <w:tc>
          <w:tcPr>
            <w:tcW w:w="3969" w:type="dxa"/>
          </w:tcPr>
          <w:p w14:paraId="602C699B" w14:textId="77777777" w:rsidR="00D515AA" w:rsidRPr="00B83597" w:rsidRDefault="00D515AA" w:rsidP="00FE2DF8">
            <w:pPr>
              <w:pStyle w:val="Default"/>
              <w:rPr>
                <w:rFonts w:asciiTheme="minorHAnsi" w:hAnsiTheme="minorHAnsi" w:cstheme="minorHAnsi"/>
                <w:noProof/>
                <w:color w:val="auto"/>
                <w:sz w:val="16"/>
                <w:szCs w:val="16"/>
              </w:rPr>
            </w:pPr>
            <w:r w:rsidRPr="00B83597">
              <w:rPr>
                <w:rFonts w:asciiTheme="minorHAnsi" w:hAnsiTheme="minorHAnsi" w:cstheme="minorHAnsi"/>
                <w:noProof/>
                <w:color w:val="auto"/>
                <w:sz w:val="16"/>
                <w:szCs w:val="16"/>
              </w:rPr>
              <w:t>Zdalne drukowanie</w:t>
            </w:r>
          </w:p>
        </w:tc>
        <w:tc>
          <w:tcPr>
            <w:tcW w:w="3544" w:type="dxa"/>
          </w:tcPr>
          <w:p w14:paraId="22DC3C26" w14:textId="77777777" w:rsidR="00D515AA" w:rsidRPr="00B83597" w:rsidRDefault="00D515AA" w:rsidP="000D62C0"/>
        </w:tc>
      </w:tr>
      <w:tr w:rsidR="00D515AA" w:rsidRPr="00B83597" w14:paraId="1949A356" w14:textId="77777777" w:rsidTr="00FE2DF8">
        <w:tc>
          <w:tcPr>
            <w:tcW w:w="675" w:type="dxa"/>
          </w:tcPr>
          <w:p w14:paraId="67490556" w14:textId="77777777" w:rsidR="00D515AA" w:rsidRPr="00B83597" w:rsidRDefault="00D515AA" w:rsidP="000D62C0">
            <w:r w:rsidRPr="00B83597">
              <w:t>16.</w:t>
            </w:r>
          </w:p>
        </w:tc>
        <w:tc>
          <w:tcPr>
            <w:tcW w:w="3969" w:type="dxa"/>
          </w:tcPr>
          <w:p w14:paraId="775E9186" w14:textId="77777777" w:rsidR="00D515AA" w:rsidRPr="00B83597" w:rsidRDefault="00D515AA" w:rsidP="00FE2DF8">
            <w:pPr>
              <w:pStyle w:val="Default"/>
              <w:rPr>
                <w:rFonts w:asciiTheme="minorHAnsi" w:hAnsiTheme="minorHAnsi" w:cstheme="minorHAnsi"/>
                <w:noProof/>
                <w:color w:val="auto"/>
                <w:sz w:val="16"/>
                <w:szCs w:val="16"/>
              </w:rPr>
            </w:pPr>
            <w:r w:rsidRPr="00B83597">
              <w:rPr>
                <w:rFonts w:asciiTheme="minorHAnsi" w:hAnsiTheme="minorHAnsi" w:cstheme="minorHAnsi"/>
                <w:noProof/>
                <w:color w:val="auto"/>
                <w:sz w:val="16"/>
                <w:szCs w:val="16"/>
              </w:rPr>
              <w:t>Współdzielenie ekranu</w:t>
            </w:r>
          </w:p>
        </w:tc>
        <w:tc>
          <w:tcPr>
            <w:tcW w:w="3544" w:type="dxa"/>
          </w:tcPr>
          <w:p w14:paraId="0201C75B" w14:textId="77777777" w:rsidR="00D515AA" w:rsidRPr="00B83597" w:rsidRDefault="00D515AA" w:rsidP="000D62C0"/>
        </w:tc>
      </w:tr>
      <w:tr w:rsidR="00D515AA" w:rsidRPr="00B83597" w14:paraId="10947BD7" w14:textId="77777777" w:rsidTr="00FE2DF8">
        <w:tc>
          <w:tcPr>
            <w:tcW w:w="675" w:type="dxa"/>
          </w:tcPr>
          <w:p w14:paraId="390BD357" w14:textId="77777777" w:rsidR="00D515AA" w:rsidRPr="00B83597" w:rsidRDefault="00D515AA" w:rsidP="000D62C0">
            <w:r w:rsidRPr="00B83597">
              <w:t>17.</w:t>
            </w:r>
          </w:p>
        </w:tc>
        <w:tc>
          <w:tcPr>
            <w:tcW w:w="3969" w:type="dxa"/>
          </w:tcPr>
          <w:p w14:paraId="15B78AD2" w14:textId="77777777" w:rsidR="00D515AA" w:rsidRPr="00B83597" w:rsidRDefault="00D515AA" w:rsidP="00FE2DF8">
            <w:pPr>
              <w:pStyle w:val="Default"/>
              <w:rPr>
                <w:rFonts w:asciiTheme="minorHAnsi" w:hAnsiTheme="minorHAnsi" w:cstheme="minorHAnsi"/>
                <w:noProof/>
                <w:color w:val="auto"/>
                <w:sz w:val="16"/>
                <w:szCs w:val="16"/>
              </w:rPr>
            </w:pPr>
            <w:r w:rsidRPr="00B83597">
              <w:rPr>
                <w:rFonts w:asciiTheme="minorHAnsi" w:hAnsiTheme="minorHAnsi" w:cstheme="minorHAnsi"/>
                <w:noProof/>
                <w:color w:val="auto"/>
                <w:sz w:val="16"/>
                <w:szCs w:val="16"/>
              </w:rPr>
              <w:t>Rozmowy wideo</w:t>
            </w:r>
          </w:p>
        </w:tc>
        <w:tc>
          <w:tcPr>
            <w:tcW w:w="3544" w:type="dxa"/>
          </w:tcPr>
          <w:p w14:paraId="3D556871" w14:textId="77777777" w:rsidR="00D515AA" w:rsidRPr="00B83597" w:rsidRDefault="00D515AA" w:rsidP="000D62C0"/>
        </w:tc>
      </w:tr>
      <w:tr w:rsidR="00D515AA" w:rsidRPr="00B83597" w14:paraId="17DDEE27" w14:textId="77777777" w:rsidTr="00FE2DF8">
        <w:tc>
          <w:tcPr>
            <w:tcW w:w="675" w:type="dxa"/>
          </w:tcPr>
          <w:p w14:paraId="2B5F90D8" w14:textId="77777777" w:rsidR="00D515AA" w:rsidRPr="00B83597" w:rsidRDefault="00D515AA" w:rsidP="000D62C0">
            <w:r w:rsidRPr="00B83597">
              <w:t>18.</w:t>
            </w:r>
          </w:p>
        </w:tc>
        <w:tc>
          <w:tcPr>
            <w:tcW w:w="3969" w:type="dxa"/>
          </w:tcPr>
          <w:p w14:paraId="0C44689E" w14:textId="77777777" w:rsidR="00D515AA" w:rsidRPr="00B83597" w:rsidRDefault="00D515AA" w:rsidP="00FE2DF8">
            <w:pPr>
              <w:pStyle w:val="Default"/>
              <w:rPr>
                <w:rFonts w:asciiTheme="minorHAnsi" w:hAnsiTheme="minorHAnsi" w:cstheme="minorHAnsi"/>
                <w:noProof/>
                <w:color w:val="auto"/>
                <w:sz w:val="16"/>
                <w:szCs w:val="16"/>
              </w:rPr>
            </w:pPr>
            <w:r w:rsidRPr="00B83597">
              <w:rPr>
                <w:rFonts w:asciiTheme="minorHAnsi" w:hAnsiTheme="minorHAnsi" w:cstheme="minorHAnsi"/>
                <w:noProof/>
                <w:color w:val="auto"/>
                <w:sz w:val="16"/>
                <w:szCs w:val="16"/>
              </w:rPr>
              <w:t>Bez instalacji</w:t>
            </w:r>
          </w:p>
        </w:tc>
        <w:tc>
          <w:tcPr>
            <w:tcW w:w="3544" w:type="dxa"/>
          </w:tcPr>
          <w:p w14:paraId="376E2714" w14:textId="77777777" w:rsidR="00D515AA" w:rsidRPr="00B83597" w:rsidRDefault="00D515AA" w:rsidP="000D62C0"/>
        </w:tc>
      </w:tr>
      <w:tr w:rsidR="00D515AA" w:rsidRPr="00B83597" w14:paraId="7306069F" w14:textId="77777777" w:rsidTr="00FE2DF8">
        <w:tc>
          <w:tcPr>
            <w:tcW w:w="675" w:type="dxa"/>
          </w:tcPr>
          <w:p w14:paraId="38061760" w14:textId="77777777" w:rsidR="00D515AA" w:rsidRPr="00B83597" w:rsidRDefault="00D515AA" w:rsidP="000D62C0">
            <w:r w:rsidRPr="00B83597">
              <w:t>19.</w:t>
            </w:r>
          </w:p>
        </w:tc>
        <w:tc>
          <w:tcPr>
            <w:tcW w:w="3969" w:type="dxa"/>
          </w:tcPr>
          <w:p w14:paraId="5CBB831B" w14:textId="77777777" w:rsidR="00D515AA" w:rsidRPr="00B83597" w:rsidRDefault="00D515AA" w:rsidP="00FE2DF8">
            <w:pPr>
              <w:pStyle w:val="Default"/>
              <w:rPr>
                <w:rFonts w:asciiTheme="minorHAnsi" w:hAnsiTheme="minorHAnsi" w:cstheme="minorHAnsi"/>
                <w:noProof/>
                <w:color w:val="auto"/>
                <w:sz w:val="16"/>
                <w:szCs w:val="16"/>
              </w:rPr>
            </w:pPr>
            <w:r w:rsidRPr="00B83597">
              <w:rPr>
                <w:rFonts w:asciiTheme="minorHAnsi" w:hAnsiTheme="minorHAnsi" w:cstheme="minorHAnsi"/>
                <w:noProof/>
                <w:color w:val="auto"/>
                <w:sz w:val="16"/>
                <w:szCs w:val="16"/>
              </w:rPr>
              <w:t>Nienadzorowany dostęp</w:t>
            </w:r>
          </w:p>
        </w:tc>
        <w:tc>
          <w:tcPr>
            <w:tcW w:w="3544" w:type="dxa"/>
          </w:tcPr>
          <w:p w14:paraId="20A19CB8" w14:textId="77777777" w:rsidR="00D515AA" w:rsidRPr="00B83597" w:rsidRDefault="00D515AA" w:rsidP="000D62C0"/>
        </w:tc>
      </w:tr>
      <w:tr w:rsidR="00D515AA" w:rsidRPr="00B83597" w14:paraId="02788889" w14:textId="77777777" w:rsidTr="00FE2DF8">
        <w:tc>
          <w:tcPr>
            <w:tcW w:w="675" w:type="dxa"/>
          </w:tcPr>
          <w:p w14:paraId="4939026A" w14:textId="77777777" w:rsidR="00D515AA" w:rsidRPr="00B83597" w:rsidRDefault="00D515AA" w:rsidP="000D62C0">
            <w:r w:rsidRPr="00B83597">
              <w:t>20.</w:t>
            </w:r>
          </w:p>
        </w:tc>
        <w:tc>
          <w:tcPr>
            <w:tcW w:w="3969" w:type="dxa"/>
          </w:tcPr>
          <w:p w14:paraId="2B1E71B4" w14:textId="77777777" w:rsidR="00D515AA" w:rsidRPr="00B83597" w:rsidRDefault="00D515AA" w:rsidP="00FE2DF8">
            <w:pPr>
              <w:pStyle w:val="Default"/>
              <w:rPr>
                <w:rFonts w:asciiTheme="minorHAnsi" w:hAnsiTheme="minorHAnsi" w:cstheme="minorHAnsi"/>
                <w:noProof/>
                <w:color w:val="auto"/>
                <w:sz w:val="16"/>
                <w:szCs w:val="16"/>
              </w:rPr>
            </w:pPr>
            <w:r w:rsidRPr="00B83597">
              <w:rPr>
                <w:rFonts w:asciiTheme="minorHAnsi" w:hAnsiTheme="minorHAnsi" w:cstheme="minorHAnsi"/>
                <w:noProof/>
                <w:color w:val="auto"/>
                <w:sz w:val="16"/>
                <w:szCs w:val="16"/>
              </w:rPr>
              <w:t>Dostępność na urządzeniach mobilnych</w:t>
            </w:r>
          </w:p>
        </w:tc>
        <w:tc>
          <w:tcPr>
            <w:tcW w:w="3544" w:type="dxa"/>
          </w:tcPr>
          <w:p w14:paraId="49FCCE06" w14:textId="77777777" w:rsidR="00D515AA" w:rsidRPr="00B83597" w:rsidRDefault="00D515AA" w:rsidP="000D62C0"/>
        </w:tc>
      </w:tr>
      <w:tr w:rsidR="00801760" w:rsidRPr="00B83597" w14:paraId="05F3CAC6" w14:textId="77777777" w:rsidTr="00FE2DF8">
        <w:tc>
          <w:tcPr>
            <w:tcW w:w="675" w:type="dxa"/>
          </w:tcPr>
          <w:p w14:paraId="1110CA09" w14:textId="5098E53D" w:rsidR="00801760" w:rsidRPr="00B83597" w:rsidRDefault="00801760" w:rsidP="000D62C0">
            <w:r w:rsidRPr="00B83597">
              <w:t>21.</w:t>
            </w:r>
          </w:p>
        </w:tc>
        <w:tc>
          <w:tcPr>
            <w:tcW w:w="3969" w:type="dxa"/>
          </w:tcPr>
          <w:p w14:paraId="4C237E8E" w14:textId="2D56D926" w:rsidR="00801760" w:rsidRPr="00B83597" w:rsidRDefault="00801760" w:rsidP="00FE2DF8">
            <w:pPr>
              <w:pStyle w:val="Default"/>
              <w:rPr>
                <w:rFonts w:asciiTheme="minorHAnsi" w:hAnsiTheme="minorHAnsi" w:cstheme="minorHAnsi"/>
                <w:noProof/>
                <w:color w:val="auto"/>
                <w:sz w:val="16"/>
                <w:szCs w:val="16"/>
              </w:rPr>
            </w:pPr>
            <w:r w:rsidRPr="00B83597">
              <w:rPr>
                <w:rFonts w:asciiTheme="minorHAnsi" w:hAnsiTheme="minorHAnsi" w:cstheme="minorHAnsi"/>
                <w:noProof/>
                <w:color w:val="auto"/>
                <w:sz w:val="16"/>
                <w:szCs w:val="16"/>
              </w:rPr>
              <w:t xml:space="preserve">Okres aktualizacji i gwarancji - </w:t>
            </w:r>
            <w:r w:rsidRPr="00B83597">
              <w:rPr>
                <w:rFonts w:eastAsia="Times New Roman"/>
                <w:sz w:val="16"/>
                <w:szCs w:val="16"/>
                <w:lang w:eastAsia="pl-PL"/>
              </w:rPr>
              <w:t>Okres zgodny z zapisami SIWZ</w:t>
            </w:r>
          </w:p>
        </w:tc>
        <w:tc>
          <w:tcPr>
            <w:tcW w:w="3544" w:type="dxa"/>
          </w:tcPr>
          <w:p w14:paraId="08BAEBC6" w14:textId="77777777" w:rsidR="00801760" w:rsidRPr="00B83597" w:rsidRDefault="00801760" w:rsidP="000D62C0"/>
        </w:tc>
      </w:tr>
    </w:tbl>
    <w:p w14:paraId="651AA6C4" w14:textId="16E32122" w:rsidR="00833A2B" w:rsidRPr="00B83597" w:rsidRDefault="00833A2B" w:rsidP="00833A2B">
      <w:pPr>
        <w:pStyle w:val="Bezodstpw"/>
        <w:rPr>
          <w:rFonts w:cstheme="minorHAnsi"/>
          <w:b/>
          <w:noProof/>
          <w:sz w:val="16"/>
          <w:szCs w:val="16"/>
        </w:rPr>
      </w:pPr>
    </w:p>
    <w:p w14:paraId="227ADDF6" w14:textId="658C7C59" w:rsidR="00E83086" w:rsidRPr="00B83597" w:rsidRDefault="00E83086" w:rsidP="000D62C0">
      <w:pPr>
        <w:pStyle w:val="Nagwek2"/>
      </w:pPr>
      <w:bookmarkStart w:id="91" w:name="_Toc480460295"/>
      <w:bookmarkStart w:id="92" w:name="_Toc481665872"/>
      <w:r w:rsidRPr="00B83597">
        <w:t xml:space="preserve">Minimalne parametry techniczne </w:t>
      </w:r>
      <w:r w:rsidR="00613DAB" w:rsidRPr="00B83597">
        <w:t>–</w:t>
      </w:r>
      <w:r w:rsidRPr="00B83597">
        <w:t xml:space="preserve"> </w:t>
      </w:r>
      <w:r w:rsidR="00613DAB" w:rsidRPr="00B83597">
        <w:t xml:space="preserve">1 (jeden) </w:t>
      </w:r>
      <w:r w:rsidR="00BB7C0B" w:rsidRPr="00B83597">
        <w:t>komplet</w:t>
      </w:r>
      <w:r w:rsidR="00613DAB" w:rsidRPr="00B83597">
        <w:t xml:space="preserve"> oprogramowania </w:t>
      </w:r>
      <w:r w:rsidRPr="00B83597">
        <w:t>do zapewnienia bezpieczeństwa danych</w:t>
      </w:r>
      <w:bookmarkEnd w:id="91"/>
      <w:r w:rsidR="00BB7C0B" w:rsidRPr="00B83597">
        <w:t xml:space="preserve"> maszyn wirtualnych oraz do zapewnienia bezpieczeństwa danych </w:t>
      </w:r>
      <w:r w:rsidR="00FB0CBB" w:rsidRPr="00B83597">
        <w:t>stacji roboczych</w:t>
      </w:r>
      <w:bookmarkEnd w:id="92"/>
    </w:p>
    <w:p w14:paraId="2044DC70" w14:textId="431DE109" w:rsidR="0056038F" w:rsidRPr="00B83597" w:rsidRDefault="0056038F" w:rsidP="00833A2B">
      <w:pPr>
        <w:pStyle w:val="Bezodstpw"/>
        <w:rPr>
          <w:rFonts w:cstheme="minorHAnsi"/>
          <w:noProof/>
          <w:sz w:val="16"/>
          <w:szCs w:val="16"/>
        </w:rPr>
      </w:pPr>
    </w:p>
    <w:p w14:paraId="30D1EA02" w14:textId="7E6033AC" w:rsidR="00F45E24" w:rsidRPr="00B83597" w:rsidRDefault="00972351" w:rsidP="000D62C0">
      <w:r w:rsidRPr="00B83597">
        <w:t xml:space="preserve">Ogólne wymagania dot. </w:t>
      </w:r>
      <w:r w:rsidR="00F06AE9" w:rsidRPr="00B83597">
        <w:t>oprogramowania</w:t>
      </w:r>
    </w:p>
    <w:p w14:paraId="62E6E353" w14:textId="77777777" w:rsidR="00E20DDE" w:rsidRPr="00B83597" w:rsidRDefault="00F06AE9" w:rsidP="00F06AE9">
      <w:pPr>
        <w:pStyle w:val="Bezodstpw"/>
        <w:ind w:firstLine="709"/>
        <w:jc w:val="both"/>
        <w:rPr>
          <w:rFonts w:cstheme="minorHAnsi"/>
          <w:noProof/>
          <w:sz w:val="16"/>
          <w:szCs w:val="16"/>
        </w:rPr>
      </w:pPr>
      <w:r w:rsidRPr="00B83597">
        <w:rPr>
          <w:rFonts w:cstheme="minorHAnsi"/>
          <w:noProof/>
          <w:sz w:val="16"/>
          <w:szCs w:val="16"/>
        </w:rPr>
        <w:t xml:space="preserve">Oprogramowanie </w:t>
      </w:r>
      <w:r w:rsidR="008A2A66" w:rsidRPr="00B83597">
        <w:rPr>
          <w:rFonts w:cstheme="minorHAnsi"/>
          <w:noProof/>
          <w:sz w:val="16"/>
          <w:szCs w:val="16"/>
        </w:rPr>
        <w:t xml:space="preserve">do zapewnienia bezpieczeństwa danych musi zapewniać funkcjonalność wykonywania kopii bezpieczeństwa danych </w:t>
      </w:r>
      <w:r w:rsidRPr="00B83597">
        <w:rPr>
          <w:rFonts w:cstheme="minorHAnsi"/>
          <w:noProof/>
          <w:sz w:val="16"/>
          <w:szCs w:val="16"/>
        </w:rPr>
        <w:t>zarówno dla</w:t>
      </w:r>
      <w:r w:rsidR="00E20DDE" w:rsidRPr="00B83597">
        <w:rPr>
          <w:rFonts w:cstheme="minorHAnsi"/>
          <w:noProof/>
          <w:sz w:val="16"/>
          <w:szCs w:val="16"/>
        </w:rPr>
        <w:t>:</w:t>
      </w:r>
    </w:p>
    <w:p w14:paraId="2FEF0CBD" w14:textId="77777777" w:rsidR="00E20DDE" w:rsidRPr="00B83597" w:rsidRDefault="008A2A66" w:rsidP="00045C0E">
      <w:pPr>
        <w:pStyle w:val="Bezodstpw"/>
        <w:numPr>
          <w:ilvl w:val="0"/>
          <w:numId w:val="56"/>
        </w:numPr>
        <w:ind w:left="350"/>
        <w:jc w:val="both"/>
        <w:rPr>
          <w:rFonts w:cstheme="minorHAnsi"/>
          <w:noProof/>
          <w:sz w:val="16"/>
          <w:szCs w:val="16"/>
        </w:rPr>
      </w:pPr>
      <w:r w:rsidRPr="00B83597">
        <w:rPr>
          <w:rFonts w:cstheme="minorHAnsi"/>
          <w:noProof/>
          <w:sz w:val="16"/>
          <w:szCs w:val="16"/>
        </w:rPr>
        <w:t>maszyn wirtualnych,</w:t>
      </w:r>
      <w:r w:rsidR="00F06AE9" w:rsidRPr="00B83597">
        <w:rPr>
          <w:rFonts w:cstheme="minorHAnsi"/>
          <w:noProof/>
          <w:sz w:val="16"/>
          <w:szCs w:val="16"/>
        </w:rPr>
        <w:t xml:space="preserve"> jak i </w:t>
      </w:r>
    </w:p>
    <w:p w14:paraId="2D848894" w14:textId="4EABCD47" w:rsidR="00F06AE9" w:rsidRPr="00B83597" w:rsidRDefault="008A2A66" w:rsidP="00045C0E">
      <w:pPr>
        <w:pStyle w:val="Bezodstpw"/>
        <w:numPr>
          <w:ilvl w:val="0"/>
          <w:numId w:val="56"/>
        </w:numPr>
        <w:ind w:left="350"/>
        <w:jc w:val="both"/>
        <w:rPr>
          <w:rFonts w:cstheme="minorHAnsi"/>
          <w:noProof/>
          <w:sz w:val="16"/>
          <w:szCs w:val="16"/>
        </w:rPr>
      </w:pPr>
      <w:r w:rsidRPr="00B83597">
        <w:rPr>
          <w:rFonts w:cstheme="minorHAnsi"/>
          <w:noProof/>
          <w:sz w:val="16"/>
          <w:szCs w:val="16"/>
        </w:rPr>
        <w:t xml:space="preserve">stacji </w:t>
      </w:r>
      <w:r w:rsidR="00E20DDE" w:rsidRPr="00B83597">
        <w:rPr>
          <w:rFonts w:cstheme="minorHAnsi"/>
          <w:noProof/>
          <w:sz w:val="16"/>
          <w:szCs w:val="16"/>
        </w:rPr>
        <w:t xml:space="preserve">roboczych </w:t>
      </w:r>
      <w:r w:rsidRPr="00B83597">
        <w:rPr>
          <w:rFonts w:cstheme="minorHAnsi"/>
          <w:noProof/>
          <w:sz w:val="16"/>
          <w:szCs w:val="16"/>
        </w:rPr>
        <w:t>użytkowników.</w:t>
      </w:r>
    </w:p>
    <w:p w14:paraId="6C5987E5" w14:textId="6376B563" w:rsidR="00F06AE9" w:rsidRPr="00B83597" w:rsidRDefault="00F06AE9" w:rsidP="00F06AE9">
      <w:pPr>
        <w:pStyle w:val="Bezodstpw"/>
        <w:ind w:firstLine="709"/>
        <w:jc w:val="both"/>
        <w:rPr>
          <w:rFonts w:cstheme="minorHAnsi"/>
          <w:noProof/>
          <w:sz w:val="16"/>
          <w:szCs w:val="16"/>
        </w:rPr>
      </w:pPr>
      <w:r w:rsidRPr="00B83597">
        <w:rPr>
          <w:rFonts w:cstheme="minorHAnsi"/>
          <w:noProof/>
          <w:sz w:val="16"/>
          <w:szCs w:val="16"/>
        </w:rPr>
        <w:t>Wykonawca zapewnia na rzecz Zamawiającego w</w:t>
      </w:r>
      <w:r w:rsidR="00F45E24" w:rsidRPr="00B83597">
        <w:rPr>
          <w:rFonts w:cstheme="minorHAnsi"/>
          <w:noProof/>
          <w:sz w:val="16"/>
          <w:szCs w:val="16"/>
        </w:rPr>
        <w:t xml:space="preserve">szelkie niezbędne oprogramowanie i licencje niezbędne do działania </w:t>
      </w:r>
      <w:r w:rsidRPr="00B83597">
        <w:rPr>
          <w:rFonts w:cstheme="minorHAnsi"/>
          <w:noProof/>
          <w:sz w:val="16"/>
          <w:szCs w:val="16"/>
        </w:rPr>
        <w:t xml:space="preserve">niniejszego </w:t>
      </w:r>
      <w:r w:rsidR="00F45E24" w:rsidRPr="00B83597">
        <w:rPr>
          <w:rFonts w:cstheme="minorHAnsi"/>
          <w:noProof/>
          <w:sz w:val="16"/>
          <w:szCs w:val="16"/>
        </w:rPr>
        <w:t>oprogramowania</w:t>
      </w:r>
      <w:r w:rsidRPr="00B83597">
        <w:rPr>
          <w:rFonts w:cstheme="minorHAnsi"/>
          <w:noProof/>
          <w:sz w:val="16"/>
          <w:szCs w:val="16"/>
        </w:rPr>
        <w:t>. Wykonawca w ramach wynagrodzenia przekaże te licencje Zamawiającemu.</w:t>
      </w:r>
    </w:p>
    <w:p w14:paraId="3AD73390" w14:textId="35A1D5E9" w:rsidR="00F45E24" w:rsidRPr="00B83597" w:rsidRDefault="00F06AE9" w:rsidP="00F06AE9">
      <w:pPr>
        <w:pStyle w:val="Bezodstpw"/>
        <w:ind w:firstLine="709"/>
        <w:jc w:val="both"/>
        <w:rPr>
          <w:rFonts w:cstheme="minorHAnsi"/>
          <w:noProof/>
          <w:sz w:val="16"/>
          <w:szCs w:val="16"/>
        </w:rPr>
      </w:pPr>
      <w:r w:rsidRPr="00B83597">
        <w:rPr>
          <w:rFonts w:cstheme="minorHAnsi"/>
          <w:noProof/>
          <w:sz w:val="16"/>
          <w:szCs w:val="16"/>
        </w:rPr>
        <w:t>Oprogramowanie musi mieć m</w:t>
      </w:r>
      <w:r w:rsidR="00F45E24" w:rsidRPr="00B83597">
        <w:rPr>
          <w:rFonts w:cstheme="minorHAnsi"/>
          <w:noProof/>
          <w:sz w:val="16"/>
          <w:szCs w:val="16"/>
        </w:rPr>
        <w:t xml:space="preserve">ożliwość instalacji centralnej konsoli do zarządzania </w:t>
      </w:r>
      <w:r w:rsidRPr="00B83597">
        <w:rPr>
          <w:rFonts w:cstheme="minorHAnsi"/>
          <w:noProof/>
          <w:sz w:val="16"/>
          <w:szCs w:val="16"/>
        </w:rPr>
        <w:t xml:space="preserve">zarówno maszyn wirtualnych jak i stacji użytkowników, a także większej ilości </w:t>
      </w:r>
      <w:r w:rsidR="00F45E24" w:rsidRPr="00B83597">
        <w:rPr>
          <w:rFonts w:cstheme="minorHAnsi"/>
          <w:noProof/>
          <w:sz w:val="16"/>
          <w:szCs w:val="16"/>
        </w:rPr>
        <w:t>serwerów archiwizujących oraz jednoczesnego zarządzania backupami posiadanego przez Zamawiającego środowiska Vmware.</w:t>
      </w:r>
    </w:p>
    <w:p w14:paraId="1C981C58" w14:textId="77D55148" w:rsidR="001A26E1" w:rsidRPr="00B83597" w:rsidRDefault="001A26E1" w:rsidP="00DB3228">
      <w:pPr>
        <w:pStyle w:val="Bezodstpw"/>
        <w:ind w:firstLine="709"/>
        <w:jc w:val="both"/>
        <w:rPr>
          <w:rFonts w:cstheme="minorHAnsi"/>
          <w:noProof/>
          <w:sz w:val="16"/>
          <w:szCs w:val="16"/>
        </w:rPr>
      </w:pPr>
      <w:r w:rsidRPr="00B83597">
        <w:rPr>
          <w:rFonts w:cstheme="minorHAnsi"/>
          <w:noProof/>
          <w:sz w:val="16"/>
          <w:szCs w:val="16"/>
        </w:rPr>
        <w:t xml:space="preserve">Zamawiający wymaga kompletnego wdrożenia oprogramowania do wykonywania kopii bezpieczeństwa danych maszyn wirtualnych i stacji roboczych użytkowników w wymiarze minimum 8 godzin zegarowych wdrożenie, 8 godzin zegarowych konsultacje po szkoleniu. </w:t>
      </w:r>
      <w:r w:rsidR="00DB3228" w:rsidRPr="00B83597">
        <w:rPr>
          <w:rFonts w:cstheme="minorHAnsi"/>
          <w:noProof/>
          <w:sz w:val="16"/>
          <w:szCs w:val="16"/>
        </w:rPr>
        <w:t xml:space="preserve">Zamawiający wymaga, aby Wykonawca przeprowadził lub zapewnił autoryzowane przez producenta szkolenie z obsługi na poziomie podstawowym niniejszego oprogramowania dla jednego pracownika w wymiarze i o zakresie przewidzianym przez producenta. </w:t>
      </w:r>
      <w:r w:rsidRPr="00B83597">
        <w:rPr>
          <w:rFonts w:cstheme="minorHAnsi"/>
          <w:noProof/>
          <w:sz w:val="16"/>
          <w:szCs w:val="16"/>
        </w:rPr>
        <w:t>Wykonawca zapewnia wszelkie materiały do przeprowadzenia szkolenia tj. lokal, materiały drukowane, projektor, ekran itp.</w:t>
      </w:r>
    </w:p>
    <w:p w14:paraId="4D9C2620" w14:textId="3EBA7223" w:rsidR="00801760" w:rsidRPr="00B83597" w:rsidRDefault="00801760" w:rsidP="00DB3228">
      <w:pPr>
        <w:pStyle w:val="Bezodstpw"/>
        <w:ind w:firstLine="709"/>
        <w:jc w:val="both"/>
        <w:rPr>
          <w:rFonts w:cstheme="minorHAnsi"/>
          <w:noProof/>
          <w:sz w:val="16"/>
          <w:szCs w:val="16"/>
        </w:rPr>
      </w:pPr>
      <w:r w:rsidRPr="00B83597">
        <w:rPr>
          <w:rFonts w:cstheme="minorHAnsi"/>
          <w:noProof/>
          <w:sz w:val="16"/>
          <w:szCs w:val="16"/>
        </w:rPr>
        <w:t>Zamawiający wymaga, aby okres serwisu i gwarancji był zgodny z zadeklarowanym w SIWZ.</w:t>
      </w:r>
    </w:p>
    <w:p w14:paraId="7A1B95BF" w14:textId="4823445F" w:rsidR="00F45E24" w:rsidRPr="00B83597" w:rsidRDefault="00F45E24" w:rsidP="0056038F">
      <w:pPr>
        <w:pStyle w:val="Bezodstpw"/>
        <w:rPr>
          <w:rFonts w:cstheme="minorHAnsi"/>
          <w:noProof/>
          <w:sz w:val="16"/>
          <w:szCs w:val="16"/>
        </w:rPr>
      </w:pPr>
    </w:p>
    <w:p w14:paraId="2E12B049" w14:textId="64236BA0" w:rsidR="0056038F" w:rsidRPr="00B83597" w:rsidRDefault="00F06AE9" w:rsidP="000D62C0">
      <w:r w:rsidRPr="00B83597">
        <w:t>Wymagania w zakresie w</w:t>
      </w:r>
      <w:r w:rsidR="008A2A66" w:rsidRPr="00B83597">
        <w:t>ykonywanie kopii bezpieczństwa danych maszyn wirtualnych</w:t>
      </w:r>
    </w:p>
    <w:p w14:paraId="0A0F5387" w14:textId="2284FDC6" w:rsidR="00F06AE9" w:rsidRPr="00B83597" w:rsidRDefault="00F06AE9" w:rsidP="00F06AE9">
      <w:pPr>
        <w:pStyle w:val="Bezodstpw"/>
        <w:ind w:firstLine="709"/>
        <w:jc w:val="both"/>
        <w:rPr>
          <w:rFonts w:cstheme="minorHAnsi"/>
          <w:noProof/>
          <w:sz w:val="16"/>
          <w:szCs w:val="16"/>
        </w:rPr>
      </w:pPr>
      <w:r w:rsidRPr="00B83597">
        <w:rPr>
          <w:rFonts w:cstheme="minorHAnsi"/>
          <w:noProof/>
          <w:sz w:val="16"/>
          <w:szCs w:val="16"/>
        </w:rPr>
        <w:t>Oprogramowanie musi współpracować z posiadaną przez Zamawiającego infrastrukturą wirtualizacji opartą na VMware vSphere ESXi w wersji 5.</w:t>
      </w:r>
      <w:r w:rsidR="00A1331C" w:rsidRPr="00B83597">
        <w:rPr>
          <w:rFonts w:cstheme="minorHAnsi"/>
          <w:noProof/>
          <w:sz w:val="16"/>
          <w:szCs w:val="16"/>
        </w:rPr>
        <w:t>x</w:t>
      </w:r>
      <w:r w:rsidRPr="00B83597">
        <w:rPr>
          <w:rFonts w:cstheme="minorHAnsi"/>
          <w:noProof/>
          <w:sz w:val="16"/>
          <w:szCs w:val="16"/>
        </w:rPr>
        <w:t xml:space="preserve"> i wyższych. Rozwiązanie musi współpracować z hostami ESXi posiadanymi przez Zamawiającego.</w:t>
      </w:r>
    </w:p>
    <w:p w14:paraId="09042602" w14:textId="065CA02F" w:rsidR="00F06AE9" w:rsidRPr="00B83597" w:rsidRDefault="003A599C" w:rsidP="00DB3228">
      <w:pPr>
        <w:pStyle w:val="Bezodstpw"/>
        <w:ind w:firstLine="709"/>
        <w:jc w:val="both"/>
        <w:rPr>
          <w:rFonts w:cstheme="minorHAnsi"/>
          <w:noProof/>
          <w:sz w:val="16"/>
          <w:szCs w:val="16"/>
        </w:rPr>
      </w:pPr>
      <w:r w:rsidRPr="00B83597">
        <w:rPr>
          <w:rFonts w:cstheme="minorHAnsi"/>
          <w:noProof/>
          <w:sz w:val="16"/>
          <w:szCs w:val="16"/>
        </w:rPr>
        <w:t xml:space="preserve">Rozwiązanie musi umożliwiać wykonanie kopii bezpieczeństwa danych </w:t>
      </w:r>
      <w:r w:rsidR="00F06AE9" w:rsidRPr="00B83597">
        <w:rPr>
          <w:rFonts w:cstheme="minorHAnsi"/>
          <w:noProof/>
          <w:sz w:val="16"/>
          <w:szCs w:val="16"/>
        </w:rPr>
        <w:t>wszystkich systemów operacyjnych w wirtualnych maszynach, które są wspierane przez posiadane przez Zamawiającego oprogramowanie Vmware vSphere.</w:t>
      </w:r>
    </w:p>
    <w:p w14:paraId="3EAE5854" w14:textId="6614986F" w:rsidR="00F06AE9" w:rsidRPr="00B83597" w:rsidRDefault="00F06AE9" w:rsidP="00DB3228">
      <w:pPr>
        <w:pStyle w:val="Bezodstpw"/>
        <w:ind w:firstLine="709"/>
        <w:jc w:val="both"/>
        <w:rPr>
          <w:rFonts w:cstheme="minorHAnsi"/>
          <w:noProof/>
          <w:sz w:val="16"/>
          <w:szCs w:val="16"/>
        </w:rPr>
      </w:pPr>
      <w:r w:rsidRPr="00B83597">
        <w:rPr>
          <w:rFonts w:cstheme="minorHAnsi"/>
          <w:noProof/>
          <w:sz w:val="16"/>
          <w:szCs w:val="16"/>
        </w:rPr>
        <w:t>Licencja na oprogramowanie musi pokrywać jednorazowo minimum 6 gniazd procesorów.</w:t>
      </w:r>
    </w:p>
    <w:p w14:paraId="08D0FB7B" w14:textId="77777777" w:rsidR="00F06AE9" w:rsidRPr="00B83597" w:rsidRDefault="00F06AE9" w:rsidP="00DB3228">
      <w:pPr>
        <w:pStyle w:val="Bezodstpw"/>
        <w:ind w:firstLine="709"/>
        <w:jc w:val="both"/>
        <w:rPr>
          <w:rFonts w:cstheme="minorHAnsi"/>
          <w:noProof/>
          <w:sz w:val="16"/>
          <w:szCs w:val="16"/>
        </w:rPr>
      </w:pPr>
      <w:r w:rsidRPr="00B83597">
        <w:rPr>
          <w:rFonts w:cstheme="minorHAnsi"/>
          <w:noProof/>
          <w:sz w:val="16"/>
          <w:szCs w:val="16"/>
        </w:rPr>
        <w:t>Dostarczona licencja powinna umożliwić obsługę nielimitowanej ilości maszyn wirtualnych.</w:t>
      </w:r>
    </w:p>
    <w:p w14:paraId="544C62EB" w14:textId="77777777" w:rsidR="00F06AE9" w:rsidRPr="00B83597" w:rsidRDefault="00F06AE9" w:rsidP="00DB3228">
      <w:pPr>
        <w:pStyle w:val="Bezodstpw"/>
        <w:ind w:firstLine="709"/>
        <w:jc w:val="both"/>
        <w:rPr>
          <w:rFonts w:cstheme="minorHAnsi"/>
          <w:noProof/>
          <w:sz w:val="16"/>
          <w:szCs w:val="16"/>
        </w:rPr>
      </w:pPr>
      <w:r w:rsidRPr="00B83597">
        <w:rPr>
          <w:rFonts w:cstheme="minorHAnsi"/>
          <w:noProof/>
          <w:sz w:val="16"/>
          <w:szCs w:val="16"/>
        </w:rPr>
        <w:t>Rozwiązanie powinno mieć możliwość bezagentowego tworzenia kopii zapasowych, odzyskiwania i replikacji.</w:t>
      </w:r>
    </w:p>
    <w:p w14:paraId="4590EF20" w14:textId="071ABBE4" w:rsidR="00F06AE9" w:rsidRPr="00B83597" w:rsidRDefault="00F06AE9" w:rsidP="00DB3228">
      <w:pPr>
        <w:pStyle w:val="Bezodstpw"/>
        <w:ind w:firstLine="709"/>
        <w:jc w:val="both"/>
        <w:rPr>
          <w:rFonts w:cstheme="minorHAnsi"/>
          <w:noProof/>
          <w:sz w:val="16"/>
          <w:szCs w:val="16"/>
        </w:rPr>
      </w:pPr>
      <w:r w:rsidRPr="00B83597">
        <w:rPr>
          <w:rFonts w:cstheme="minorHAnsi"/>
          <w:noProof/>
          <w:sz w:val="16"/>
          <w:szCs w:val="16"/>
        </w:rPr>
        <w:t>Rozwiązanie nie może instalować żadnych swoich komponentów (agent) w archiwizowanych mas</w:t>
      </w:r>
      <w:r w:rsidR="00972351" w:rsidRPr="00B83597">
        <w:rPr>
          <w:rFonts w:cstheme="minorHAnsi"/>
          <w:noProof/>
          <w:sz w:val="16"/>
          <w:szCs w:val="16"/>
        </w:rPr>
        <w:t>zynach wirtualnych.</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559"/>
        <w:gridCol w:w="4111"/>
        <w:gridCol w:w="3402"/>
      </w:tblGrid>
      <w:tr w:rsidR="00B61173" w:rsidRPr="00B83597" w14:paraId="4424DD5F" w14:textId="77781783" w:rsidTr="00B61173">
        <w:tc>
          <w:tcPr>
            <w:tcW w:w="421" w:type="dxa"/>
          </w:tcPr>
          <w:p w14:paraId="0D6FCDC0" w14:textId="625E45CA" w:rsidR="00B61173" w:rsidRPr="00B83597" w:rsidRDefault="00B61173" w:rsidP="000D62C0">
            <w:pPr>
              <w:rPr>
                <w:lang w:eastAsia="pl-PL"/>
              </w:rPr>
            </w:pPr>
            <w:r w:rsidRPr="00B83597">
              <w:rPr>
                <w:lang w:eastAsia="pl-PL"/>
              </w:rPr>
              <w:lastRenderedPageBreak/>
              <w:t>Lp</w:t>
            </w:r>
          </w:p>
        </w:tc>
        <w:tc>
          <w:tcPr>
            <w:tcW w:w="5670" w:type="dxa"/>
            <w:gridSpan w:val="2"/>
          </w:tcPr>
          <w:p w14:paraId="0C235FF4" w14:textId="12C575BB" w:rsidR="00B61173" w:rsidRPr="00B83597" w:rsidRDefault="00B61173" w:rsidP="000D62C0">
            <w:pPr>
              <w:rPr>
                <w:rFonts w:eastAsia="Times New Roman"/>
                <w:bCs/>
                <w:noProof w:val="0"/>
                <w:color w:val="000000"/>
                <w:lang w:eastAsia="pl-PL"/>
              </w:rPr>
            </w:pPr>
            <w:r w:rsidRPr="00B83597">
              <w:t>Wymagane minimalne parametry techniczne sprzętu (funkcjonalności):</w:t>
            </w:r>
          </w:p>
        </w:tc>
        <w:tc>
          <w:tcPr>
            <w:tcW w:w="3402" w:type="dxa"/>
          </w:tcPr>
          <w:p w14:paraId="552AF3F3" w14:textId="6EB4C9FF" w:rsidR="00B61173" w:rsidRPr="00B83597" w:rsidRDefault="00B61173" w:rsidP="000D62C0">
            <w:pPr>
              <w:rPr>
                <w:rFonts w:eastAsia="Times New Roman"/>
                <w:bCs/>
                <w:noProof w:val="0"/>
                <w:color w:val="000000"/>
                <w:lang w:eastAsia="pl-PL"/>
              </w:rPr>
            </w:pPr>
            <w:r w:rsidRPr="00B83597">
              <w:t>Parametry sprzętu komputerowego/oprogramowania oferowanego przez wykonawcę:</w:t>
            </w:r>
          </w:p>
        </w:tc>
      </w:tr>
      <w:tr w:rsidR="00B61173" w:rsidRPr="00B83597" w14:paraId="12C8E2F5" w14:textId="6BDD98C0" w:rsidTr="00B61173">
        <w:tc>
          <w:tcPr>
            <w:tcW w:w="421" w:type="dxa"/>
          </w:tcPr>
          <w:p w14:paraId="2CF818D4" w14:textId="77777777" w:rsidR="00B61173" w:rsidRPr="00B83597" w:rsidRDefault="00B61173" w:rsidP="00096F19">
            <w:pPr>
              <w:pStyle w:val="Akapitzlist"/>
              <w:numPr>
                <w:ilvl w:val="0"/>
                <w:numId w:val="54"/>
              </w:numPr>
              <w:ind w:left="470" w:hanging="357"/>
              <w:rPr>
                <w:lang w:eastAsia="pl-PL"/>
              </w:rPr>
            </w:pPr>
          </w:p>
        </w:tc>
        <w:tc>
          <w:tcPr>
            <w:tcW w:w="1559" w:type="dxa"/>
            <w:vMerge w:val="restart"/>
          </w:tcPr>
          <w:p w14:paraId="128876D8" w14:textId="3FA43504" w:rsidR="00B61173" w:rsidRPr="00B83597" w:rsidRDefault="00B61173" w:rsidP="000D62C0">
            <w:pPr>
              <w:rPr>
                <w:lang w:eastAsia="pl-PL"/>
              </w:rPr>
            </w:pPr>
            <w:r w:rsidRPr="00B83597">
              <w:rPr>
                <w:lang w:eastAsia="pl-PL"/>
              </w:rPr>
              <w:t>Odzyskiwanie całej maszyny wirtualnej</w:t>
            </w:r>
          </w:p>
        </w:tc>
        <w:tc>
          <w:tcPr>
            <w:tcW w:w="4111" w:type="dxa"/>
            <w:shd w:val="clear" w:color="auto" w:fill="auto"/>
            <w:vAlign w:val="center"/>
            <w:hideMark/>
          </w:tcPr>
          <w:p w14:paraId="554D5529" w14:textId="0E19E590" w:rsidR="00B61173" w:rsidRPr="00B83597" w:rsidRDefault="00B61173" w:rsidP="000D62C0">
            <w:pPr>
              <w:rPr>
                <w:lang w:eastAsia="pl-PL"/>
              </w:rPr>
            </w:pPr>
            <w:r w:rsidRPr="00B83597">
              <w:rPr>
                <w:lang w:eastAsia="pl-PL"/>
              </w:rPr>
              <w:t>Umożliwia odzyskanie całej maszyny wirtualnej na pierwotnym lub innym hoście. Zawiera funkcję szybkiego wycofywania w celu przywracania tylko zmienionych bloków.</w:t>
            </w:r>
          </w:p>
        </w:tc>
        <w:tc>
          <w:tcPr>
            <w:tcW w:w="3402" w:type="dxa"/>
          </w:tcPr>
          <w:p w14:paraId="2F39F809" w14:textId="77777777" w:rsidR="00B61173" w:rsidRPr="00B83597" w:rsidRDefault="00B61173" w:rsidP="000D62C0">
            <w:pPr>
              <w:rPr>
                <w:lang w:eastAsia="pl-PL"/>
              </w:rPr>
            </w:pPr>
          </w:p>
        </w:tc>
      </w:tr>
      <w:tr w:rsidR="00B61173" w:rsidRPr="00B83597" w14:paraId="01D1CCC9" w14:textId="5DED3587" w:rsidTr="00B61173">
        <w:tc>
          <w:tcPr>
            <w:tcW w:w="421" w:type="dxa"/>
          </w:tcPr>
          <w:p w14:paraId="772985F5" w14:textId="77777777" w:rsidR="00B61173" w:rsidRPr="00B83597" w:rsidRDefault="00B61173" w:rsidP="00096F19">
            <w:pPr>
              <w:pStyle w:val="Akapitzlist"/>
              <w:numPr>
                <w:ilvl w:val="0"/>
                <w:numId w:val="54"/>
              </w:numPr>
              <w:ind w:left="470" w:hanging="357"/>
              <w:rPr>
                <w:lang w:eastAsia="pl-PL"/>
              </w:rPr>
            </w:pPr>
          </w:p>
        </w:tc>
        <w:tc>
          <w:tcPr>
            <w:tcW w:w="1559" w:type="dxa"/>
            <w:vMerge/>
          </w:tcPr>
          <w:p w14:paraId="01B7C453" w14:textId="44DD4193" w:rsidR="00B61173" w:rsidRPr="00B83597" w:rsidRDefault="00B61173" w:rsidP="000D62C0">
            <w:pPr>
              <w:rPr>
                <w:lang w:eastAsia="pl-PL"/>
              </w:rPr>
            </w:pPr>
          </w:p>
        </w:tc>
        <w:tc>
          <w:tcPr>
            <w:tcW w:w="4111" w:type="dxa"/>
            <w:shd w:val="clear" w:color="auto" w:fill="auto"/>
            <w:vAlign w:val="center"/>
            <w:hideMark/>
          </w:tcPr>
          <w:p w14:paraId="3FB79B68" w14:textId="1843F26B" w:rsidR="00B61173" w:rsidRPr="00B83597" w:rsidRDefault="00B61173" w:rsidP="000D62C0">
            <w:pPr>
              <w:rPr>
                <w:lang w:eastAsia="pl-PL"/>
              </w:rPr>
            </w:pPr>
            <w:r w:rsidRPr="00B83597">
              <w:rPr>
                <w:lang w:eastAsia="pl-PL"/>
              </w:rPr>
              <w:t>Umożliwia szybkie przywracanie usług przez uruchomienie maszyny wirtualnej bezpośrednio z pliku kopii zapasowej w zwykłej pamięci masowej.</w:t>
            </w:r>
          </w:p>
        </w:tc>
        <w:tc>
          <w:tcPr>
            <w:tcW w:w="3402" w:type="dxa"/>
          </w:tcPr>
          <w:p w14:paraId="702B6816" w14:textId="77777777" w:rsidR="00B61173" w:rsidRPr="00B83597" w:rsidRDefault="00B61173" w:rsidP="000D62C0">
            <w:pPr>
              <w:rPr>
                <w:lang w:eastAsia="pl-PL"/>
              </w:rPr>
            </w:pPr>
          </w:p>
        </w:tc>
      </w:tr>
      <w:tr w:rsidR="00B61173" w:rsidRPr="00B83597" w14:paraId="5ADBC80D" w14:textId="4C451159" w:rsidTr="00B61173">
        <w:tc>
          <w:tcPr>
            <w:tcW w:w="421" w:type="dxa"/>
          </w:tcPr>
          <w:p w14:paraId="4C330C5E" w14:textId="77777777" w:rsidR="00B61173" w:rsidRPr="00B83597" w:rsidRDefault="00B61173" w:rsidP="00096F19">
            <w:pPr>
              <w:pStyle w:val="Akapitzlist"/>
              <w:numPr>
                <w:ilvl w:val="0"/>
                <w:numId w:val="54"/>
              </w:numPr>
              <w:ind w:left="470" w:hanging="357"/>
              <w:rPr>
                <w:lang w:eastAsia="pl-PL"/>
              </w:rPr>
            </w:pPr>
          </w:p>
        </w:tc>
        <w:tc>
          <w:tcPr>
            <w:tcW w:w="1559" w:type="dxa"/>
            <w:vMerge/>
          </w:tcPr>
          <w:p w14:paraId="6C425205" w14:textId="0F04F4E1" w:rsidR="00B61173" w:rsidRPr="00B83597" w:rsidRDefault="00B61173" w:rsidP="000D62C0">
            <w:pPr>
              <w:rPr>
                <w:lang w:eastAsia="pl-PL"/>
              </w:rPr>
            </w:pPr>
          </w:p>
        </w:tc>
        <w:tc>
          <w:tcPr>
            <w:tcW w:w="4111" w:type="dxa"/>
            <w:shd w:val="clear" w:color="auto" w:fill="auto"/>
            <w:vAlign w:val="center"/>
            <w:hideMark/>
          </w:tcPr>
          <w:p w14:paraId="68A9F2FD" w14:textId="01F34247" w:rsidR="00B61173" w:rsidRPr="00B83597" w:rsidRDefault="00B61173" w:rsidP="000D62C0">
            <w:pPr>
              <w:rPr>
                <w:lang w:eastAsia="pl-PL"/>
              </w:rPr>
            </w:pPr>
            <w:r w:rsidRPr="00B83597">
              <w:rPr>
                <w:lang w:eastAsia="pl-PL"/>
              </w:rPr>
              <w:t>Umożliwia odzyskiwanie poszczególnych plików maszyny wirtualnej i jej dysków wirtualnych.</w:t>
            </w:r>
          </w:p>
        </w:tc>
        <w:tc>
          <w:tcPr>
            <w:tcW w:w="3402" w:type="dxa"/>
          </w:tcPr>
          <w:p w14:paraId="10B758D4" w14:textId="77777777" w:rsidR="00B61173" w:rsidRPr="00B83597" w:rsidRDefault="00B61173" w:rsidP="000D62C0">
            <w:pPr>
              <w:rPr>
                <w:lang w:eastAsia="pl-PL"/>
              </w:rPr>
            </w:pPr>
          </w:p>
        </w:tc>
      </w:tr>
      <w:tr w:rsidR="00F45E24" w:rsidRPr="00B83597" w14:paraId="53A0E15D" w14:textId="068641B4" w:rsidTr="00B61173">
        <w:tc>
          <w:tcPr>
            <w:tcW w:w="421" w:type="dxa"/>
          </w:tcPr>
          <w:p w14:paraId="0FA2E395" w14:textId="77777777" w:rsidR="00F45E24" w:rsidRPr="00B83597" w:rsidRDefault="00F45E24" w:rsidP="00096F19">
            <w:pPr>
              <w:pStyle w:val="Akapitzlist"/>
              <w:numPr>
                <w:ilvl w:val="0"/>
                <w:numId w:val="54"/>
              </w:numPr>
              <w:ind w:left="470" w:hanging="357"/>
              <w:rPr>
                <w:lang w:eastAsia="pl-PL"/>
              </w:rPr>
            </w:pPr>
          </w:p>
        </w:tc>
        <w:tc>
          <w:tcPr>
            <w:tcW w:w="1559" w:type="dxa"/>
          </w:tcPr>
          <w:p w14:paraId="1C7C73FF" w14:textId="31FEF936" w:rsidR="00F45E24" w:rsidRPr="00B83597" w:rsidRDefault="00F45E24" w:rsidP="000D62C0">
            <w:pPr>
              <w:rPr>
                <w:lang w:eastAsia="pl-PL"/>
              </w:rPr>
            </w:pPr>
            <w:r w:rsidRPr="00B83597">
              <w:rPr>
                <w:lang w:eastAsia="pl-PL"/>
              </w:rPr>
              <w:t>Odzyskiwanie plików</w:t>
            </w:r>
          </w:p>
        </w:tc>
        <w:tc>
          <w:tcPr>
            <w:tcW w:w="4111" w:type="dxa"/>
            <w:shd w:val="clear" w:color="auto" w:fill="auto"/>
            <w:vAlign w:val="center"/>
            <w:hideMark/>
          </w:tcPr>
          <w:p w14:paraId="358893F5" w14:textId="535FC7AF" w:rsidR="00F45E24" w:rsidRPr="00B83597" w:rsidRDefault="00F45E24" w:rsidP="000D62C0">
            <w:pPr>
              <w:rPr>
                <w:lang w:eastAsia="pl-PL"/>
              </w:rPr>
            </w:pPr>
            <w:r w:rsidRPr="00B83597">
              <w:rPr>
                <w:lang w:eastAsia="pl-PL"/>
              </w:rPr>
              <w:t>Umożliwia odzyskiwanie plików z systemów plików stosowanych powszechnie w systemach Windows (NTFS, FAT, FAT32), Linux(Ext2, ext3, ext4, ReiserFS (Reiser3), ReiserFS 4, JFS, XFS).</w:t>
            </w:r>
          </w:p>
        </w:tc>
        <w:tc>
          <w:tcPr>
            <w:tcW w:w="3402" w:type="dxa"/>
          </w:tcPr>
          <w:p w14:paraId="67934837" w14:textId="77777777" w:rsidR="00F45E24" w:rsidRPr="00B83597" w:rsidRDefault="00F45E24" w:rsidP="000D62C0">
            <w:pPr>
              <w:rPr>
                <w:lang w:eastAsia="pl-PL"/>
              </w:rPr>
            </w:pPr>
          </w:p>
        </w:tc>
      </w:tr>
      <w:tr w:rsidR="00B61173" w:rsidRPr="00B83597" w14:paraId="0CFA2B59" w14:textId="6F2E3879" w:rsidTr="00B61173">
        <w:tc>
          <w:tcPr>
            <w:tcW w:w="421" w:type="dxa"/>
          </w:tcPr>
          <w:p w14:paraId="44558191" w14:textId="77777777" w:rsidR="00B61173" w:rsidRPr="00B83597" w:rsidRDefault="00B61173" w:rsidP="00096F19">
            <w:pPr>
              <w:pStyle w:val="Akapitzlist"/>
              <w:numPr>
                <w:ilvl w:val="0"/>
                <w:numId w:val="54"/>
              </w:numPr>
              <w:ind w:left="470" w:hanging="357"/>
              <w:rPr>
                <w:lang w:eastAsia="pl-PL"/>
              </w:rPr>
            </w:pPr>
          </w:p>
        </w:tc>
        <w:tc>
          <w:tcPr>
            <w:tcW w:w="1559" w:type="dxa"/>
            <w:vMerge w:val="restart"/>
          </w:tcPr>
          <w:p w14:paraId="530F3361" w14:textId="31B94CBD" w:rsidR="00B61173" w:rsidRPr="00B83597" w:rsidRDefault="00B61173" w:rsidP="000D62C0">
            <w:pPr>
              <w:rPr>
                <w:lang w:eastAsia="pl-PL"/>
              </w:rPr>
            </w:pPr>
            <w:r w:rsidRPr="00B83597">
              <w:rPr>
                <w:lang w:eastAsia="pl-PL"/>
              </w:rPr>
              <w:t>Odzyskiwanie elementów</w:t>
            </w:r>
          </w:p>
        </w:tc>
        <w:tc>
          <w:tcPr>
            <w:tcW w:w="4111" w:type="dxa"/>
            <w:shd w:val="clear" w:color="auto" w:fill="auto"/>
            <w:vAlign w:val="center"/>
            <w:hideMark/>
          </w:tcPr>
          <w:p w14:paraId="438CD5FD" w14:textId="0D961E25" w:rsidR="00B61173" w:rsidRPr="00B83597" w:rsidRDefault="00B61173" w:rsidP="000D62C0">
            <w:pPr>
              <w:rPr>
                <w:lang w:eastAsia="pl-PL"/>
              </w:rPr>
            </w:pPr>
            <w:r w:rsidRPr="00B83597">
              <w:rPr>
                <w:lang w:eastAsia="pl-PL"/>
              </w:rPr>
              <w:t>Umożliwia wyszukiwanie i przywracanie wszystkich rodzajów obiektów Active Directory (AD), w tym użytkowników, grup, kont komputerów i kontaktów oraz haseł użytkowników i komputerów. Umożliwia przywracanie poszczególnych kont użytkowników i komputerów przez eksport w formacie LDIFDE lub przywracanie do usługi AD, a także przywracanie haseł. Umożliwia także przywracanie z funkcją wielokrotnego wyboru i przywracanie kontenerów, a także przywracanie obiektów zasad grupy, rekordów DNS zintegrowanych z usługą Active Directory i obiektów partycji konfiguracji.</w:t>
            </w:r>
          </w:p>
        </w:tc>
        <w:tc>
          <w:tcPr>
            <w:tcW w:w="3402" w:type="dxa"/>
          </w:tcPr>
          <w:p w14:paraId="5B396CD2" w14:textId="77777777" w:rsidR="00B61173" w:rsidRPr="00B83597" w:rsidRDefault="00B61173" w:rsidP="000D62C0">
            <w:pPr>
              <w:rPr>
                <w:lang w:eastAsia="pl-PL"/>
              </w:rPr>
            </w:pPr>
          </w:p>
        </w:tc>
      </w:tr>
      <w:tr w:rsidR="00B61173" w:rsidRPr="00B83597" w14:paraId="1CA277CB" w14:textId="44BE4C33" w:rsidTr="00B61173">
        <w:tc>
          <w:tcPr>
            <w:tcW w:w="421" w:type="dxa"/>
          </w:tcPr>
          <w:p w14:paraId="508F8B1B" w14:textId="77777777" w:rsidR="00B61173" w:rsidRPr="00B83597" w:rsidRDefault="00B61173" w:rsidP="00096F19">
            <w:pPr>
              <w:pStyle w:val="Akapitzlist"/>
              <w:numPr>
                <w:ilvl w:val="0"/>
                <w:numId w:val="54"/>
              </w:numPr>
              <w:ind w:left="470" w:hanging="357"/>
              <w:rPr>
                <w:lang w:eastAsia="pl-PL"/>
              </w:rPr>
            </w:pPr>
          </w:p>
        </w:tc>
        <w:tc>
          <w:tcPr>
            <w:tcW w:w="1559" w:type="dxa"/>
            <w:vMerge/>
          </w:tcPr>
          <w:p w14:paraId="21AE5DC6" w14:textId="5804F09D" w:rsidR="00B61173" w:rsidRPr="00B83597" w:rsidRDefault="00B61173" w:rsidP="000D62C0">
            <w:pPr>
              <w:rPr>
                <w:lang w:eastAsia="pl-PL"/>
              </w:rPr>
            </w:pPr>
          </w:p>
        </w:tc>
        <w:tc>
          <w:tcPr>
            <w:tcW w:w="4111" w:type="dxa"/>
            <w:shd w:val="clear" w:color="auto" w:fill="auto"/>
            <w:vAlign w:val="center"/>
            <w:hideMark/>
          </w:tcPr>
          <w:p w14:paraId="70418544" w14:textId="388A0353" w:rsidR="00B61173" w:rsidRPr="00B83597" w:rsidRDefault="00B61173" w:rsidP="000D62C0">
            <w:pPr>
              <w:rPr>
                <w:lang w:eastAsia="pl-PL"/>
              </w:rPr>
            </w:pPr>
            <w:r w:rsidRPr="00B83597">
              <w:rPr>
                <w:lang w:eastAsia="pl-PL"/>
              </w:rPr>
              <w:t>Umożliwia łatwe przywracanie wybranych baz danych SQL bez konieczności posiadania specjalistycznej wiedzy i bez potrzeby szukania poszczególnych plików bazy oraz dzienników transakcji.</w:t>
            </w:r>
          </w:p>
        </w:tc>
        <w:tc>
          <w:tcPr>
            <w:tcW w:w="3402" w:type="dxa"/>
          </w:tcPr>
          <w:p w14:paraId="537E19B1" w14:textId="77777777" w:rsidR="00B61173" w:rsidRPr="00B83597" w:rsidRDefault="00B61173" w:rsidP="000D62C0">
            <w:pPr>
              <w:rPr>
                <w:lang w:eastAsia="pl-PL"/>
              </w:rPr>
            </w:pPr>
          </w:p>
        </w:tc>
      </w:tr>
      <w:tr w:rsidR="00F45E24" w:rsidRPr="00B83597" w14:paraId="5573224A" w14:textId="02085D9E" w:rsidTr="00B61173">
        <w:tc>
          <w:tcPr>
            <w:tcW w:w="421" w:type="dxa"/>
          </w:tcPr>
          <w:p w14:paraId="3672EE29" w14:textId="77777777" w:rsidR="00F45E24" w:rsidRPr="00B83597" w:rsidRDefault="00F45E24" w:rsidP="00096F19">
            <w:pPr>
              <w:pStyle w:val="Akapitzlist"/>
              <w:numPr>
                <w:ilvl w:val="0"/>
                <w:numId w:val="54"/>
              </w:numPr>
              <w:ind w:left="470" w:hanging="357"/>
              <w:rPr>
                <w:lang w:eastAsia="pl-PL"/>
              </w:rPr>
            </w:pPr>
          </w:p>
        </w:tc>
        <w:tc>
          <w:tcPr>
            <w:tcW w:w="1559" w:type="dxa"/>
          </w:tcPr>
          <w:p w14:paraId="13AFAA22" w14:textId="107176CD" w:rsidR="00F45E24" w:rsidRPr="00B83597" w:rsidRDefault="00B61173" w:rsidP="000D62C0">
            <w:pPr>
              <w:rPr>
                <w:lang w:eastAsia="pl-PL"/>
              </w:rPr>
            </w:pPr>
            <w:r w:rsidRPr="00B83597">
              <w:rPr>
                <w:lang w:eastAsia="pl-PL"/>
              </w:rPr>
              <w:t>Samoobsługa</w:t>
            </w:r>
          </w:p>
        </w:tc>
        <w:tc>
          <w:tcPr>
            <w:tcW w:w="4111" w:type="dxa"/>
            <w:shd w:val="clear" w:color="auto" w:fill="auto"/>
            <w:vAlign w:val="center"/>
            <w:hideMark/>
          </w:tcPr>
          <w:p w14:paraId="0FD0B9C3" w14:textId="3AB382DA" w:rsidR="00F45E24" w:rsidRPr="00B83597" w:rsidRDefault="00F45E24" w:rsidP="000D62C0">
            <w:pPr>
              <w:rPr>
                <w:lang w:eastAsia="pl-PL"/>
              </w:rPr>
            </w:pPr>
            <w:r w:rsidRPr="00B83597">
              <w:rPr>
                <w:lang w:eastAsia="pl-PL"/>
              </w:rPr>
              <w:t>Posiada portal odzyskiwania plików i maszyn wirtualnych dla operatorów działu wsparcia, który umożliwia przywracanie plików gości i maszyn wirtualnych jednym kliknięciem przy użyciu interfejsu webowego.</w:t>
            </w:r>
          </w:p>
        </w:tc>
        <w:tc>
          <w:tcPr>
            <w:tcW w:w="3402" w:type="dxa"/>
          </w:tcPr>
          <w:p w14:paraId="15FC151F" w14:textId="77777777" w:rsidR="00F45E24" w:rsidRPr="00B83597" w:rsidRDefault="00F45E24" w:rsidP="000D62C0">
            <w:pPr>
              <w:rPr>
                <w:lang w:eastAsia="pl-PL"/>
              </w:rPr>
            </w:pPr>
          </w:p>
        </w:tc>
      </w:tr>
      <w:tr w:rsidR="00B61173" w:rsidRPr="00B83597" w14:paraId="768508B2" w14:textId="3A50BD1C" w:rsidTr="00B61173">
        <w:tc>
          <w:tcPr>
            <w:tcW w:w="421" w:type="dxa"/>
          </w:tcPr>
          <w:p w14:paraId="6B1F2316" w14:textId="77777777" w:rsidR="00B61173" w:rsidRPr="00B83597" w:rsidRDefault="00B61173" w:rsidP="00096F19">
            <w:pPr>
              <w:pStyle w:val="Akapitzlist"/>
              <w:numPr>
                <w:ilvl w:val="0"/>
                <w:numId w:val="54"/>
              </w:numPr>
              <w:ind w:left="470" w:hanging="357"/>
              <w:rPr>
                <w:lang w:eastAsia="pl-PL"/>
              </w:rPr>
            </w:pPr>
          </w:p>
        </w:tc>
        <w:tc>
          <w:tcPr>
            <w:tcW w:w="1559" w:type="dxa"/>
            <w:vMerge w:val="restart"/>
          </w:tcPr>
          <w:p w14:paraId="6D012C18" w14:textId="2BB19CDB" w:rsidR="00B61173" w:rsidRPr="00B83597" w:rsidRDefault="00B61173" w:rsidP="000D62C0">
            <w:pPr>
              <w:rPr>
                <w:lang w:eastAsia="pl-PL"/>
              </w:rPr>
            </w:pPr>
            <w:r w:rsidRPr="00B83597">
              <w:rPr>
                <w:lang w:eastAsia="pl-PL"/>
              </w:rPr>
              <w:t>Tworzenie kopii zapasowych</w:t>
            </w:r>
          </w:p>
        </w:tc>
        <w:tc>
          <w:tcPr>
            <w:tcW w:w="4111" w:type="dxa"/>
            <w:shd w:val="clear" w:color="auto" w:fill="auto"/>
            <w:vAlign w:val="center"/>
            <w:hideMark/>
          </w:tcPr>
          <w:p w14:paraId="60173CD1" w14:textId="4E1A9634" w:rsidR="00B61173" w:rsidRPr="00B83597" w:rsidRDefault="00B61173" w:rsidP="000D62C0">
            <w:pPr>
              <w:rPr>
                <w:lang w:eastAsia="pl-PL"/>
              </w:rPr>
            </w:pPr>
            <w:r w:rsidRPr="00B83597">
              <w:rPr>
                <w:lang w:eastAsia="pl-PL"/>
              </w:rPr>
              <w:t>Umożliwia tworzenie spójnych aplikacyjnie kopii zapasowych maszyn wirtualnych na poziomie obrazu z zaawansowanym przetwarzaniem uwzględniającym specyfikę aplikacji (łącznie z obcinaniem dzienników transakcji).</w:t>
            </w:r>
          </w:p>
        </w:tc>
        <w:tc>
          <w:tcPr>
            <w:tcW w:w="3402" w:type="dxa"/>
          </w:tcPr>
          <w:p w14:paraId="4673A8CC" w14:textId="77777777" w:rsidR="00B61173" w:rsidRPr="00B83597" w:rsidRDefault="00B61173" w:rsidP="000D62C0">
            <w:pPr>
              <w:rPr>
                <w:lang w:eastAsia="pl-PL"/>
              </w:rPr>
            </w:pPr>
          </w:p>
        </w:tc>
      </w:tr>
      <w:tr w:rsidR="00B61173" w:rsidRPr="00B83597" w14:paraId="188C450F" w14:textId="5E1F7AD7" w:rsidTr="00B61173">
        <w:tc>
          <w:tcPr>
            <w:tcW w:w="421" w:type="dxa"/>
          </w:tcPr>
          <w:p w14:paraId="0E442180" w14:textId="77777777" w:rsidR="00B61173" w:rsidRPr="00B83597" w:rsidRDefault="00B61173" w:rsidP="00096F19">
            <w:pPr>
              <w:pStyle w:val="Akapitzlist"/>
              <w:numPr>
                <w:ilvl w:val="0"/>
                <w:numId w:val="54"/>
              </w:numPr>
              <w:ind w:left="470" w:hanging="357"/>
              <w:rPr>
                <w:lang w:eastAsia="pl-PL"/>
              </w:rPr>
            </w:pPr>
          </w:p>
        </w:tc>
        <w:tc>
          <w:tcPr>
            <w:tcW w:w="1559" w:type="dxa"/>
            <w:vMerge/>
          </w:tcPr>
          <w:p w14:paraId="2B43951C" w14:textId="2491F3D6" w:rsidR="00B61173" w:rsidRPr="00B83597" w:rsidRDefault="00B61173" w:rsidP="000D62C0">
            <w:pPr>
              <w:rPr>
                <w:lang w:eastAsia="pl-PL"/>
              </w:rPr>
            </w:pPr>
          </w:p>
        </w:tc>
        <w:tc>
          <w:tcPr>
            <w:tcW w:w="4111" w:type="dxa"/>
            <w:shd w:val="clear" w:color="auto" w:fill="auto"/>
            <w:vAlign w:val="center"/>
            <w:hideMark/>
          </w:tcPr>
          <w:p w14:paraId="68AB8EA5" w14:textId="61058170" w:rsidR="00B61173" w:rsidRPr="00B83597" w:rsidRDefault="00B61173" w:rsidP="000D62C0">
            <w:pPr>
              <w:rPr>
                <w:lang w:eastAsia="pl-PL"/>
              </w:rPr>
            </w:pPr>
            <w:r w:rsidRPr="00B83597">
              <w:rPr>
                <w:lang w:eastAsia="pl-PL"/>
              </w:rPr>
              <w:t>Usprawnia tworzenie ad hoc kopii zapasowych działających maszyn wirtualnych do celów archiwizacji.</w:t>
            </w:r>
          </w:p>
        </w:tc>
        <w:tc>
          <w:tcPr>
            <w:tcW w:w="3402" w:type="dxa"/>
          </w:tcPr>
          <w:p w14:paraId="78B8770C" w14:textId="77777777" w:rsidR="00B61173" w:rsidRPr="00B83597" w:rsidRDefault="00B61173" w:rsidP="000D62C0">
            <w:pPr>
              <w:rPr>
                <w:lang w:eastAsia="pl-PL"/>
              </w:rPr>
            </w:pPr>
          </w:p>
        </w:tc>
      </w:tr>
      <w:tr w:rsidR="00B61173" w:rsidRPr="00B83597" w14:paraId="7710931A" w14:textId="57BC0B9B" w:rsidTr="00B61173">
        <w:tc>
          <w:tcPr>
            <w:tcW w:w="421" w:type="dxa"/>
          </w:tcPr>
          <w:p w14:paraId="522CF5CA" w14:textId="77777777" w:rsidR="00B61173" w:rsidRPr="00B83597" w:rsidRDefault="00B61173" w:rsidP="00096F19">
            <w:pPr>
              <w:pStyle w:val="Akapitzlist"/>
              <w:numPr>
                <w:ilvl w:val="0"/>
                <w:numId w:val="54"/>
              </w:numPr>
              <w:ind w:left="470" w:hanging="357"/>
              <w:rPr>
                <w:lang w:eastAsia="pl-PL"/>
              </w:rPr>
            </w:pPr>
          </w:p>
        </w:tc>
        <w:tc>
          <w:tcPr>
            <w:tcW w:w="1559" w:type="dxa"/>
            <w:vMerge/>
          </w:tcPr>
          <w:p w14:paraId="7AEA7961" w14:textId="66C5ED49" w:rsidR="00B61173" w:rsidRPr="00B83597" w:rsidRDefault="00B61173" w:rsidP="000D62C0">
            <w:pPr>
              <w:rPr>
                <w:lang w:eastAsia="pl-PL"/>
              </w:rPr>
            </w:pPr>
          </w:p>
        </w:tc>
        <w:tc>
          <w:tcPr>
            <w:tcW w:w="4111" w:type="dxa"/>
            <w:shd w:val="clear" w:color="auto" w:fill="auto"/>
            <w:vAlign w:val="center"/>
            <w:hideMark/>
          </w:tcPr>
          <w:p w14:paraId="58420041" w14:textId="5ABC0A78" w:rsidR="00B61173" w:rsidRPr="00B83597" w:rsidRDefault="00B61173" w:rsidP="000D62C0">
            <w:pPr>
              <w:rPr>
                <w:lang w:eastAsia="pl-PL"/>
              </w:rPr>
            </w:pPr>
            <w:r w:rsidRPr="00B83597">
              <w:rPr>
                <w:lang w:eastAsia="pl-PL"/>
              </w:rPr>
              <w:t>Umożliwia szybkie tworzenie przyrostowych kopii zapasowych poszczególnych maszyn wirtualnych w ramach istniejącego zadania backupu.</w:t>
            </w:r>
          </w:p>
        </w:tc>
        <w:tc>
          <w:tcPr>
            <w:tcW w:w="3402" w:type="dxa"/>
          </w:tcPr>
          <w:p w14:paraId="64162A13" w14:textId="77777777" w:rsidR="00B61173" w:rsidRPr="00B83597" w:rsidRDefault="00B61173" w:rsidP="000D62C0">
            <w:pPr>
              <w:rPr>
                <w:lang w:eastAsia="pl-PL"/>
              </w:rPr>
            </w:pPr>
          </w:p>
        </w:tc>
      </w:tr>
      <w:tr w:rsidR="00B61173" w:rsidRPr="00B83597" w14:paraId="09DED501" w14:textId="0B1B2964" w:rsidTr="00B61173">
        <w:tc>
          <w:tcPr>
            <w:tcW w:w="421" w:type="dxa"/>
          </w:tcPr>
          <w:p w14:paraId="5E82E594" w14:textId="77777777" w:rsidR="00B61173" w:rsidRPr="00B83597" w:rsidRDefault="00B61173" w:rsidP="00096F19">
            <w:pPr>
              <w:pStyle w:val="Akapitzlist"/>
              <w:numPr>
                <w:ilvl w:val="0"/>
                <w:numId w:val="54"/>
              </w:numPr>
              <w:ind w:left="470" w:hanging="357"/>
              <w:rPr>
                <w:lang w:eastAsia="pl-PL"/>
              </w:rPr>
            </w:pPr>
          </w:p>
        </w:tc>
        <w:tc>
          <w:tcPr>
            <w:tcW w:w="1559" w:type="dxa"/>
            <w:vMerge w:val="restart"/>
          </w:tcPr>
          <w:p w14:paraId="09835911" w14:textId="729CBCDE" w:rsidR="00B61173" w:rsidRPr="00B83597" w:rsidRDefault="00B61173" w:rsidP="000D62C0">
            <w:pPr>
              <w:rPr>
                <w:lang w:eastAsia="pl-PL"/>
              </w:rPr>
            </w:pPr>
            <w:r w:rsidRPr="00B83597">
              <w:rPr>
                <w:lang w:eastAsia="pl-PL"/>
              </w:rPr>
              <w:t>Przechowywanie kopii zapasowych</w:t>
            </w:r>
          </w:p>
        </w:tc>
        <w:tc>
          <w:tcPr>
            <w:tcW w:w="4111" w:type="dxa"/>
            <w:shd w:val="clear" w:color="auto" w:fill="auto"/>
            <w:vAlign w:val="center"/>
            <w:hideMark/>
          </w:tcPr>
          <w:p w14:paraId="2524A51B" w14:textId="644D6E0A" w:rsidR="00B61173" w:rsidRPr="00B83597" w:rsidRDefault="00B61173" w:rsidP="000D62C0">
            <w:pPr>
              <w:rPr>
                <w:lang w:eastAsia="pl-PL"/>
              </w:rPr>
            </w:pPr>
            <w:r w:rsidRPr="00B83597">
              <w:rPr>
                <w:lang w:eastAsia="pl-PL"/>
              </w:rPr>
              <w:t>Eliminuje konieczność okresowego tworzenia pełnych kopii zapasowych dzięki zastosowaniu ciągłego trybu przyrostowego, który oszczędza czas i pamięć masową.</w:t>
            </w:r>
          </w:p>
        </w:tc>
        <w:tc>
          <w:tcPr>
            <w:tcW w:w="3402" w:type="dxa"/>
          </w:tcPr>
          <w:p w14:paraId="2C0FA9A3" w14:textId="77777777" w:rsidR="00B61173" w:rsidRPr="00B83597" w:rsidRDefault="00B61173" w:rsidP="000D62C0">
            <w:pPr>
              <w:rPr>
                <w:lang w:eastAsia="pl-PL"/>
              </w:rPr>
            </w:pPr>
          </w:p>
        </w:tc>
      </w:tr>
      <w:tr w:rsidR="00B61173" w:rsidRPr="00B83597" w14:paraId="0410899F" w14:textId="6FEB908D" w:rsidTr="00B61173">
        <w:tc>
          <w:tcPr>
            <w:tcW w:w="421" w:type="dxa"/>
          </w:tcPr>
          <w:p w14:paraId="5FACA23A" w14:textId="77777777" w:rsidR="00B61173" w:rsidRPr="00B83597" w:rsidRDefault="00B61173" w:rsidP="00096F19">
            <w:pPr>
              <w:pStyle w:val="Akapitzlist"/>
              <w:numPr>
                <w:ilvl w:val="0"/>
                <w:numId w:val="54"/>
              </w:numPr>
              <w:ind w:left="470" w:hanging="357"/>
              <w:rPr>
                <w:lang w:eastAsia="pl-PL"/>
              </w:rPr>
            </w:pPr>
          </w:p>
        </w:tc>
        <w:tc>
          <w:tcPr>
            <w:tcW w:w="1559" w:type="dxa"/>
            <w:vMerge/>
          </w:tcPr>
          <w:p w14:paraId="0B1639E3" w14:textId="5EAE4C29" w:rsidR="00B61173" w:rsidRPr="00B83597" w:rsidRDefault="00B61173" w:rsidP="000D62C0">
            <w:pPr>
              <w:rPr>
                <w:lang w:eastAsia="pl-PL"/>
              </w:rPr>
            </w:pPr>
          </w:p>
        </w:tc>
        <w:tc>
          <w:tcPr>
            <w:tcW w:w="4111" w:type="dxa"/>
            <w:shd w:val="clear" w:color="auto" w:fill="auto"/>
            <w:vAlign w:val="center"/>
            <w:hideMark/>
          </w:tcPr>
          <w:p w14:paraId="449E32D2" w14:textId="0EFC9614" w:rsidR="00B61173" w:rsidRPr="00B83597" w:rsidRDefault="00B61173" w:rsidP="000D62C0">
            <w:pPr>
              <w:rPr>
                <w:lang w:eastAsia="pl-PL"/>
              </w:rPr>
            </w:pPr>
            <w:r w:rsidRPr="00B83597">
              <w:rPr>
                <w:lang w:eastAsia="pl-PL"/>
              </w:rPr>
              <w:t>Posiada wbudowane funkcje deduplikacji, kompresji i wykluczania plików wymiany. Funkcje te powodują zmniejszenie ilości miejsca w pamięci masowej potrzebnego na kopie zapasowe i ograniczenie ruchu w sieci dzięki wbudowanej deduplikacji, równoważenie wykorzystania pamięci masowej, wydajności i obciążenia serwera proxy kopii zapasowych dzięki różnym opcjom kompresji, a także zmniejszenie ilości miejsca zajmowanego przez kopie zapasowe i poprawa wydajności dzięki wykluczaniu plików wymiany.</w:t>
            </w:r>
          </w:p>
        </w:tc>
        <w:tc>
          <w:tcPr>
            <w:tcW w:w="3402" w:type="dxa"/>
          </w:tcPr>
          <w:p w14:paraId="3B157639" w14:textId="77777777" w:rsidR="00B61173" w:rsidRPr="00B83597" w:rsidRDefault="00B61173" w:rsidP="000D62C0">
            <w:pPr>
              <w:rPr>
                <w:lang w:eastAsia="pl-PL"/>
              </w:rPr>
            </w:pPr>
          </w:p>
        </w:tc>
      </w:tr>
      <w:tr w:rsidR="00B61173" w:rsidRPr="00B83597" w14:paraId="7D8BD41A" w14:textId="41652C11" w:rsidTr="00B61173">
        <w:tc>
          <w:tcPr>
            <w:tcW w:w="421" w:type="dxa"/>
          </w:tcPr>
          <w:p w14:paraId="145C338D" w14:textId="77777777" w:rsidR="00B61173" w:rsidRPr="00B83597" w:rsidRDefault="00B61173" w:rsidP="00096F19">
            <w:pPr>
              <w:pStyle w:val="Akapitzlist"/>
              <w:numPr>
                <w:ilvl w:val="0"/>
                <w:numId w:val="54"/>
              </w:numPr>
              <w:ind w:left="470" w:hanging="357"/>
              <w:rPr>
                <w:lang w:eastAsia="pl-PL"/>
              </w:rPr>
            </w:pPr>
          </w:p>
        </w:tc>
        <w:tc>
          <w:tcPr>
            <w:tcW w:w="1559" w:type="dxa"/>
            <w:vMerge/>
          </w:tcPr>
          <w:p w14:paraId="0D8D8EB8" w14:textId="7CD86308" w:rsidR="00B61173" w:rsidRPr="00B83597" w:rsidRDefault="00B61173" w:rsidP="000D62C0">
            <w:pPr>
              <w:rPr>
                <w:lang w:eastAsia="pl-PL"/>
              </w:rPr>
            </w:pPr>
          </w:p>
        </w:tc>
        <w:tc>
          <w:tcPr>
            <w:tcW w:w="4111" w:type="dxa"/>
            <w:shd w:val="clear" w:color="auto" w:fill="auto"/>
            <w:vAlign w:val="center"/>
            <w:hideMark/>
          </w:tcPr>
          <w:p w14:paraId="097C3863" w14:textId="6EB76AEA" w:rsidR="00B61173" w:rsidRPr="00B83597" w:rsidRDefault="00B61173" w:rsidP="000D62C0">
            <w:pPr>
              <w:rPr>
                <w:lang w:eastAsia="pl-PL"/>
              </w:rPr>
            </w:pPr>
            <w:r w:rsidRPr="00B83597">
              <w:rPr>
                <w:lang w:eastAsia="pl-PL"/>
              </w:rPr>
              <w:t>Posiada funkcję analizującą główną tabelę plików systemu NTFS w celu identyfikacji bloków danych należących do usuniętych plików oraz pomija te bloki podczas przetwarzania na poziomie obrazu, co zmniejsza rozmiar plików kopii zapasowych i wykorzystanie przepustowości podczas replikacji.</w:t>
            </w:r>
          </w:p>
        </w:tc>
        <w:tc>
          <w:tcPr>
            <w:tcW w:w="3402" w:type="dxa"/>
          </w:tcPr>
          <w:p w14:paraId="61586D54" w14:textId="77777777" w:rsidR="00B61173" w:rsidRPr="00B83597" w:rsidRDefault="00B61173" w:rsidP="000D62C0">
            <w:pPr>
              <w:rPr>
                <w:lang w:eastAsia="pl-PL"/>
              </w:rPr>
            </w:pPr>
          </w:p>
        </w:tc>
      </w:tr>
      <w:tr w:rsidR="00B61173" w:rsidRPr="00B83597" w14:paraId="69725B0E" w14:textId="18671199" w:rsidTr="00B61173">
        <w:tc>
          <w:tcPr>
            <w:tcW w:w="421" w:type="dxa"/>
          </w:tcPr>
          <w:p w14:paraId="1AD746F4" w14:textId="77777777" w:rsidR="00B61173" w:rsidRPr="00B83597" w:rsidRDefault="00B61173" w:rsidP="00096F19">
            <w:pPr>
              <w:pStyle w:val="Akapitzlist"/>
              <w:numPr>
                <w:ilvl w:val="0"/>
                <w:numId w:val="54"/>
              </w:numPr>
              <w:ind w:left="470" w:hanging="357"/>
              <w:rPr>
                <w:lang w:eastAsia="pl-PL"/>
              </w:rPr>
            </w:pPr>
          </w:p>
        </w:tc>
        <w:tc>
          <w:tcPr>
            <w:tcW w:w="1559" w:type="dxa"/>
            <w:vMerge/>
          </w:tcPr>
          <w:p w14:paraId="0A780EB5" w14:textId="303275A0" w:rsidR="00B61173" w:rsidRPr="00B83597" w:rsidRDefault="00B61173" w:rsidP="000D62C0">
            <w:pPr>
              <w:rPr>
                <w:lang w:eastAsia="pl-PL"/>
              </w:rPr>
            </w:pPr>
          </w:p>
        </w:tc>
        <w:tc>
          <w:tcPr>
            <w:tcW w:w="4111" w:type="dxa"/>
            <w:shd w:val="clear" w:color="auto" w:fill="auto"/>
            <w:vAlign w:val="center"/>
            <w:hideMark/>
          </w:tcPr>
          <w:p w14:paraId="7854D4BD" w14:textId="0AA8D821" w:rsidR="00B61173" w:rsidRPr="00B83597" w:rsidRDefault="00B61173" w:rsidP="000D62C0">
            <w:pPr>
              <w:rPr>
                <w:lang w:eastAsia="pl-PL"/>
              </w:rPr>
            </w:pPr>
            <w:r w:rsidRPr="00B83597">
              <w:rPr>
                <w:lang w:eastAsia="pl-PL"/>
              </w:rPr>
              <w:t>Umożliwia automatyczne kopiowanie wszystkich lub wybranych kopii zapasowych maszyn wirtualnych do wybranej awaryjnej pamięci masowej. Obejmuje funkcje sprawdzania poprawności i korygowania zapewniające dostępność oraz niezawodność dodatkowych egzemplarzy.</w:t>
            </w:r>
          </w:p>
        </w:tc>
        <w:tc>
          <w:tcPr>
            <w:tcW w:w="3402" w:type="dxa"/>
          </w:tcPr>
          <w:p w14:paraId="451AEB81" w14:textId="77777777" w:rsidR="00B61173" w:rsidRPr="00B83597" w:rsidRDefault="00B61173" w:rsidP="000D62C0">
            <w:pPr>
              <w:rPr>
                <w:lang w:eastAsia="pl-PL"/>
              </w:rPr>
            </w:pPr>
          </w:p>
        </w:tc>
      </w:tr>
      <w:tr w:rsidR="00B61173" w:rsidRPr="00B83597" w14:paraId="4A08F324" w14:textId="34C9944C" w:rsidTr="00B61173">
        <w:tc>
          <w:tcPr>
            <w:tcW w:w="421" w:type="dxa"/>
          </w:tcPr>
          <w:p w14:paraId="0C7A4442" w14:textId="77777777" w:rsidR="00B61173" w:rsidRPr="00B83597" w:rsidRDefault="00B61173" w:rsidP="00096F19">
            <w:pPr>
              <w:pStyle w:val="Akapitzlist"/>
              <w:numPr>
                <w:ilvl w:val="0"/>
                <w:numId w:val="54"/>
              </w:numPr>
              <w:ind w:left="470" w:hanging="357"/>
              <w:rPr>
                <w:lang w:eastAsia="pl-PL"/>
              </w:rPr>
            </w:pPr>
          </w:p>
        </w:tc>
        <w:tc>
          <w:tcPr>
            <w:tcW w:w="1559" w:type="dxa"/>
            <w:vMerge/>
          </w:tcPr>
          <w:p w14:paraId="2E7E0DD9" w14:textId="4FC9D196" w:rsidR="00B61173" w:rsidRPr="00B83597" w:rsidRDefault="00B61173" w:rsidP="000D62C0">
            <w:pPr>
              <w:rPr>
                <w:lang w:eastAsia="pl-PL"/>
              </w:rPr>
            </w:pPr>
          </w:p>
        </w:tc>
        <w:tc>
          <w:tcPr>
            <w:tcW w:w="4111" w:type="dxa"/>
            <w:shd w:val="clear" w:color="auto" w:fill="auto"/>
            <w:vAlign w:val="center"/>
            <w:hideMark/>
          </w:tcPr>
          <w:p w14:paraId="631C26CA" w14:textId="3AD8E961" w:rsidR="00B61173" w:rsidRPr="00B83597" w:rsidRDefault="00B61173" w:rsidP="000D62C0">
            <w:pPr>
              <w:rPr>
                <w:lang w:eastAsia="pl-PL"/>
              </w:rPr>
            </w:pPr>
            <w:r w:rsidRPr="00B83597">
              <w:rPr>
                <w:lang w:eastAsia="pl-PL"/>
              </w:rPr>
              <w:t>Umożliwia umieszczanie kopii zapasowych w lokalizacji zewnętrznej dzięki całkowicie zintegrowanym, szybkim i bezpiecznym mechanizmom tworzenia i przywracania kopii z chmury za pośrednictwem wybranego usługodawcy.</w:t>
            </w:r>
          </w:p>
        </w:tc>
        <w:tc>
          <w:tcPr>
            <w:tcW w:w="3402" w:type="dxa"/>
          </w:tcPr>
          <w:p w14:paraId="344AF8AF" w14:textId="77777777" w:rsidR="00B61173" w:rsidRPr="00B83597" w:rsidRDefault="00B61173" w:rsidP="000D62C0">
            <w:pPr>
              <w:rPr>
                <w:lang w:eastAsia="pl-PL"/>
              </w:rPr>
            </w:pPr>
          </w:p>
        </w:tc>
      </w:tr>
      <w:tr w:rsidR="00B61173" w:rsidRPr="00B83597" w14:paraId="303B90FE" w14:textId="3B331995" w:rsidTr="00B61173">
        <w:tc>
          <w:tcPr>
            <w:tcW w:w="421" w:type="dxa"/>
          </w:tcPr>
          <w:p w14:paraId="1832BB5A" w14:textId="77777777" w:rsidR="00B61173" w:rsidRPr="00B83597" w:rsidRDefault="00B61173" w:rsidP="00096F19">
            <w:pPr>
              <w:pStyle w:val="Akapitzlist"/>
              <w:numPr>
                <w:ilvl w:val="0"/>
                <w:numId w:val="54"/>
              </w:numPr>
              <w:ind w:left="470" w:hanging="357"/>
              <w:rPr>
                <w:lang w:eastAsia="pl-PL"/>
              </w:rPr>
            </w:pPr>
          </w:p>
        </w:tc>
        <w:tc>
          <w:tcPr>
            <w:tcW w:w="1559" w:type="dxa"/>
            <w:vMerge/>
          </w:tcPr>
          <w:p w14:paraId="78D98228" w14:textId="49994682" w:rsidR="00B61173" w:rsidRPr="00B83597" w:rsidRDefault="00B61173" w:rsidP="000D62C0">
            <w:pPr>
              <w:rPr>
                <w:lang w:eastAsia="pl-PL"/>
              </w:rPr>
            </w:pPr>
          </w:p>
        </w:tc>
        <w:tc>
          <w:tcPr>
            <w:tcW w:w="4111" w:type="dxa"/>
            <w:shd w:val="clear" w:color="auto" w:fill="auto"/>
            <w:vAlign w:val="center"/>
            <w:hideMark/>
          </w:tcPr>
          <w:p w14:paraId="54648B29" w14:textId="34E60EFB" w:rsidR="00B61173" w:rsidRPr="00B83597" w:rsidRDefault="00B61173" w:rsidP="000D62C0">
            <w:pPr>
              <w:rPr>
                <w:lang w:eastAsia="pl-PL"/>
              </w:rPr>
            </w:pPr>
            <w:r w:rsidRPr="00B83597">
              <w:rPr>
                <w:lang w:eastAsia="pl-PL"/>
              </w:rPr>
              <w:t>Umożliwia kompleksowe zabezpieczanie danych kopii zapasowych i transmisji w sieci przy użyciu 256-bitowego szyfrowania AES bez jakiegokolwiek negatywnego wpływu na wskaźniki redukcji danych osiągane dzięki funkcjom wbudowanej kompresji i akceleracji sieci WAN.</w:t>
            </w:r>
          </w:p>
        </w:tc>
        <w:tc>
          <w:tcPr>
            <w:tcW w:w="3402" w:type="dxa"/>
          </w:tcPr>
          <w:p w14:paraId="326931F6" w14:textId="77777777" w:rsidR="00B61173" w:rsidRPr="00B83597" w:rsidRDefault="00B61173" w:rsidP="000D62C0">
            <w:pPr>
              <w:rPr>
                <w:lang w:eastAsia="pl-PL"/>
              </w:rPr>
            </w:pPr>
          </w:p>
        </w:tc>
      </w:tr>
      <w:tr w:rsidR="00B61173" w:rsidRPr="00B83597" w14:paraId="4D7A8EC1" w14:textId="744A2C6A" w:rsidTr="00B61173">
        <w:tc>
          <w:tcPr>
            <w:tcW w:w="421" w:type="dxa"/>
          </w:tcPr>
          <w:p w14:paraId="26307F50" w14:textId="77777777" w:rsidR="00B61173" w:rsidRPr="00B83597" w:rsidRDefault="00B61173" w:rsidP="00096F19">
            <w:pPr>
              <w:pStyle w:val="Akapitzlist"/>
              <w:numPr>
                <w:ilvl w:val="0"/>
                <w:numId w:val="54"/>
              </w:numPr>
              <w:ind w:left="470" w:hanging="357"/>
              <w:rPr>
                <w:lang w:eastAsia="pl-PL"/>
              </w:rPr>
            </w:pPr>
          </w:p>
        </w:tc>
        <w:tc>
          <w:tcPr>
            <w:tcW w:w="1559" w:type="dxa"/>
            <w:vMerge/>
          </w:tcPr>
          <w:p w14:paraId="329A47FC" w14:textId="36DF0E33" w:rsidR="00B61173" w:rsidRPr="00B83597" w:rsidRDefault="00B61173" w:rsidP="000D62C0">
            <w:pPr>
              <w:rPr>
                <w:lang w:eastAsia="pl-PL"/>
              </w:rPr>
            </w:pPr>
          </w:p>
        </w:tc>
        <w:tc>
          <w:tcPr>
            <w:tcW w:w="4111" w:type="dxa"/>
            <w:shd w:val="clear" w:color="auto" w:fill="auto"/>
            <w:vAlign w:val="center"/>
            <w:hideMark/>
          </w:tcPr>
          <w:p w14:paraId="03221489" w14:textId="034C990C" w:rsidR="00B61173" w:rsidRPr="00B83597" w:rsidRDefault="00B61173" w:rsidP="000D62C0">
            <w:pPr>
              <w:rPr>
                <w:lang w:eastAsia="pl-PL"/>
              </w:rPr>
            </w:pPr>
            <w:r w:rsidRPr="00B83597">
              <w:rPr>
                <w:lang w:eastAsia="pl-PL"/>
              </w:rPr>
              <w:t>Umożliwia kopiowanie na taśmę plików kopii zapasowych oraz plików kopii zapasowych maszyn wirtualnych. Obejmuje dodatkowo ścisłą integrację z zadaniami tworzenia kopii zapasowych oraz umożliwiają pełne śledzenie maszyn wirtualnych i punktów przywracania na taśmach i w magazynach nośników. Oferują także obsługę globalnych pul nośników (obejmujących wiele bibliotek taśm) i specjalny typ puli nośników ułatwiający korzystanie ze schematu przechowywania „dziadek-ojciec-syn” (GFS).</w:t>
            </w:r>
          </w:p>
        </w:tc>
        <w:tc>
          <w:tcPr>
            <w:tcW w:w="3402" w:type="dxa"/>
          </w:tcPr>
          <w:p w14:paraId="5C96CA67" w14:textId="77777777" w:rsidR="00B61173" w:rsidRPr="00B83597" w:rsidRDefault="00B61173" w:rsidP="000D62C0">
            <w:pPr>
              <w:rPr>
                <w:lang w:eastAsia="pl-PL"/>
              </w:rPr>
            </w:pPr>
          </w:p>
        </w:tc>
      </w:tr>
      <w:tr w:rsidR="00B61173" w:rsidRPr="00B83597" w14:paraId="70E4AEB5" w14:textId="1FDFC0D7" w:rsidTr="00B61173">
        <w:tc>
          <w:tcPr>
            <w:tcW w:w="421" w:type="dxa"/>
          </w:tcPr>
          <w:p w14:paraId="2C5A3567" w14:textId="77777777" w:rsidR="00B61173" w:rsidRPr="00B83597" w:rsidRDefault="00B61173" w:rsidP="00096F19">
            <w:pPr>
              <w:pStyle w:val="Akapitzlist"/>
              <w:numPr>
                <w:ilvl w:val="0"/>
                <w:numId w:val="54"/>
              </w:numPr>
              <w:ind w:left="470" w:hanging="357"/>
              <w:rPr>
                <w:lang w:eastAsia="pl-PL"/>
              </w:rPr>
            </w:pPr>
          </w:p>
        </w:tc>
        <w:tc>
          <w:tcPr>
            <w:tcW w:w="1559" w:type="dxa"/>
            <w:vMerge/>
          </w:tcPr>
          <w:p w14:paraId="17A4AECF" w14:textId="2D90F02A" w:rsidR="00B61173" w:rsidRPr="00B83597" w:rsidRDefault="00B61173" w:rsidP="000D62C0">
            <w:pPr>
              <w:rPr>
                <w:lang w:eastAsia="pl-PL"/>
              </w:rPr>
            </w:pPr>
          </w:p>
        </w:tc>
        <w:tc>
          <w:tcPr>
            <w:tcW w:w="4111" w:type="dxa"/>
            <w:shd w:val="clear" w:color="auto" w:fill="auto"/>
            <w:vAlign w:val="center"/>
            <w:hideMark/>
          </w:tcPr>
          <w:p w14:paraId="71C36ACA" w14:textId="63C85654" w:rsidR="00B61173" w:rsidRPr="00B83597" w:rsidRDefault="00B61173" w:rsidP="000D62C0">
            <w:pPr>
              <w:rPr>
                <w:lang w:eastAsia="pl-PL"/>
              </w:rPr>
            </w:pPr>
            <w:r w:rsidRPr="00B83597">
              <w:rPr>
                <w:lang w:eastAsia="pl-PL"/>
              </w:rPr>
              <w:t xml:space="preserve">Umożliwia przechowywanie każdej maszyny wirtualnej w osobnym pliku kopii zapasowej w celu zwiększenia </w:t>
            </w:r>
            <w:r w:rsidRPr="00B83597">
              <w:rPr>
                <w:lang w:eastAsia="pl-PL"/>
              </w:rPr>
              <w:lastRenderedPageBreak/>
              <w:t>wydajności backupu w deduplikującej pamięci masowej. Ta funkcja zapewnia obsługę wielu strumieni zapisu dzięki wykorzystaniu równoległego przetwarzania maszyn wirtualnych.</w:t>
            </w:r>
          </w:p>
        </w:tc>
        <w:tc>
          <w:tcPr>
            <w:tcW w:w="3402" w:type="dxa"/>
          </w:tcPr>
          <w:p w14:paraId="65F5AF67" w14:textId="77777777" w:rsidR="00B61173" w:rsidRPr="00B83597" w:rsidRDefault="00B61173" w:rsidP="000D62C0">
            <w:pPr>
              <w:rPr>
                <w:lang w:eastAsia="pl-PL"/>
              </w:rPr>
            </w:pPr>
          </w:p>
        </w:tc>
      </w:tr>
      <w:tr w:rsidR="00B61173" w:rsidRPr="00B83597" w14:paraId="346A8BE5" w14:textId="1D56DE35" w:rsidTr="00B61173">
        <w:tc>
          <w:tcPr>
            <w:tcW w:w="421" w:type="dxa"/>
          </w:tcPr>
          <w:p w14:paraId="1DE2DAC1" w14:textId="77777777" w:rsidR="00B61173" w:rsidRPr="00B83597" w:rsidRDefault="00B61173" w:rsidP="00096F19">
            <w:pPr>
              <w:pStyle w:val="Akapitzlist"/>
              <w:numPr>
                <w:ilvl w:val="0"/>
                <w:numId w:val="54"/>
              </w:numPr>
              <w:ind w:left="470" w:hanging="357"/>
              <w:rPr>
                <w:lang w:eastAsia="pl-PL"/>
              </w:rPr>
            </w:pPr>
          </w:p>
        </w:tc>
        <w:tc>
          <w:tcPr>
            <w:tcW w:w="1559" w:type="dxa"/>
            <w:vMerge/>
          </w:tcPr>
          <w:p w14:paraId="6D661CAA" w14:textId="1BBF8876" w:rsidR="00B61173" w:rsidRPr="00B83597" w:rsidRDefault="00B61173" w:rsidP="000D62C0">
            <w:pPr>
              <w:rPr>
                <w:lang w:eastAsia="pl-PL"/>
              </w:rPr>
            </w:pPr>
          </w:p>
        </w:tc>
        <w:tc>
          <w:tcPr>
            <w:tcW w:w="4111" w:type="dxa"/>
            <w:shd w:val="clear" w:color="auto" w:fill="auto"/>
            <w:vAlign w:val="center"/>
            <w:hideMark/>
          </w:tcPr>
          <w:p w14:paraId="100F422E" w14:textId="23D2E9F5" w:rsidR="00B61173" w:rsidRPr="00B83597" w:rsidRDefault="00B61173" w:rsidP="000D62C0">
            <w:pPr>
              <w:rPr>
                <w:lang w:eastAsia="pl-PL"/>
              </w:rPr>
            </w:pPr>
            <w:r w:rsidRPr="00B83597">
              <w:rPr>
                <w:lang w:eastAsia="pl-PL"/>
              </w:rPr>
              <w:t>Umożliwia wykluczanie wybranych plików i folderów z tworzenia kopii zapasowych i replikacji, ograniczając ilość danych wymagających przesłania i przechowywania.</w:t>
            </w:r>
          </w:p>
        </w:tc>
        <w:tc>
          <w:tcPr>
            <w:tcW w:w="3402" w:type="dxa"/>
          </w:tcPr>
          <w:p w14:paraId="28975E4A" w14:textId="77777777" w:rsidR="00B61173" w:rsidRPr="00B83597" w:rsidRDefault="00B61173" w:rsidP="000D62C0">
            <w:pPr>
              <w:rPr>
                <w:lang w:eastAsia="pl-PL"/>
              </w:rPr>
            </w:pPr>
          </w:p>
        </w:tc>
      </w:tr>
      <w:tr w:rsidR="00B61173" w:rsidRPr="00B83597" w14:paraId="7D632CD5" w14:textId="0C728E2E" w:rsidTr="00B61173">
        <w:tc>
          <w:tcPr>
            <w:tcW w:w="421" w:type="dxa"/>
          </w:tcPr>
          <w:p w14:paraId="287D265A" w14:textId="77777777" w:rsidR="00B61173" w:rsidRPr="00B83597" w:rsidRDefault="00B61173" w:rsidP="00096F19">
            <w:pPr>
              <w:pStyle w:val="Akapitzlist"/>
              <w:numPr>
                <w:ilvl w:val="0"/>
                <w:numId w:val="54"/>
              </w:numPr>
              <w:ind w:left="470" w:hanging="357"/>
              <w:rPr>
                <w:lang w:eastAsia="pl-PL"/>
              </w:rPr>
            </w:pPr>
          </w:p>
        </w:tc>
        <w:tc>
          <w:tcPr>
            <w:tcW w:w="1559" w:type="dxa"/>
            <w:vMerge w:val="restart"/>
          </w:tcPr>
          <w:p w14:paraId="20E25F4E" w14:textId="584D8427" w:rsidR="00B61173" w:rsidRPr="00B83597" w:rsidRDefault="00B61173" w:rsidP="000D62C0">
            <w:pPr>
              <w:rPr>
                <w:lang w:eastAsia="pl-PL"/>
              </w:rPr>
            </w:pPr>
            <w:r w:rsidRPr="00B83597">
              <w:rPr>
                <w:lang w:eastAsia="pl-PL"/>
              </w:rPr>
              <w:t>Replikacja</w:t>
            </w:r>
          </w:p>
        </w:tc>
        <w:tc>
          <w:tcPr>
            <w:tcW w:w="4111" w:type="dxa"/>
            <w:shd w:val="clear" w:color="auto" w:fill="auto"/>
            <w:vAlign w:val="center"/>
            <w:hideMark/>
          </w:tcPr>
          <w:p w14:paraId="46FD4595" w14:textId="00218470" w:rsidR="00B61173" w:rsidRPr="00B83597" w:rsidRDefault="00B61173" w:rsidP="000D62C0">
            <w:pPr>
              <w:rPr>
                <w:lang w:eastAsia="pl-PL"/>
              </w:rPr>
            </w:pPr>
            <w:r w:rsidRPr="00B83597">
              <w:rPr>
                <w:lang w:eastAsia="pl-PL"/>
              </w:rPr>
              <w:t>Umożliwia replikację maszyn wirtualnych na miejscu w celu zapewnienia wysokiej dostępności lub na zewnątrz na potrzeby odzyskiwania po awarii.</w:t>
            </w:r>
          </w:p>
        </w:tc>
        <w:tc>
          <w:tcPr>
            <w:tcW w:w="3402" w:type="dxa"/>
          </w:tcPr>
          <w:p w14:paraId="21C521AD" w14:textId="77777777" w:rsidR="00B61173" w:rsidRPr="00B83597" w:rsidRDefault="00B61173" w:rsidP="000D62C0">
            <w:pPr>
              <w:rPr>
                <w:lang w:eastAsia="pl-PL"/>
              </w:rPr>
            </w:pPr>
          </w:p>
        </w:tc>
      </w:tr>
      <w:tr w:rsidR="00B61173" w:rsidRPr="00B83597" w14:paraId="43A4E7DF" w14:textId="35E450AD" w:rsidTr="00B61173">
        <w:tc>
          <w:tcPr>
            <w:tcW w:w="421" w:type="dxa"/>
          </w:tcPr>
          <w:p w14:paraId="6C76DB7D" w14:textId="77777777" w:rsidR="00B61173" w:rsidRPr="00B83597" w:rsidRDefault="00B61173" w:rsidP="00096F19">
            <w:pPr>
              <w:pStyle w:val="Akapitzlist"/>
              <w:numPr>
                <w:ilvl w:val="0"/>
                <w:numId w:val="54"/>
              </w:numPr>
              <w:ind w:left="470" w:hanging="357"/>
              <w:rPr>
                <w:lang w:eastAsia="pl-PL"/>
              </w:rPr>
            </w:pPr>
          </w:p>
        </w:tc>
        <w:tc>
          <w:tcPr>
            <w:tcW w:w="1559" w:type="dxa"/>
            <w:vMerge/>
          </w:tcPr>
          <w:p w14:paraId="0004E7F9" w14:textId="4464DCC9" w:rsidR="00B61173" w:rsidRPr="00B83597" w:rsidRDefault="00B61173" w:rsidP="000D62C0">
            <w:pPr>
              <w:rPr>
                <w:lang w:eastAsia="pl-PL"/>
              </w:rPr>
            </w:pPr>
          </w:p>
        </w:tc>
        <w:tc>
          <w:tcPr>
            <w:tcW w:w="4111" w:type="dxa"/>
            <w:shd w:val="clear" w:color="auto" w:fill="auto"/>
            <w:vAlign w:val="center"/>
            <w:hideMark/>
          </w:tcPr>
          <w:p w14:paraId="3A936560" w14:textId="68EDA5F7" w:rsidR="00B61173" w:rsidRPr="00B83597" w:rsidRDefault="00B61173" w:rsidP="000D62C0">
            <w:pPr>
              <w:rPr>
                <w:lang w:eastAsia="pl-PL"/>
              </w:rPr>
            </w:pPr>
            <w:r w:rsidRPr="00B83597">
              <w:rPr>
                <w:lang w:eastAsia="pl-PL"/>
              </w:rPr>
              <w:t>Posiada funkcje wspomagania przełączania w trybie awaryjnym i powrotu po awarii tj. funkcje wycofywania repliki oraz wspomaganego przełączania w tryb awaryjny i powrotu po awarii.</w:t>
            </w:r>
          </w:p>
        </w:tc>
        <w:tc>
          <w:tcPr>
            <w:tcW w:w="3402" w:type="dxa"/>
          </w:tcPr>
          <w:p w14:paraId="12F7D544" w14:textId="77777777" w:rsidR="00B61173" w:rsidRPr="00B83597" w:rsidRDefault="00B61173" w:rsidP="000D62C0">
            <w:pPr>
              <w:rPr>
                <w:lang w:eastAsia="pl-PL"/>
              </w:rPr>
            </w:pPr>
          </w:p>
        </w:tc>
      </w:tr>
      <w:tr w:rsidR="00B61173" w:rsidRPr="00B83597" w14:paraId="0AE80917" w14:textId="48BD5211" w:rsidTr="00B61173">
        <w:tc>
          <w:tcPr>
            <w:tcW w:w="421" w:type="dxa"/>
          </w:tcPr>
          <w:p w14:paraId="79E6F559" w14:textId="77777777" w:rsidR="00B61173" w:rsidRPr="00B83597" w:rsidRDefault="00B61173" w:rsidP="00096F19">
            <w:pPr>
              <w:pStyle w:val="Akapitzlist"/>
              <w:numPr>
                <w:ilvl w:val="0"/>
                <w:numId w:val="54"/>
              </w:numPr>
              <w:ind w:left="470" w:hanging="357"/>
              <w:rPr>
                <w:lang w:eastAsia="pl-PL"/>
              </w:rPr>
            </w:pPr>
          </w:p>
        </w:tc>
        <w:tc>
          <w:tcPr>
            <w:tcW w:w="1559" w:type="dxa"/>
            <w:vMerge/>
          </w:tcPr>
          <w:p w14:paraId="6648C071" w14:textId="26CF4DC3" w:rsidR="00B61173" w:rsidRPr="00B83597" w:rsidRDefault="00B61173" w:rsidP="000D62C0">
            <w:pPr>
              <w:rPr>
                <w:lang w:eastAsia="pl-PL"/>
              </w:rPr>
            </w:pPr>
          </w:p>
        </w:tc>
        <w:tc>
          <w:tcPr>
            <w:tcW w:w="4111" w:type="dxa"/>
            <w:shd w:val="clear" w:color="auto" w:fill="auto"/>
            <w:vAlign w:val="center"/>
            <w:hideMark/>
          </w:tcPr>
          <w:p w14:paraId="2860213E" w14:textId="5743FCDE" w:rsidR="00B61173" w:rsidRPr="00B83597" w:rsidRDefault="00B61173" w:rsidP="000D62C0">
            <w:pPr>
              <w:rPr>
                <w:lang w:eastAsia="pl-PL"/>
              </w:rPr>
            </w:pPr>
            <w:r w:rsidRPr="00B83597">
              <w:rPr>
                <w:lang w:eastAsia="pl-PL"/>
              </w:rPr>
              <w:t>Umożliwia tworzenie replik bezpośrednio z kopii zapasowych maszyn wirtualnych bez wpływu na środowisko produkcyjne.</w:t>
            </w:r>
          </w:p>
        </w:tc>
        <w:tc>
          <w:tcPr>
            <w:tcW w:w="3402" w:type="dxa"/>
          </w:tcPr>
          <w:p w14:paraId="22023124" w14:textId="77777777" w:rsidR="00B61173" w:rsidRPr="00B83597" w:rsidRDefault="00B61173" w:rsidP="000D62C0">
            <w:pPr>
              <w:rPr>
                <w:lang w:eastAsia="pl-PL"/>
              </w:rPr>
            </w:pPr>
          </w:p>
        </w:tc>
      </w:tr>
      <w:tr w:rsidR="00B61173" w:rsidRPr="00B83597" w14:paraId="6AFD6351" w14:textId="4923F92F" w:rsidTr="00B61173">
        <w:tc>
          <w:tcPr>
            <w:tcW w:w="421" w:type="dxa"/>
          </w:tcPr>
          <w:p w14:paraId="5EB6EB12" w14:textId="77777777" w:rsidR="00B61173" w:rsidRPr="00B83597" w:rsidRDefault="00B61173" w:rsidP="00096F19">
            <w:pPr>
              <w:pStyle w:val="Akapitzlist"/>
              <w:numPr>
                <w:ilvl w:val="0"/>
                <w:numId w:val="54"/>
              </w:numPr>
              <w:ind w:left="470" w:hanging="357"/>
              <w:rPr>
                <w:lang w:eastAsia="pl-PL"/>
              </w:rPr>
            </w:pPr>
          </w:p>
        </w:tc>
        <w:tc>
          <w:tcPr>
            <w:tcW w:w="1559" w:type="dxa"/>
            <w:vMerge/>
          </w:tcPr>
          <w:p w14:paraId="27AEAC0F" w14:textId="2C5F4A6C" w:rsidR="00B61173" w:rsidRPr="00B83597" w:rsidRDefault="00B61173" w:rsidP="000D62C0">
            <w:pPr>
              <w:rPr>
                <w:lang w:eastAsia="pl-PL"/>
              </w:rPr>
            </w:pPr>
          </w:p>
        </w:tc>
        <w:tc>
          <w:tcPr>
            <w:tcW w:w="4111" w:type="dxa"/>
            <w:shd w:val="clear" w:color="auto" w:fill="auto"/>
            <w:vAlign w:val="center"/>
            <w:hideMark/>
          </w:tcPr>
          <w:p w14:paraId="02B1685D" w14:textId="37E3EE0B" w:rsidR="00B61173" w:rsidRPr="00B83597" w:rsidRDefault="00B61173" w:rsidP="000D62C0">
            <w:pPr>
              <w:rPr>
                <w:lang w:eastAsia="pl-PL"/>
              </w:rPr>
            </w:pPr>
            <w:r w:rsidRPr="00B83597">
              <w:rPr>
                <w:lang w:eastAsia="pl-PL"/>
              </w:rPr>
              <w:t xml:space="preserve">Posiada mechanizmy wspomagające </w:t>
            </w:r>
            <w:r w:rsidR="00FB0CBB" w:rsidRPr="00B83597">
              <w:rPr>
                <w:lang w:eastAsia="pl-PL"/>
              </w:rPr>
              <w:t>przełączanie</w:t>
            </w:r>
            <w:r w:rsidRPr="00B83597">
              <w:rPr>
                <w:lang w:eastAsia="pl-PL"/>
              </w:rPr>
              <w:t xml:space="preserve"> awaryjne - ułatwia migracje centrów danych bez utraty danych.</w:t>
            </w:r>
          </w:p>
        </w:tc>
        <w:tc>
          <w:tcPr>
            <w:tcW w:w="3402" w:type="dxa"/>
          </w:tcPr>
          <w:p w14:paraId="041B6861" w14:textId="77777777" w:rsidR="00B61173" w:rsidRPr="00B83597" w:rsidRDefault="00B61173" w:rsidP="000D62C0">
            <w:pPr>
              <w:rPr>
                <w:lang w:eastAsia="pl-PL"/>
              </w:rPr>
            </w:pPr>
          </w:p>
        </w:tc>
      </w:tr>
      <w:tr w:rsidR="00B61173" w:rsidRPr="00B83597" w14:paraId="1BD37A26" w14:textId="2A7FFEB9" w:rsidTr="00B61173">
        <w:tc>
          <w:tcPr>
            <w:tcW w:w="421" w:type="dxa"/>
          </w:tcPr>
          <w:p w14:paraId="012D25CC" w14:textId="77777777" w:rsidR="00B61173" w:rsidRPr="00B83597" w:rsidRDefault="00B61173" w:rsidP="00096F19">
            <w:pPr>
              <w:pStyle w:val="Akapitzlist"/>
              <w:numPr>
                <w:ilvl w:val="0"/>
                <w:numId w:val="54"/>
              </w:numPr>
              <w:ind w:left="470" w:hanging="357"/>
              <w:rPr>
                <w:lang w:eastAsia="pl-PL"/>
              </w:rPr>
            </w:pPr>
          </w:p>
        </w:tc>
        <w:tc>
          <w:tcPr>
            <w:tcW w:w="1559" w:type="dxa"/>
            <w:vMerge/>
          </w:tcPr>
          <w:p w14:paraId="1C9C3E61" w14:textId="2A650993" w:rsidR="00B61173" w:rsidRPr="00B83597" w:rsidRDefault="00B61173" w:rsidP="000D62C0">
            <w:pPr>
              <w:rPr>
                <w:lang w:eastAsia="pl-PL"/>
              </w:rPr>
            </w:pPr>
          </w:p>
        </w:tc>
        <w:tc>
          <w:tcPr>
            <w:tcW w:w="4111" w:type="dxa"/>
            <w:shd w:val="clear" w:color="auto" w:fill="auto"/>
            <w:vAlign w:val="center"/>
            <w:hideMark/>
          </w:tcPr>
          <w:p w14:paraId="15D808BA" w14:textId="730B8939" w:rsidR="00B61173" w:rsidRPr="00B83597" w:rsidRDefault="00B61173" w:rsidP="000D62C0">
            <w:pPr>
              <w:rPr>
                <w:lang w:eastAsia="pl-PL"/>
              </w:rPr>
            </w:pPr>
            <w:r w:rsidRPr="00B83597">
              <w:rPr>
                <w:lang w:eastAsia="pl-PL"/>
              </w:rPr>
              <w:t>Wbudowana orkiestracja planów przełączania awaryjnego umożliwiająca szybkie przełączanie lokalizacji w tryb awaryjny w celu zminimalizowania nieplanowanych przestojów.</w:t>
            </w:r>
          </w:p>
        </w:tc>
        <w:tc>
          <w:tcPr>
            <w:tcW w:w="3402" w:type="dxa"/>
          </w:tcPr>
          <w:p w14:paraId="0B5BBC80" w14:textId="77777777" w:rsidR="00B61173" w:rsidRPr="00B83597" w:rsidRDefault="00B61173" w:rsidP="000D62C0">
            <w:pPr>
              <w:rPr>
                <w:lang w:eastAsia="pl-PL"/>
              </w:rPr>
            </w:pPr>
          </w:p>
        </w:tc>
      </w:tr>
      <w:tr w:rsidR="00B61173" w:rsidRPr="00B83597" w14:paraId="26737F12" w14:textId="5CDA7B94" w:rsidTr="00B61173">
        <w:tc>
          <w:tcPr>
            <w:tcW w:w="421" w:type="dxa"/>
          </w:tcPr>
          <w:p w14:paraId="51463950" w14:textId="77777777" w:rsidR="00B61173" w:rsidRPr="00B83597" w:rsidRDefault="00B61173" w:rsidP="00096F19">
            <w:pPr>
              <w:pStyle w:val="Akapitzlist"/>
              <w:numPr>
                <w:ilvl w:val="0"/>
                <w:numId w:val="54"/>
              </w:numPr>
              <w:ind w:left="470" w:hanging="357"/>
              <w:rPr>
                <w:lang w:eastAsia="pl-PL"/>
              </w:rPr>
            </w:pPr>
          </w:p>
        </w:tc>
        <w:tc>
          <w:tcPr>
            <w:tcW w:w="1559" w:type="dxa"/>
            <w:vMerge w:val="restart"/>
          </w:tcPr>
          <w:p w14:paraId="1DFFBEC8" w14:textId="1A6F78A2" w:rsidR="00B61173" w:rsidRPr="00B83597" w:rsidRDefault="00B61173" w:rsidP="000D62C0">
            <w:pPr>
              <w:rPr>
                <w:lang w:eastAsia="pl-PL"/>
              </w:rPr>
            </w:pPr>
            <w:r w:rsidRPr="00B83597">
              <w:rPr>
                <w:lang w:eastAsia="pl-PL"/>
              </w:rPr>
              <w:t>Pewność odzyskiwania</w:t>
            </w:r>
          </w:p>
        </w:tc>
        <w:tc>
          <w:tcPr>
            <w:tcW w:w="4111" w:type="dxa"/>
            <w:shd w:val="clear" w:color="auto" w:fill="auto"/>
            <w:vAlign w:val="center"/>
            <w:hideMark/>
          </w:tcPr>
          <w:p w14:paraId="6CC04066" w14:textId="3738ED98" w:rsidR="00B61173" w:rsidRPr="00B83597" w:rsidRDefault="00B61173" w:rsidP="000D62C0">
            <w:pPr>
              <w:rPr>
                <w:lang w:eastAsia="pl-PL"/>
              </w:rPr>
            </w:pPr>
            <w:r w:rsidRPr="00B83597">
              <w:rPr>
                <w:lang w:eastAsia="pl-PL"/>
              </w:rPr>
              <w:t>Umożliwia automatyczne testowanie i weryfikowanie każdej kopii zapasowej maszyny wirtualnej pod kątem możliwości odzyskania danych przez uruchomienie maszyny bezpośrednio z pliku kopii zapasowej (nie jest wymagane pełne przywrócenie maszyny), łącznie z obsługą niestandardowych skryptów do testowania aplikacji.</w:t>
            </w:r>
          </w:p>
        </w:tc>
        <w:tc>
          <w:tcPr>
            <w:tcW w:w="3402" w:type="dxa"/>
          </w:tcPr>
          <w:p w14:paraId="44C3CDE8" w14:textId="77777777" w:rsidR="00B61173" w:rsidRPr="00B83597" w:rsidRDefault="00B61173" w:rsidP="000D62C0">
            <w:pPr>
              <w:rPr>
                <w:lang w:eastAsia="pl-PL"/>
              </w:rPr>
            </w:pPr>
          </w:p>
        </w:tc>
      </w:tr>
      <w:tr w:rsidR="00B61173" w:rsidRPr="00B83597" w14:paraId="6FB9AA6F" w14:textId="26BF21C3" w:rsidTr="00B61173">
        <w:tc>
          <w:tcPr>
            <w:tcW w:w="421" w:type="dxa"/>
          </w:tcPr>
          <w:p w14:paraId="54A95223" w14:textId="77777777" w:rsidR="00B61173" w:rsidRPr="00B83597" w:rsidRDefault="00B61173" w:rsidP="00096F19">
            <w:pPr>
              <w:pStyle w:val="Akapitzlist"/>
              <w:numPr>
                <w:ilvl w:val="0"/>
                <w:numId w:val="54"/>
              </w:numPr>
              <w:ind w:left="470" w:hanging="357"/>
              <w:rPr>
                <w:lang w:eastAsia="pl-PL"/>
              </w:rPr>
            </w:pPr>
          </w:p>
        </w:tc>
        <w:tc>
          <w:tcPr>
            <w:tcW w:w="1559" w:type="dxa"/>
            <w:vMerge/>
          </w:tcPr>
          <w:p w14:paraId="6F7FC4C3" w14:textId="0E119C64" w:rsidR="00B61173" w:rsidRPr="00B83597" w:rsidRDefault="00B61173" w:rsidP="000D62C0">
            <w:pPr>
              <w:rPr>
                <w:lang w:eastAsia="pl-PL"/>
              </w:rPr>
            </w:pPr>
          </w:p>
        </w:tc>
        <w:tc>
          <w:tcPr>
            <w:tcW w:w="4111" w:type="dxa"/>
            <w:shd w:val="clear" w:color="auto" w:fill="auto"/>
            <w:vAlign w:val="center"/>
            <w:hideMark/>
          </w:tcPr>
          <w:p w14:paraId="37DE8C50" w14:textId="7746BAF8" w:rsidR="00B61173" w:rsidRPr="00B83597" w:rsidRDefault="00B61173" w:rsidP="000D62C0">
            <w:pPr>
              <w:rPr>
                <w:lang w:eastAsia="pl-PL"/>
              </w:rPr>
            </w:pPr>
            <w:r w:rsidRPr="00B83597">
              <w:rPr>
                <w:lang w:eastAsia="pl-PL"/>
              </w:rPr>
              <w:t>Umożliwia automatyczne testowanie i weryfikowanie każdej repliki maszyny wirtualnej pod kątem możliwości odzyskania danych, łącznie z obsługą niestandardowych skryptów do testowania aplikacji.</w:t>
            </w:r>
          </w:p>
        </w:tc>
        <w:tc>
          <w:tcPr>
            <w:tcW w:w="3402" w:type="dxa"/>
          </w:tcPr>
          <w:p w14:paraId="0D7EFF93" w14:textId="77777777" w:rsidR="00B61173" w:rsidRPr="00B83597" w:rsidRDefault="00B61173" w:rsidP="000D62C0">
            <w:pPr>
              <w:rPr>
                <w:lang w:eastAsia="pl-PL"/>
              </w:rPr>
            </w:pPr>
          </w:p>
        </w:tc>
      </w:tr>
      <w:tr w:rsidR="00B61173" w:rsidRPr="00B83597" w14:paraId="0791A77C" w14:textId="2D3B1E68" w:rsidTr="00B61173">
        <w:tc>
          <w:tcPr>
            <w:tcW w:w="421" w:type="dxa"/>
          </w:tcPr>
          <w:p w14:paraId="3C3B9D47" w14:textId="77777777" w:rsidR="00B61173" w:rsidRPr="00B83597" w:rsidRDefault="00B61173" w:rsidP="00096F19">
            <w:pPr>
              <w:pStyle w:val="Akapitzlist"/>
              <w:numPr>
                <w:ilvl w:val="0"/>
                <w:numId w:val="54"/>
              </w:numPr>
              <w:ind w:left="470" w:hanging="357"/>
              <w:rPr>
                <w:lang w:eastAsia="pl-PL"/>
              </w:rPr>
            </w:pPr>
          </w:p>
        </w:tc>
        <w:tc>
          <w:tcPr>
            <w:tcW w:w="1559" w:type="dxa"/>
          </w:tcPr>
          <w:p w14:paraId="37251755" w14:textId="3585D2D9" w:rsidR="00B61173" w:rsidRPr="00B83597" w:rsidRDefault="00B61173" w:rsidP="000D62C0">
            <w:pPr>
              <w:rPr>
                <w:lang w:eastAsia="pl-PL"/>
              </w:rPr>
            </w:pPr>
            <w:r w:rsidRPr="00B83597">
              <w:rPr>
                <w:lang w:eastAsia="pl-PL"/>
              </w:rPr>
              <w:t>Wykorzystanie potencjału danych</w:t>
            </w:r>
          </w:p>
        </w:tc>
        <w:tc>
          <w:tcPr>
            <w:tcW w:w="4111" w:type="dxa"/>
            <w:shd w:val="clear" w:color="auto" w:fill="auto"/>
            <w:vAlign w:val="center"/>
            <w:hideMark/>
          </w:tcPr>
          <w:p w14:paraId="6C4AAB11" w14:textId="061D8FDF" w:rsidR="00B61173" w:rsidRPr="00B83597" w:rsidRDefault="00B61173" w:rsidP="000D62C0">
            <w:pPr>
              <w:rPr>
                <w:lang w:eastAsia="pl-PL"/>
              </w:rPr>
            </w:pPr>
            <w:r w:rsidRPr="00B83597">
              <w:rPr>
                <w:lang w:eastAsia="pl-PL"/>
              </w:rPr>
              <w:t>Umożliwia uruchamianie jednej lub kilku maszyn wirtualnych bezpośrednio z kopii zapasowej w izolowanym środowisku oraz rozwiązywanie problemów i prowadzenie testów i szkoleń na działającej kopii środowiska produkcyjnego bez negatywnego wpływu na działalność operacyjną.</w:t>
            </w:r>
          </w:p>
        </w:tc>
        <w:tc>
          <w:tcPr>
            <w:tcW w:w="3402" w:type="dxa"/>
          </w:tcPr>
          <w:p w14:paraId="500A3D6B" w14:textId="77777777" w:rsidR="00B61173" w:rsidRPr="00B83597" w:rsidRDefault="00B61173" w:rsidP="000D62C0">
            <w:pPr>
              <w:rPr>
                <w:lang w:eastAsia="pl-PL"/>
              </w:rPr>
            </w:pPr>
          </w:p>
        </w:tc>
      </w:tr>
      <w:tr w:rsidR="00B61173" w:rsidRPr="00B83597" w14:paraId="497B90A5" w14:textId="5608EE36" w:rsidTr="00B61173">
        <w:tc>
          <w:tcPr>
            <w:tcW w:w="421" w:type="dxa"/>
          </w:tcPr>
          <w:p w14:paraId="2E6A2577" w14:textId="77777777" w:rsidR="00B61173" w:rsidRPr="00B83597" w:rsidRDefault="00B61173" w:rsidP="00096F19">
            <w:pPr>
              <w:pStyle w:val="Akapitzlist"/>
              <w:numPr>
                <w:ilvl w:val="0"/>
                <w:numId w:val="54"/>
              </w:numPr>
              <w:ind w:left="470" w:hanging="357"/>
              <w:rPr>
                <w:lang w:eastAsia="pl-PL"/>
              </w:rPr>
            </w:pPr>
          </w:p>
        </w:tc>
        <w:tc>
          <w:tcPr>
            <w:tcW w:w="1559" w:type="dxa"/>
            <w:vMerge w:val="restart"/>
          </w:tcPr>
          <w:p w14:paraId="3AC27F88" w14:textId="22412B51" w:rsidR="00B61173" w:rsidRPr="00B83597" w:rsidRDefault="00B61173" w:rsidP="000D62C0">
            <w:pPr>
              <w:rPr>
                <w:lang w:eastAsia="pl-PL"/>
              </w:rPr>
            </w:pPr>
            <w:r w:rsidRPr="00B83597">
              <w:rPr>
                <w:lang w:eastAsia="pl-PL"/>
              </w:rPr>
              <w:t>Pełny wgląd</w:t>
            </w:r>
          </w:p>
        </w:tc>
        <w:tc>
          <w:tcPr>
            <w:tcW w:w="4111" w:type="dxa"/>
            <w:shd w:val="clear" w:color="auto" w:fill="auto"/>
            <w:vAlign w:val="center"/>
            <w:hideMark/>
          </w:tcPr>
          <w:p w14:paraId="59A27BFD" w14:textId="26D7AADC" w:rsidR="00B61173" w:rsidRPr="00B83597" w:rsidRDefault="00B61173" w:rsidP="000D62C0">
            <w:pPr>
              <w:rPr>
                <w:lang w:eastAsia="pl-PL"/>
              </w:rPr>
            </w:pPr>
            <w:r w:rsidRPr="00B83597">
              <w:rPr>
                <w:lang w:eastAsia="pl-PL"/>
              </w:rPr>
              <w:t>Posiada autonomiczną konsolę. Konsolę można zainstalować niezależnie od serwera kopii zapasowych, na przykład na laptopie lub komputerze stacjonarnym, eliminując konieczność nawiązywania połączeń RDP z serwerem kopii.</w:t>
            </w:r>
          </w:p>
        </w:tc>
        <w:tc>
          <w:tcPr>
            <w:tcW w:w="3402" w:type="dxa"/>
          </w:tcPr>
          <w:p w14:paraId="2FA77252" w14:textId="77777777" w:rsidR="00B61173" w:rsidRPr="00B83597" w:rsidRDefault="00B61173" w:rsidP="000D62C0">
            <w:pPr>
              <w:rPr>
                <w:lang w:eastAsia="pl-PL"/>
              </w:rPr>
            </w:pPr>
          </w:p>
        </w:tc>
      </w:tr>
      <w:tr w:rsidR="00B61173" w:rsidRPr="00B83597" w14:paraId="68786FFF" w14:textId="45D9926C" w:rsidTr="00B61173">
        <w:tc>
          <w:tcPr>
            <w:tcW w:w="421" w:type="dxa"/>
          </w:tcPr>
          <w:p w14:paraId="6C7B2859" w14:textId="77777777" w:rsidR="00B61173" w:rsidRPr="00B83597" w:rsidRDefault="00B61173" w:rsidP="00096F19">
            <w:pPr>
              <w:pStyle w:val="Akapitzlist"/>
              <w:numPr>
                <w:ilvl w:val="0"/>
                <w:numId w:val="54"/>
              </w:numPr>
              <w:ind w:left="470" w:hanging="357"/>
              <w:rPr>
                <w:lang w:eastAsia="pl-PL"/>
              </w:rPr>
            </w:pPr>
          </w:p>
        </w:tc>
        <w:tc>
          <w:tcPr>
            <w:tcW w:w="1559" w:type="dxa"/>
            <w:vMerge/>
          </w:tcPr>
          <w:p w14:paraId="5EEAD980" w14:textId="392C1DAC" w:rsidR="00B61173" w:rsidRPr="00B83597" w:rsidRDefault="00B61173" w:rsidP="000D62C0">
            <w:pPr>
              <w:rPr>
                <w:lang w:eastAsia="pl-PL"/>
              </w:rPr>
            </w:pPr>
          </w:p>
        </w:tc>
        <w:tc>
          <w:tcPr>
            <w:tcW w:w="4111" w:type="dxa"/>
            <w:shd w:val="clear" w:color="auto" w:fill="auto"/>
            <w:vAlign w:val="center"/>
            <w:hideMark/>
          </w:tcPr>
          <w:p w14:paraId="2468EDD3" w14:textId="52A3546E" w:rsidR="00B61173" w:rsidRPr="00B83597" w:rsidRDefault="00B61173" w:rsidP="000D62C0">
            <w:pPr>
              <w:rPr>
                <w:lang w:eastAsia="pl-PL"/>
              </w:rPr>
            </w:pPr>
            <w:r w:rsidRPr="00B83597">
              <w:rPr>
                <w:lang w:eastAsia="pl-PL"/>
              </w:rPr>
              <w:t>Posiada scentralizowany interfejs webowy do zarządzania, który:</w:t>
            </w:r>
            <w:r w:rsidRPr="00B83597">
              <w:rPr>
                <w:lang w:eastAsia="pl-PL"/>
              </w:rPr>
              <w:br/>
            </w:r>
            <w:r w:rsidRPr="00B83597">
              <w:rPr>
                <w:lang w:eastAsia="pl-PL"/>
              </w:rPr>
              <w:lastRenderedPageBreak/>
              <w:t>- udostępnia internetowy, zbiorczy widok wdrożenia rozproszonego w jednym punkcie — bez potrzeby logowania się na poszczególnych serwerach kopii zapasowych — w tym funkcje federacji wielu serwerów kopii zapasowych, scentralizowanego tworzenia raportów i zbiorczego ostrzegania,</w:t>
            </w:r>
            <w:r w:rsidRPr="00B83597">
              <w:rPr>
                <w:lang w:eastAsia="pl-PL"/>
              </w:rPr>
              <w:br/>
              <w:t>- umożliwiają monitorowanie i raportowanie obejmujące wiele serwerów kopii zapasowych, a także uruchamianie i zatrzymywanie zadań,</w:t>
            </w:r>
            <w:r w:rsidRPr="00B83597">
              <w:rPr>
                <w:lang w:eastAsia="pl-PL"/>
              </w:rPr>
              <w:br/>
              <w:t>- udostępnia funkcję pełnego zarządzania zadaniami i przywracania danych.</w:t>
            </w:r>
          </w:p>
        </w:tc>
        <w:tc>
          <w:tcPr>
            <w:tcW w:w="3402" w:type="dxa"/>
          </w:tcPr>
          <w:p w14:paraId="46D322E2" w14:textId="77777777" w:rsidR="00B61173" w:rsidRPr="00B83597" w:rsidRDefault="00B61173" w:rsidP="000D62C0">
            <w:pPr>
              <w:rPr>
                <w:lang w:eastAsia="pl-PL"/>
              </w:rPr>
            </w:pPr>
          </w:p>
        </w:tc>
      </w:tr>
      <w:tr w:rsidR="00B61173" w:rsidRPr="00B83597" w14:paraId="55F7E9AD" w14:textId="2CEE164A" w:rsidTr="00B61173">
        <w:tc>
          <w:tcPr>
            <w:tcW w:w="421" w:type="dxa"/>
          </w:tcPr>
          <w:p w14:paraId="4A63E58A" w14:textId="77777777" w:rsidR="00B61173" w:rsidRPr="00B83597" w:rsidRDefault="00B61173" w:rsidP="00096F19">
            <w:pPr>
              <w:pStyle w:val="Akapitzlist"/>
              <w:numPr>
                <w:ilvl w:val="0"/>
                <w:numId w:val="54"/>
              </w:numPr>
              <w:ind w:left="470" w:hanging="357"/>
              <w:rPr>
                <w:lang w:eastAsia="pl-PL"/>
              </w:rPr>
            </w:pPr>
          </w:p>
        </w:tc>
        <w:tc>
          <w:tcPr>
            <w:tcW w:w="1559" w:type="dxa"/>
            <w:vMerge/>
          </w:tcPr>
          <w:p w14:paraId="06DF4046" w14:textId="4BC7C881" w:rsidR="00B61173" w:rsidRPr="00B83597" w:rsidRDefault="00B61173" w:rsidP="000D62C0">
            <w:pPr>
              <w:rPr>
                <w:lang w:eastAsia="pl-PL"/>
              </w:rPr>
            </w:pPr>
          </w:p>
        </w:tc>
        <w:tc>
          <w:tcPr>
            <w:tcW w:w="4111" w:type="dxa"/>
            <w:shd w:val="clear" w:color="auto" w:fill="auto"/>
            <w:vAlign w:val="center"/>
            <w:hideMark/>
          </w:tcPr>
          <w:p w14:paraId="6F6D7A40" w14:textId="72A6DFA9" w:rsidR="00B61173" w:rsidRPr="00B83597" w:rsidRDefault="00B61173" w:rsidP="000D62C0">
            <w:pPr>
              <w:rPr>
                <w:lang w:eastAsia="pl-PL"/>
              </w:rPr>
            </w:pPr>
            <w:r w:rsidRPr="00B83597">
              <w:rPr>
                <w:lang w:eastAsia="pl-PL"/>
              </w:rPr>
              <w:t>Indeksuje system plików gościa i udostępnia katalog plików gościa umożliwiający bezproblemowe wyszukiwanie poszczególnych plików oraz znajdowanie i przywracanie plików bez znajomości ich dokładnej lokalizacji ani czasu usunięcia. Oferuje także katalog zarchiwizowanych plików kopii zapasowych oraz integrację z funkcją przywracania jednym kliknięciem. Dzięki temu pliki można przywracać bezpośrednio z wyników wyszukiwania.</w:t>
            </w:r>
          </w:p>
        </w:tc>
        <w:tc>
          <w:tcPr>
            <w:tcW w:w="3402" w:type="dxa"/>
          </w:tcPr>
          <w:p w14:paraId="44D9D4B9" w14:textId="77777777" w:rsidR="00B61173" w:rsidRPr="00B83597" w:rsidRDefault="00B61173" w:rsidP="000D62C0">
            <w:pPr>
              <w:rPr>
                <w:lang w:eastAsia="pl-PL"/>
              </w:rPr>
            </w:pPr>
          </w:p>
        </w:tc>
      </w:tr>
      <w:tr w:rsidR="00514230" w:rsidRPr="00B83597" w14:paraId="71A2B8E9" w14:textId="66F9B700" w:rsidTr="00B61173">
        <w:tc>
          <w:tcPr>
            <w:tcW w:w="421" w:type="dxa"/>
          </w:tcPr>
          <w:p w14:paraId="382276A9" w14:textId="77777777" w:rsidR="00514230" w:rsidRPr="00B83597" w:rsidRDefault="00514230" w:rsidP="00096F19">
            <w:pPr>
              <w:pStyle w:val="Akapitzlist"/>
              <w:numPr>
                <w:ilvl w:val="0"/>
                <w:numId w:val="54"/>
              </w:numPr>
              <w:ind w:left="470" w:hanging="357"/>
              <w:rPr>
                <w:lang w:eastAsia="pl-PL"/>
              </w:rPr>
            </w:pPr>
          </w:p>
        </w:tc>
        <w:tc>
          <w:tcPr>
            <w:tcW w:w="1559" w:type="dxa"/>
            <w:vMerge w:val="restart"/>
          </w:tcPr>
          <w:p w14:paraId="5C332CD9" w14:textId="56F57472" w:rsidR="00514230" w:rsidRPr="00B83597" w:rsidRDefault="00514230" w:rsidP="000D62C0">
            <w:pPr>
              <w:rPr>
                <w:lang w:eastAsia="pl-PL"/>
              </w:rPr>
            </w:pPr>
            <w:r w:rsidRPr="00B83597">
              <w:rPr>
                <w:lang w:eastAsia="pl-PL"/>
              </w:rPr>
              <w:t>Inne możliwości</w:t>
            </w:r>
          </w:p>
        </w:tc>
        <w:tc>
          <w:tcPr>
            <w:tcW w:w="4111" w:type="dxa"/>
            <w:shd w:val="clear" w:color="auto" w:fill="auto"/>
            <w:vAlign w:val="center"/>
            <w:hideMark/>
          </w:tcPr>
          <w:p w14:paraId="73752F41" w14:textId="17BD820F" w:rsidR="00514230" w:rsidRPr="00B83597" w:rsidRDefault="00514230" w:rsidP="000D62C0">
            <w:pPr>
              <w:rPr>
                <w:lang w:eastAsia="pl-PL"/>
              </w:rPr>
            </w:pPr>
            <w:r w:rsidRPr="00B83597">
              <w:rPr>
                <w:lang w:eastAsia="pl-PL"/>
              </w:rPr>
              <w:t>Operacje tworzenia kopii zapasowych i replikacji można wykonywać bezpośrednio przez sieć SAN i z pamięci masowej NFS, przez stos wejścia/wyjścia hypervisora lub przez sieć lokalną.</w:t>
            </w:r>
          </w:p>
        </w:tc>
        <w:tc>
          <w:tcPr>
            <w:tcW w:w="3402" w:type="dxa"/>
          </w:tcPr>
          <w:p w14:paraId="14EE7570" w14:textId="77777777" w:rsidR="00514230" w:rsidRPr="00B83597" w:rsidRDefault="00514230" w:rsidP="000D62C0">
            <w:pPr>
              <w:rPr>
                <w:lang w:eastAsia="pl-PL"/>
              </w:rPr>
            </w:pPr>
          </w:p>
        </w:tc>
      </w:tr>
      <w:tr w:rsidR="00514230" w:rsidRPr="00B83597" w14:paraId="7CF7284F" w14:textId="77777777" w:rsidTr="00B61173">
        <w:tc>
          <w:tcPr>
            <w:tcW w:w="421" w:type="dxa"/>
          </w:tcPr>
          <w:p w14:paraId="46AFBEC7" w14:textId="77777777" w:rsidR="00514230" w:rsidRPr="00B83597" w:rsidRDefault="00514230" w:rsidP="00096F19">
            <w:pPr>
              <w:pStyle w:val="Akapitzlist"/>
              <w:numPr>
                <w:ilvl w:val="0"/>
                <w:numId w:val="54"/>
              </w:numPr>
              <w:ind w:left="470" w:hanging="357"/>
              <w:rPr>
                <w:lang w:eastAsia="pl-PL"/>
              </w:rPr>
            </w:pPr>
          </w:p>
        </w:tc>
        <w:tc>
          <w:tcPr>
            <w:tcW w:w="1559" w:type="dxa"/>
            <w:vMerge/>
          </w:tcPr>
          <w:p w14:paraId="5F36B8CD" w14:textId="77777777" w:rsidR="00514230" w:rsidRPr="00B83597" w:rsidRDefault="00514230" w:rsidP="000D62C0">
            <w:pPr>
              <w:rPr>
                <w:lang w:eastAsia="pl-PL"/>
              </w:rPr>
            </w:pPr>
          </w:p>
        </w:tc>
        <w:tc>
          <w:tcPr>
            <w:tcW w:w="4111" w:type="dxa"/>
            <w:shd w:val="clear" w:color="auto" w:fill="auto"/>
            <w:vAlign w:val="center"/>
          </w:tcPr>
          <w:p w14:paraId="30D24A4C" w14:textId="646F58C7" w:rsidR="00514230" w:rsidRPr="00B83597" w:rsidRDefault="00514230" w:rsidP="000D62C0">
            <w:pPr>
              <w:rPr>
                <w:lang w:eastAsia="pl-PL"/>
              </w:rPr>
            </w:pPr>
            <w:r w:rsidRPr="00B83597">
              <w:rPr>
                <w:lang w:eastAsia="pl-PL"/>
              </w:rPr>
              <w:t>Umożliwia zdalne zarządzanie konfiguracją oprogramowania do wykonywania kopii stacji roboczych w zakresie:</w:t>
            </w:r>
          </w:p>
          <w:p w14:paraId="0E791928" w14:textId="77777777" w:rsidR="00514230" w:rsidRPr="00B83597" w:rsidRDefault="00514230" w:rsidP="000D62C0">
            <w:pPr>
              <w:rPr>
                <w:lang w:eastAsia="pl-PL"/>
              </w:rPr>
            </w:pPr>
            <w:r w:rsidRPr="00B83597">
              <w:rPr>
                <w:lang w:eastAsia="pl-PL"/>
              </w:rPr>
              <w:t>- przywracania plików, folderów i dysków z kopii,</w:t>
            </w:r>
          </w:p>
          <w:p w14:paraId="56C6DB50" w14:textId="77777777" w:rsidR="00514230" w:rsidRPr="00B83597" w:rsidRDefault="00514230" w:rsidP="000D62C0">
            <w:pPr>
              <w:rPr>
                <w:lang w:eastAsia="pl-PL"/>
              </w:rPr>
            </w:pPr>
            <w:r w:rsidRPr="00B83597">
              <w:rPr>
                <w:lang w:eastAsia="pl-PL"/>
              </w:rPr>
              <w:t>- zarządzania ustawieniami wykonywania kopii,</w:t>
            </w:r>
          </w:p>
          <w:p w14:paraId="515C6883" w14:textId="25D8665A" w:rsidR="00514230" w:rsidRPr="00B83597" w:rsidRDefault="00514230" w:rsidP="000D62C0">
            <w:pPr>
              <w:rPr>
                <w:lang w:eastAsia="pl-PL"/>
              </w:rPr>
            </w:pPr>
            <w:r w:rsidRPr="00B83597">
              <w:rPr>
                <w:lang w:eastAsia="pl-PL"/>
              </w:rPr>
              <w:t>- zarządzania wykonanymi kopiami.</w:t>
            </w:r>
          </w:p>
        </w:tc>
        <w:tc>
          <w:tcPr>
            <w:tcW w:w="3402" w:type="dxa"/>
          </w:tcPr>
          <w:p w14:paraId="612253D6" w14:textId="77777777" w:rsidR="00514230" w:rsidRPr="00B83597" w:rsidRDefault="00514230" w:rsidP="000D62C0">
            <w:pPr>
              <w:rPr>
                <w:lang w:eastAsia="pl-PL"/>
              </w:rPr>
            </w:pPr>
          </w:p>
        </w:tc>
      </w:tr>
    </w:tbl>
    <w:p w14:paraId="6612E501" w14:textId="7DE841FC" w:rsidR="0056038F" w:rsidRPr="00B83597" w:rsidRDefault="0056038F" w:rsidP="00833A2B">
      <w:pPr>
        <w:pStyle w:val="Bezodstpw"/>
        <w:rPr>
          <w:rFonts w:cstheme="minorHAnsi"/>
          <w:noProof/>
          <w:sz w:val="16"/>
          <w:szCs w:val="16"/>
        </w:rPr>
      </w:pPr>
    </w:p>
    <w:p w14:paraId="6DEA69E1" w14:textId="69FEBCF7" w:rsidR="00972351" w:rsidRPr="00B83597" w:rsidRDefault="00972351" w:rsidP="000D62C0">
      <w:r w:rsidRPr="00B83597">
        <w:t xml:space="preserve">Wymagania w zakresie wykonywanie kopii bezpieczństwa danych </w:t>
      </w:r>
      <w:r w:rsidR="00E20DDE" w:rsidRPr="00B83597">
        <w:t>stacji roboczych</w:t>
      </w:r>
    </w:p>
    <w:p w14:paraId="6CA44C55" w14:textId="5290C221" w:rsidR="00514230" w:rsidRPr="00B83597" w:rsidRDefault="00514230" w:rsidP="00514230">
      <w:pPr>
        <w:pStyle w:val="Bezodstpw"/>
        <w:rPr>
          <w:rFonts w:cstheme="minorHAnsi"/>
          <w:noProof/>
          <w:sz w:val="16"/>
          <w:szCs w:val="16"/>
        </w:rPr>
      </w:pPr>
      <w:r w:rsidRPr="00B83597">
        <w:rPr>
          <w:rFonts w:cstheme="minorHAnsi"/>
          <w:noProof/>
          <w:sz w:val="16"/>
          <w:szCs w:val="16"/>
        </w:rPr>
        <w:t>Licencja musi pokrywac minimum 25 stacji roboczych – komputerów klienckich.</w:t>
      </w:r>
    </w:p>
    <w:p w14:paraId="167460A8" w14:textId="64C7D397" w:rsidR="003A599C" w:rsidRPr="00B83597" w:rsidRDefault="003A599C" w:rsidP="00514230">
      <w:pPr>
        <w:pStyle w:val="Bezodstpw"/>
        <w:rPr>
          <w:rFonts w:cstheme="minorHAnsi"/>
          <w:noProof/>
          <w:sz w:val="16"/>
          <w:szCs w:val="16"/>
        </w:rPr>
      </w:pPr>
      <w:r w:rsidRPr="00B83597">
        <w:rPr>
          <w:rFonts w:cstheme="minorHAnsi"/>
          <w:noProof/>
          <w:sz w:val="16"/>
          <w:szCs w:val="16"/>
        </w:rPr>
        <w:t>Rozwiązanie musi umożliwiać wykonanie kopii bezpieczeństwa danych z systemów operacyjnych stacji roboczych posiadanych przez Zamawiającego – Windows 7, 8, 8.1, 10.</w:t>
      </w:r>
    </w:p>
    <w:p w14:paraId="6A9C19CD" w14:textId="60ADCDC8" w:rsidR="00514230" w:rsidRPr="00B83597" w:rsidRDefault="00514230" w:rsidP="00514230">
      <w:pPr>
        <w:pStyle w:val="Bezodstpw"/>
        <w:jc w:val="both"/>
        <w:rPr>
          <w:rFonts w:cstheme="minorHAnsi"/>
          <w:noProof/>
          <w:sz w:val="16"/>
          <w:szCs w:val="16"/>
        </w:rPr>
      </w:pPr>
      <w:r w:rsidRPr="00B83597">
        <w:rPr>
          <w:rFonts w:cstheme="minorHAnsi"/>
          <w:noProof/>
          <w:sz w:val="16"/>
          <w:szCs w:val="16"/>
        </w:rPr>
        <w:t>Oprogramowanie do wykonywania kopii bezpieczeństwa danych stacji roboczych musi pozwalać na integrację z oprogramowaniem do wykonywania kopii maszyn wirtualnych.</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559"/>
        <w:gridCol w:w="4111"/>
        <w:gridCol w:w="3402"/>
      </w:tblGrid>
      <w:tr w:rsidR="00972351" w:rsidRPr="00B83597" w14:paraId="47037C32" w14:textId="77777777" w:rsidTr="009A1E28">
        <w:tc>
          <w:tcPr>
            <w:tcW w:w="421" w:type="dxa"/>
          </w:tcPr>
          <w:p w14:paraId="0536498D" w14:textId="77777777" w:rsidR="00972351" w:rsidRPr="00B83597" w:rsidRDefault="00972351" w:rsidP="00096F19">
            <w:pPr>
              <w:ind w:left="113"/>
              <w:rPr>
                <w:lang w:eastAsia="pl-PL"/>
              </w:rPr>
            </w:pPr>
            <w:r w:rsidRPr="00B83597">
              <w:rPr>
                <w:lang w:eastAsia="pl-PL"/>
              </w:rPr>
              <w:t>Lp</w:t>
            </w:r>
          </w:p>
        </w:tc>
        <w:tc>
          <w:tcPr>
            <w:tcW w:w="5670" w:type="dxa"/>
            <w:gridSpan w:val="2"/>
          </w:tcPr>
          <w:p w14:paraId="0EB0550E" w14:textId="77777777" w:rsidR="00972351" w:rsidRPr="00B83597" w:rsidRDefault="00972351" w:rsidP="000D62C0">
            <w:pPr>
              <w:rPr>
                <w:rFonts w:eastAsia="Times New Roman"/>
                <w:bCs/>
                <w:noProof w:val="0"/>
                <w:color w:val="000000"/>
                <w:lang w:eastAsia="pl-PL"/>
              </w:rPr>
            </w:pPr>
            <w:r w:rsidRPr="00B83597">
              <w:t>Wymagane minimalne parametry techniczne sprzętu (funkcjonalności):</w:t>
            </w:r>
          </w:p>
        </w:tc>
        <w:tc>
          <w:tcPr>
            <w:tcW w:w="3402" w:type="dxa"/>
          </w:tcPr>
          <w:p w14:paraId="1DBBC1B8" w14:textId="77777777" w:rsidR="00972351" w:rsidRPr="00B83597" w:rsidRDefault="00972351" w:rsidP="000D62C0">
            <w:pPr>
              <w:rPr>
                <w:rFonts w:eastAsia="Times New Roman"/>
                <w:bCs/>
                <w:noProof w:val="0"/>
                <w:color w:val="000000"/>
                <w:lang w:eastAsia="pl-PL"/>
              </w:rPr>
            </w:pPr>
            <w:r w:rsidRPr="00B83597">
              <w:t>Parametry sprzętu komputerowego/oprogramowania oferowanego przez wykonawcę:</w:t>
            </w:r>
          </w:p>
        </w:tc>
      </w:tr>
      <w:tr w:rsidR="00514230" w:rsidRPr="00B83597" w14:paraId="3F104EC0" w14:textId="77777777" w:rsidTr="009A1E28">
        <w:tc>
          <w:tcPr>
            <w:tcW w:w="421" w:type="dxa"/>
          </w:tcPr>
          <w:p w14:paraId="6BC06786" w14:textId="77777777" w:rsidR="00514230" w:rsidRPr="00B83597" w:rsidRDefault="00514230" w:rsidP="00096F19">
            <w:pPr>
              <w:pStyle w:val="Akapitzlist"/>
              <w:numPr>
                <w:ilvl w:val="0"/>
                <w:numId w:val="55"/>
              </w:numPr>
              <w:ind w:left="113" w:firstLine="0"/>
              <w:rPr>
                <w:lang w:eastAsia="pl-PL"/>
              </w:rPr>
            </w:pPr>
          </w:p>
        </w:tc>
        <w:tc>
          <w:tcPr>
            <w:tcW w:w="1559" w:type="dxa"/>
            <w:vMerge w:val="restart"/>
          </w:tcPr>
          <w:p w14:paraId="4F5065F5" w14:textId="3903F6C2" w:rsidR="00514230" w:rsidRPr="00B83597" w:rsidRDefault="00514230" w:rsidP="000D62C0">
            <w:pPr>
              <w:rPr>
                <w:lang w:eastAsia="pl-PL"/>
              </w:rPr>
            </w:pPr>
            <w:r w:rsidRPr="00B83597">
              <w:rPr>
                <w:lang w:eastAsia="pl-PL"/>
              </w:rPr>
              <w:t>Tworzenie kopii</w:t>
            </w:r>
          </w:p>
        </w:tc>
        <w:tc>
          <w:tcPr>
            <w:tcW w:w="4111" w:type="dxa"/>
            <w:shd w:val="clear" w:color="auto" w:fill="auto"/>
            <w:vAlign w:val="center"/>
            <w:hideMark/>
          </w:tcPr>
          <w:p w14:paraId="2385FF06" w14:textId="66497D2B" w:rsidR="00514230" w:rsidRPr="00B83597" w:rsidRDefault="00514230" w:rsidP="000D62C0">
            <w:pPr>
              <w:rPr>
                <w:lang w:eastAsia="pl-PL"/>
              </w:rPr>
            </w:pPr>
            <w:r w:rsidRPr="00B83597">
              <w:rPr>
                <w:lang w:eastAsia="pl-PL"/>
              </w:rPr>
              <w:t>Umożliwia tworzenie kopii bezpieczeństwa danych:</w:t>
            </w:r>
          </w:p>
          <w:p w14:paraId="5A81D995" w14:textId="520DC393" w:rsidR="00514230" w:rsidRPr="00B83597" w:rsidRDefault="00514230" w:rsidP="000D62C0">
            <w:pPr>
              <w:rPr>
                <w:lang w:eastAsia="pl-PL"/>
              </w:rPr>
            </w:pPr>
            <w:r w:rsidRPr="00B83597">
              <w:rPr>
                <w:lang w:eastAsia="pl-PL"/>
              </w:rPr>
              <w:t>- całego dysku,</w:t>
            </w:r>
          </w:p>
          <w:p w14:paraId="158F2275" w14:textId="1DB45425" w:rsidR="00514230" w:rsidRPr="00B83597" w:rsidRDefault="00514230" w:rsidP="000D62C0">
            <w:pPr>
              <w:rPr>
                <w:lang w:eastAsia="pl-PL"/>
              </w:rPr>
            </w:pPr>
            <w:r w:rsidRPr="00B83597">
              <w:rPr>
                <w:lang w:eastAsia="pl-PL"/>
              </w:rPr>
              <w:t>- partycji (volume),</w:t>
            </w:r>
          </w:p>
          <w:p w14:paraId="5A643F98" w14:textId="68088365" w:rsidR="00514230" w:rsidRPr="00B83597" w:rsidRDefault="00514230" w:rsidP="000D62C0">
            <w:pPr>
              <w:rPr>
                <w:lang w:eastAsia="pl-PL"/>
              </w:rPr>
            </w:pPr>
            <w:r w:rsidRPr="00B83597">
              <w:rPr>
                <w:lang w:eastAsia="pl-PL"/>
              </w:rPr>
              <w:t>- wybranych plików i folderów, także z użyciem maski.</w:t>
            </w:r>
          </w:p>
        </w:tc>
        <w:tc>
          <w:tcPr>
            <w:tcW w:w="3402" w:type="dxa"/>
          </w:tcPr>
          <w:p w14:paraId="52E89105" w14:textId="77777777" w:rsidR="00514230" w:rsidRPr="00B83597" w:rsidRDefault="00514230" w:rsidP="000D62C0">
            <w:pPr>
              <w:rPr>
                <w:lang w:eastAsia="pl-PL"/>
              </w:rPr>
            </w:pPr>
          </w:p>
        </w:tc>
      </w:tr>
      <w:tr w:rsidR="00514230" w:rsidRPr="00B83597" w14:paraId="3AD273BD" w14:textId="77777777" w:rsidTr="009A1E28">
        <w:tc>
          <w:tcPr>
            <w:tcW w:w="421" w:type="dxa"/>
          </w:tcPr>
          <w:p w14:paraId="0C6BB11F" w14:textId="77777777" w:rsidR="00514230" w:rsidRPr="00B83597" w:rsidRDefault="00514230" w:rsidP="00096F19">
            <w:pPr>
              <w:pStyle w:val="Akapitzlist"/>
              <w:numPr>
                <w:ilvl w:val="0"/>
                <w:numId w:val="55"/>
              </w:numPr>
              <w:ind w:left="113" w:firstLine="0"/>
              <w:rPr>
                <w:lang w:eastAsia="pl-PL"/>
              </w:rPr>
            </w:pPr>
          </w:p>
        </w:tc>
        <w:tc>
          <w:tcPr>
            <w:tcW w:w="1559" w:type="dxa"/>
            <w:vMerge/>
          </w:tcPr>
          <w:p w14:paraId="1A76A704" w14:textId="77777777" w:rsidR="00514230" w:rsidRPr="00B83597" w:rsidRDefault="00514230" w:rsidP="000D62C0">
            <w:pPr>
              <w:rPr>
                <w:lang w:eastAsia="pl-PL"/>
              </w:rPr>
            </w:pPr>
          </w:p>
        </w:tc>
        <w:tc>
          <w:tcPr>
            <w:tcW w:w="4111" w:type="dxa"/>
            <w:shd w:val="clear" w:color="auto" w:fill="auto"/>
            <w:vAlign w:val="center"/>
          </w:tcPr>
          <w:p w14:paraId="54F1F322" w14:textId="0F59DCFE" w:rsidR="00514230" w:rsidRPr="00B83597" w:rsidRDefault="00514230" w:rsidP="000D62C0">
            <w:pPr>
              <w:rPr>
                <w:lang w:eastAsia="pl-PL"/>
              </w:rPr>
            </w:pPr>
            <w:r w:rsidRPr="00B83597">
              <w:rPr>
                <w:lang w:eastAsia="pl-PL"/>
              </w:rPr>
              <w:t>Umożliwia tworzenie harmonogramu tworzenia kopii.</w:t>
            </w:r>
          </w:p>
        </w:tc>
        <w:tc>
          <w:tcPr>
            <w:tcW w:w="3402" w:type="dxa"/>
          </w:tcPr>
          <w:p w14:paraId="61093F68" w14:textId="77777777" w:rsidR="00514230" w:rsidRPr="00B83597" w:rsidRDefault="00514230" w:rsidP="000D62C0">
            <w:pPr>
              <w:rPr>
                <w:lang w:eastAsia="pl-PL"/>
              </w:rPr>
            </w:pPr>
          </w:p>
        </w:tc>
      </w:tr>
      <w:tr w:rsidR="00514230" w:rsidRPr="00B83597" w14:paraId="2D3FA455" w14:textId="77777777" w:rsidTr="009A1E28">
        <w:tc>
          <w:tcPr>
            <w:tcW w:w="421" w:type="dxa"/>
          </w:tcPr>
          <w:p w14:paraId="4E667A97" w14:textId="77777777" w:rsidR="00514230" w:rsidRPr="00B83597" w:rsidRDefault="00514230" w:rsidP="00096F19">
            <w:pPr>
              <w:pStyle w:val="Akapitzlist"/>
              <w:numPr>
                <w:ilvl w:val="0"/>
                <w:numId w:val="55"/>
              </w:numPr>
              <w:ind w:left="113" w:firstLine="0"/>
              <w:rPr>
                <w:lang w:eastAsia="pl-PL"/>
              </w:rPr>
            </w:pPr>
          </w:p>
        </w:tc>
        <w:tc>
          <w:tcPr>
            <w:tcW w:w="1559" w:type="dxa"/>
            <w:vMerge/>
          </w:tcPr>
          <w:p w14:paraId="4C79E1D3" w14:textId="77777777" w:rsidR="00514230" w:rsidRPr="00B83597" w:rsidRDefault="00514230" w:rsidP="000D62C0">
            <w:pPr>
              <w:rPr>
                <w:lang w:eastAsia="pl-PL"/>
              </w:rPr>
            </w:pPr>
          </w:p>
        </w:tc>
        <w:tc>
          <w:tcPr>
            <w:tcW w:w="4111" w:type="dxa"/>
            <w:shd w:val="clear" w:color="auto" w:fill="auto"/>
            <w:vAlign w:val="center"/>
          </w:tcPr>
          <w:p w14:paraId="42BA82E2" w14:textId="77777777" w:rsidR="00514230" w:rsidRPr="00B83597" w:rsidRDefault="00514230" w:rsidP="000D62C0">
            <w:pPr>
              <w:rPr>
                <w:lang w:eastAsia="pl-PL"/>
              </w:rPr>
            </w:pPr>
            <w:r w:rsidRPr="00B83597">
              <w:rPr>
                <w:lang w:eastAsia="pl-PL"/>
              </w:rPr>
              <w:t>Umożliwia wykonywanie kopii bezpieczeństwa danych na następujące lokalizacje:</w:t>
            </w:r>
          </w:p>
          <w:p w14:paraId="0B2FE782" w14:textId="77777777" w:rsidR="00514230" w:rsidRPr="00B83597" w:rsidRDefault="00514230" w:rsidP="000D62C0">
            <w:pPr>
              <w:rPr>
                <w:lang w:eastAsia="pl-PL"/>
              </w:rPr>
            </w:pPr>
            <w:r w:rsidRPr="00B83597">
              <w:rPr>
                <w:lang w:eastAsia="pl-PL"/>
              </w:rPr>
              <w:t>- lokalny dysk,</w:t>
            </w:r>
          </w:p>
          <w:p w14:paraId="242FC67A" w14:textId="77777777" w:rsidR="00514230" w:rsidRPr="00B83597" w:rsidRDefault="00514230" w:rsidP="000D62C0">
            <w:pPr>
              <w:rPr>
                <w:lang w:eastAsia="pl-PL"/>
              </w:rPr>
            </w:pPr>
            <w:r w:rsidRPr="00B83597">
              <w:rPr>
                <w:lang w:eastAsia="pl-PL"/>
              </w:rPr>
              <w:t>- pamięć dołączona lokalnie np. dysk USB, eSATA,</w:t>
            </w:r>
          </w:p>
          <w:p w14:paraId="457C6E1E" w14:textId="77777777" w:rsidR="00514230" w:rsidRPr="00B83597" w:rsidRDefault="00514230" w:rsidP="000D62C0">
            <w:pPr>
              <w:rPr>
                <w:lang w:eastAsia="pl-PL"/>
              </w:rPr>
            </w:pPr>
            <w:r w:rsidRPr="00B83597">
              <w:rPr>
                <w:lang w:eastAsia="pl-PL"/>
              </w:rPr>
              <w:t>- NAS (ang. Network attached storage) – SMB (CIFS),</w:t>
            </w:r>
          </w:p>
          <w:p w14:paraId="7AD935DD" w14:textId="4BF9FAA1" w:rsidR="00514230" w:rsidRPr="00B83597" w:rsidRDefault="00514230" w:rsidP="000D62C0">
            <w:pPr>
              <w:rPr>
                <w:lang w:eastAsia="pl-PL"/>
              </w:rPr>
            </w:pPr>
            <w:r w:rsidRPr="00B83597">
              <w:rPr>
                <w:lang w:eastAsia="pl-PL"/>
              </w:rPr>
              <w:t>- repozytorium powyżej opisywanego oprogramowania do wykonywania kopii zapasowych maszyn wirtualnych.</w:t>
            </w:r>
          </w:p>
        </w:tc>
        <w:tc>
          <w:tcPr>
            <w:tcW w:w="3402" w:type="dxa"/>
          </w:tcPr>
          <w:p w14:paraId="79F453CC" w14:textId="77777777" w:rsidR="00514230" w:rsidRPr="00B83597" w:rsidRDefault="00514230" w:rsidP="000D62C0">
            <w:pPr>
              <w:rPr>
                <w:lang w:eastAsia="pl-PL"/>
              </w:rPr>
            </w:pPr>
          </w:p>
        </w:tc>
      </w:tr>
      <w:tr w:rsidR="009A1E28" w:rsidRPr="00B83597" w14:paraId="34D211BB" w14:textId="77777777" w:rsidTr="009A1E28">
        <w:tc>
          <w:tcPr>
            <w:tcW w:w="421" w:type="dxa"/>
          </w:tcPr>
          <w:p w14:paraId="0525C16B" w14:textId="77777777" w:rsidR="009A1E28" w:rsidRPr="00B83597" w:rsidRDefault="009A1E28" w:rsidP="00096F19">
            <w:pPr>
              <w:pStyle w:val="Akapitzlist"/>
              <w:numPr>
                <w:ilvl w:val="0"/>
                <w:numId w:val="55"/>
              </w:numPr>
              <w:ind w:left="113" w:firstLine="0"/>
              <w:rPr>
                <w:lang w:eastAsia="pl-PL"/>
              </w:rPr>
            </w:pPr>
          </w:p>
        </w:tc>
        <w:tc>
          <w:tcPr>
            <w:tcW w:w="1559" w:type="dxa"/>
          </w:tcPr>
          <w:p w14:paraId="1479D920" w14:textId="68BADB63" w:rsidR="009A1E28" w:rsidRPr="00B83597" w:rsidRDefault="009A1E28" w:rsidP="000D62C0">
            <w:pPr>
              <w:rPr>
                <w:lang w:eastAsia="pl-PL"/>
              </w:rPr>
            </w:pPr>
            <w:r w:rsidRPr="00B83597">
              <w:rPr>
                <w:lang w:eastAsia="pl-PL"/>
              </w:rPr>
              <w:t>Odzyskiwanie kopii</w:t>
            </w:r>
          </w:p>
        </w:tc>
        <w:tc>
          <w:tcPr>
            <w:tcW w:w="4111" w:type="dxa"/>
            <w:shd w:val="clear" w:color="auto" w:fill="auto"/>
            <w:vAlign w:val="center"/>
          </w:tcPr>
          <w:p w14:paraId="5427474C" w14:textId="77777777" w:rsidR="009A1E28" w:rsidRPr="00B83597" w:rsidRDefault="009A1E28" w:rsidP="000D62C0">
            <w:pPr>
              <w:rPr>
                <w:lang w:eastAsia="pl-PL"/>
              </w:rPr>
            </w:pPr>
            <w:r w:rsidRPr="00B83597">
              <w:rPr>
                <w:lang w:eastAsia="pl-PL"/>
              </w:rPr>
              <w:t>Umożliwia odzyskiwanie kopii bezpieczeństwa danych na następujących poziomach:</w:t>
            </w:r>
          </w:p>
          <w:p w14:paraId="274C3395" w14:textId="77777777" w:rsidR="009A1E28" w:rsidRPr="00B83597" w:rsidRDefault="009A1E28" w:rsidP="000D62C0">
            <w:pPr>
              <w:rPr>
                <w:lang w:eastAsia="pl-PL"/>
              </w:rPr>
            </w:pPr>
            <w:r w:rsidRPr="00B83597">
              <w:rPr>
                <w:lang w:eastAsia="pl-PL"/>
              </w:rPr>
              <w:t>- całego dysku, w tym tzw. Odzyskiwanie „bare metal”,</w:t>
            </w:r>
          </w:p>
          <w:p w14:paraId="55A3A54E" w14:textId="77777777" w:rsidR="009A1E28" w:rsidRPr="00B83597" w:rsidRDefault="009A1E28" w:rsidP="000D62C0">
            <w:pPr>
              <w:rPr>
                <w:lang w:eastAsia="pl-PL"/>
              </w:rPr>
            </w:pPr>
            <w:r w:rsidRPr="00B83597">
              <w:rPr>
                <w:lang w:eastAsia="pl-PL"/>
              </w:rPr>
              <w:t>- partycji,</w:t>
            </w:r>
          </w:p>
          <w:p w14:paraId="218B5D65" w14:textId="3E5DF831" w:rsidR="009A1E28" w:rsidRPr="00B83597" w:rsidRDefault="009A1E28" w:rsidP="000D62C0">
            <w:pPr>
              <w:rPr>
                <w:lang w:eastAsia="pl-PL"/>
              </w:rPr>
            </w:pPr>
            <w:r w:rsidRPr="00B83597">
              <w:rPr>
                <w:lang w:eastAsia="pl-PL"/>
              </w:rPr>
              <w:t>- wybranych plików lub folderów.</w:t>
            </w:r>
          </w:p>
        </w:tc>
        <w:tc>
          <w:tcPr>
            <w:tcW w:w="3402" w:type="dxa"/>
          </w:tcPr>
          <w:p w14:paraId="7A8AAB14" w14:textId="77777777" w:rsidR="009A1E28" w:rsidRPr="00B83597" w:rsidRDefault="009A1E28" w:rsidP="000D62C0">
            <w:pPr>
              <w:rPr>
                <w:lang w:eastAsia="pl-PL"/>
              </w:rPr>
            </w:pPr>
          </w:p>
        </w:tc>
      </w:tr>
      <w:tr w:rsidR="0095076F" w:rsidRPr="00B83597" w14:paraId="43DD2B80" w14:textId="77777777" w:rsidTr="009A1E28">
        <w:tc>
          <w:tcPr>
            <w:tcW w:w="421" w:type="dxa"/>
          </w:tcPr>
          <w:p w14:paraId="72E5BB82" w14:textId="77777777" w:rsidR="0095076F" w:rsidRPr="00B83597" w:rsidRDefault="0095076F" w:rsidP="00096F19">
            <w:pPr>
              <w:pStyle w:val="Akapitzlist"/>
              <w:numPr>
                <w:ilvl w:val="0"/>
                <w:numId w:val="55"/>
              </w:numPr>
              <w:ind w:left="113" w:firstLine="0"/>
              <w:rPr>
                <w:lang w:eastAsia="pl-PL"/>
              </w:rPr>
            </w:pPr>
          </w:p>
        </w:tc>
        <w:tc>
          <w:tcPr>
            <w:tcW w:w="1559" w:type="dxa"/>
          </w:tcPr>
          <w:p w14:paraId="72575F56" w14:textId="6B0E1434" w:rsidR="0095076F" w:rsidRPr="00B83597" w:rsidRDefault="0095076F" w:rsidP="000D62C0">
            <w:pPr>
              <w:rPr>
                <w:lang w:eastAsia="pl-PL"/>
              </w:rPr>
            </w:pPr>
            <w:r w:rsidRPr="00B83597">
              <w:rPr>
                <w:lang w:eastAsia="pl-PL"/>
              </w:rPr>
              <w:t>Zarządzanie</w:t>
            </w:r>
          </w:p>
        </w:tc>
        <w:tc>
          <w:tcPr>
            <w:tcW w:w="4111" w:type="dxa"/>
            <w:shd w:val="clear" w:color="auto" w:fill="auto"/>
            <w:vAlign w:val="center"/>
          </w:tcPr>
          <w:p w14:paraId="32BA55D1" w14:textId="5CF1A08A" w:rsidR="0095076F" w:rsidRPr="00B83597" w:rsidRDefault="0095076F" w:rsidP="000D62C0">
            <w:pPr>
              <w:rPr>
                <w:lang w:eastAsia="pl-PL"/>
              </w:rPr>
            </w:pPr>
            <w:r w:rsidRPr="00B83597">
              <w:rPr>
                <w:lang w:eastAsia="pl-PL"/>
              </w:rPr>
              <w:t xml:space="preserve">Umożliwia </w:t>
            </w:r>
            <w:r w:rsidR="00E20DDE" w:rsidRPr="00B83597">
              <w:rPr>
                <w:lang w:eastAsia="pl-PL"/>
              </w:rPr>
              <w:t xml:space="preserve">zdalne zarządzanie konfiguracją oprogramowania do wykonywania kopii </w:t>
            </w:r>
            <w:r w:rsidR="00514230" w:rsidRPr="00B83597">
              <w:rPr>
                <w:lang w:eastAsia="pl-PL"/>
              </w:rPr>
              <w:t>stacji roboczych</w:t>
            </w:r>
            <w:r w:rsidR="00E20DDE" w:rsidRPr="00B83597">
              <w:rPr>
                <w:lang w:eastAsia="pl-PL"/>
              </w:rPr>
              <w:t xml:space="preserve"> z poziomu oprogramowania do wykonywania kopii maszyn wirtualnych</w:t>
            </w:r>
            <w:r w:rsidR="00514230" w:rsidRPr="00B83597">
              <w:rPr>
                <w:lang w:eastAsia="pl-PL"/>
              </w:rPr>
              <w:t xml:space="preserve"> w zakresie:</w:t>
            </w:r>
          </w:p>
          <w:p w14:paraId="1576A85A" w14:textId="16DC104D" w:rsidR="00514230" w:rsidRPr="00B83597" w:rsidRDefault="00514230" w:rsidP="000D62C0">
            <w:pPr>
              <w:rPr>
                <w:lang w:eastAsia="pl-PL"/>
              </w:rPr>
            </w:pPr>
            <w:r w:rsidRPr="00B83597">
              <w:rPr>
                <w:lang w:eastAsia="pl-PL"/>
              </w:rPr>
              <w:t>- przywracania plików, folderów i dysków z kopii,</w:t>
            </w:r>
          </w:p>
          <w:p w14:paraId="136A1F6F" w14:textId="6F511D65" w:rsidR="00514230" w:rsidRPr="00B83597" w:rsidRDefault="00514230" w:rsidP="000D62C0">
            <w:pPr>
              <w:rPr>
                <w:lang w:eastAsia="pl-PL"/>
              </w:rPr>
            </w:pPr>
            <w:r w:rsidRPr="00B83597">
              <w:rPr>
                <w:lang w:eastAsia="pl-PL"/>
              </w:rPr>
              <w:t>- zarządzania ustawieniami wykonywania kopii,</w:t>
            </w:r>
          </w:p>
          <w:p w14:paraId="1CF162DA" w14:textId="1E457DBA" w:rsidR="00E20DDE" w:rsidRPr="00B83597" w:rsidRDefault="00514230" w:rsidP="000D62C0">
            <w:pPr>
              <w:rPr>
                <w:lang w:eastAsia="pl-PL"/>
              </w:rPr>
            </w:pPr>
            <w:r w:rsidRPr="00B83597">
              <w:rPr>
                <w:lang w:eastAsia="pl-PL"/>
              </w:rPr>
              <w:t>- zarządzania wykonanymi kopiami.</w:t>
            </w:r>
          </w:p>
        </w:tc>
        <w:tc>
          <w:tcPr>
            <w:tcW w:w="3402" w:type="dxa"/>
          </w:tcPr>
          <w:p w14:paraId="7369FB5E" w14:textId="77777777" w:rsidR="0095076F" w:rsidRPr="00B83597" w:rsidRDefault="0095076F" w:rsidP="000D62C0">
            <w:pPr>
              <w:rPr>
                <w:lang w:eastAsia="pl-PL"/>
              </w:rPr>
            </w:pPr>
          </w:p>
        </w:tc>
      </w:tr>
      <w:tr w:rsidR="0095076F" w:rsidRPr="00B83597" w14:paraId="18D481FB" w14:textId="77777777" w:rsidTr="009A1E28">
        <w:tc>
          <w:tcPr>
            <w:tcW w:w="421" w:type="dxa"/>
          </w:tcPr>
          <w:p w14:paraId="380CE8AF" w14:textId="77777777" w:rsidR="0095076F" w:rsidRPr="00B83597" w:rsidRDefault="0095076F" w:rsidP="00096F19">
            <w:pPr>
              <w:pStyle w:val="Akapitzlist"/>
              <w:numPr>
                <w:ilvl w:val="0"/>
                <w:numId w:val="55"/>
              </w:numPr>
              <w:ind w:left="113" w:firstLine="0"/>
              <w:rPr>
                <w:lang w:eastAsia="pl-PL"/>
              </w:rPr>
            </w:pPr>
          </w:p>
        </w:tc>
        <w:tc>
          <w:tcPr>
            <w:tcW w:w="1559" w:type="dxa"/>
          </w:tcPr>
          <w:p w14:paraId="624748AE" w14:textId="34D04843" w:rsidR="0095076F" w:rsidRPr="00B83597" w:rsidRDefault="0095076F" w:rsidP="000D62C0">
            <w:pPr>
              <w:rPr>
                <w:lang w:eastAsia="pl-PL"/>
              </w:rPr>
            </w:pPr>
            <w:r w:rsidRPr="00B83597">
              <w:rPr>
                <w:lang w:eastAsia="pl-PL"/>
              </w:rPr>
              <w:t>Cache kopii</w:t>
            </w:r>
          </w:p>
        </w:tc>
        <w:tc>
          <w:tcPr>
            <w:tcW w:w="4111" w:type="dxa"/>
            <w:shd w:val="clear" w:color="auto" w:fill="auto"/>
            <w:vAlign w:val="center"/>
          </w:tcPr>
          <w:p w14:paraId="63BC2382" w14:textId="10BADC7D" w:rsidR="0095076F" w:rsidRPr="00B83597" w:rsidRDefault="0095076F" w:rsidP="000D62C0">
            <w:pPr>
              <w:rPr>
                <w:lang w:eastAsia="pl-PL"/>
              </w:rPr>
            </w:pPr>
            <w:r w:rsidRPr="00B83597">
              <w:rPr>
                <w:lang w:eastAsia="pl-PL"/>
              </w:rPr>
              <w:t>Umożliwia automatyczne wykonanie cache’u kopii w przypadku gdy komputer jest poza lokalizacją Zamawiającego i jej automatyczną synchronizację po wpięciu do sieci.</w:t>
            </w:r>
          </w:p>
        </w:tc>
        <w:tc>
          <w:tcPr>
            <w:tcW w:w="3402" w:type="dxa"/>
          </w:tcPr>
          <w:p w14:paraId="43AB2C6F" w14:textId="77777777" w:rsidR="0095076F" w:rsidRPr="00B83597" w:rsidRDefault="0095076F" w:rsidP="000D62C0">
            <w:pPr>
              <w:rPr>
                <w:lang w:eastAsia="pl-PL"/>
              </w:rPr>
            </w:pPr>
          </w:p>
        </w:tc>
      </w:tr>
    </w:tbl>
    <w:p w14:paraId="12CEBEC8" w14:textId="53ACAFEF" w:rsidR="0056038F" w:rsidRPr="00B83597" w:rsidRDefault="0056038F" w:rsidP="00833A2B">
      <w:pPr>
        <w:pStyle w:val="Bezodstpw"/>
        <w:rPr>
          <w:rFonts w:cstheme="minorHAnsi"/>
          <w:b/>
          <w:noProof/>
          <w:sz w:val="16"/>
          <w:szCs w:val="16"/>
        </w:rPr>
      </w:pPr>
    </w:p>
    <w:p w14:paraId="74769206" w14:textId="231D4275" w:rsidR="00427A1B" w:rsidRPr="00B83597" w:rsidRDefault="00427A1B" w:rsidP="000D62C0">
      <w:pPr>
        <w:pStyle w:val="Nagwek2"/>
      </w:pPr>
      <w:bookmarkStart w:id="93" w:name="_Toc481665873"/>
      <w:r w:rsidRPr="00B83597">
        <w:t>Minimalne parametry techniczne- 10 (dziesięć) komputerów (jednostek centralnych)</w:t>
      </w:r>
      <w:bookmarkEnd w:id="93"/>
    </w:p>
    <w:p w14:paraId="3CB11955" w14:textId="7125A067" w:rsidR="00564716" w:rsidRPr="00B83597" w:rsidRDefault="00564716" w:rsidP="00564716">
      <w:pPr>
        <w:pStyle w:val="Bezodstpw"/>
        <w:rPr>
          <w:rFonts w:cstheme="minorHAnsi"/>
          <w:b/>
          <w:noProof/>
          <w:sz w:val="16"/>
          <w:szCs w:val="16"/>
        </w:rPr>
      </w:pPr>
    </w:p>
    <w:tbl>
      <w:tblPr>
        <w:tblW w:w="10491" w:type="dxa"/>
        <w:tblInd w:w="-431" w:type="dxa"/>
        <w:tblLayout w:type="fixed"/>
        <w:tblLook w:val="0000" w:firstRow="0" w:lastRow="0" w:firstColumn="0" w:lastColumn="0" w:noHBand="0" w:noVBand="0"/>
      </w:tblPr>
      <w:tblGrid>
        <w:gridCol w:w="426"/>
        <w:gridCol w:w="1560"/>
        <w:gridCol w:w="4536"/>
        <w:gridCol w:w="3969"/>
      </w:tblGrid>
      <w:tr w:rsidR="00564716" w:rsidRPr="00B83597" w14:paraId="4F0DB71F" w14:textId="77777777" w:rsidTr="00A870E7">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900FC19" w14:textId="77777777" w:rsidR="00564716" w:rsidRPr="00B83597" w:rsidRDefault="00564716" w:rsidP="000D62C0">
            <w:r w:rsidRPr="00B83597">
              <w:t>LP.</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5D43DA5" w14:textId="77777777" w:rsidR="00564716" w:rsidRPr="00B83597" w:rsidRDefault="00564716" w:rsidP="000D62C0">
            <w:r w:rsidRPr="00B83597">
              <w:t>Nazwa Komponentu</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A4DD8BB" w14:textId="77777777" w:rsidR="00564716" w:rsidRPr="00B83597" w:rsidRDefault="00564716" w:rsidP="00096F19">
            <w:pPr>
              <w:jc w:val="left"/>
            </w:pPr>
            <w:r w:rsidRPr="00B83597">
              <w:t>Wymagane minimalne parametry techniczne sprzętu:</w:t>
            </w:r>
          </w:p>
        </w:tc>
        <w:tc>
          <w:tcPr>
            <w:tcW w:w="3969" w:type="dxa"/>
            <w:tcBorders>
              <w:top w:val="single" w:sz="4" w:space="0" w:color="000000"/>
              <w:left w:val="single" w:sz="4" w:space="0" w:color="000000"/>
              <w:bottom w:val="single" w:sz="4" w:space="0" w:color="000000"/>
              <w:right w:val="single" w:sz="4" w:space="0" w:color="000000"/>
            </w:tcBorders>
          </w:tcPr>
          <w:p w14:paraId="37804617" w14:textId="77777777" w:rsidR="00564716" w:rsidRPr="00B83597" w:rsidRDefault="00564716" w:rsidP="000D62C0">
            <w:r w:rsidRPr="00B83597">
              <w:t>Parametry sprzętu komputerowego/oprogramowania oferowanego przez wykonawcę:</w:t>
            </w:r>
          </w:p>
        </w:tc>
      </w:tr>
      <w:tr w:rsidR="00564716" w:rsidRPr="00B83597" w14:paraId="55635E6E" w14:textId="77777777" w:rsidTr="00A87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119126F9" w14:textId="77777777" w:rsidR="00564716" w:rsidRPr="00B83597" w:rsidRDefault="00564716" w:rsidP="00045C0E">
            <w:pPr>
              <w:pStyle w:val="Akapitzlist"/>
              <w:numPr>
                <w:ilvl w:val="0"/>
                <w:numId w:val="30"/>
              </w:numPr>
            </w:pPr>
          </w:p>
        </w:tc>
        <w:tc>
          <w:tcPr>
            <w:tcW w:w="1560" w:type="dxa"/>
          </w:tcPr>
          <w:p w14:paraId="0890DD07" w14:textId="77777777" w:rsidR="00564716" w:rsidRPr="00B83597" w:rsidRDefault="00564716" w:rsidP="000D62C0">
            <w:r w:rsidRPr="00B83597">
              <w:t>Komputer</w:t>
            </w:r>
          </w:p>
        </w:tc>
        <w:tc>
          <w:tcPr>
            <w:tcW w:w="4536" w:type="dxa"/>
          </w:tcPr>
          <w:p w14:paraId="078D0C59" w14:textId="2C793214" w:rsidR="00564716" w:rsidRPr="00B83597" w:rsidRDefault="00564716" w:rsidP="00096F19">
            <w:pPr>
              <w:jc w:val="left"/>
            </w:pPr>
            <w:r w:rsidRPr="00B83597">
              <w:t>Komputer będzie wykorzystywany dla potrzeb aplikacji biurowych, dostępu do Internetu oraz poczty elektronicznej, jako lokalna baza danych, stacja programistyczna. W ofercie należy podać nazwę producenta, typ, model, oraz numer katalogowy oferowanego sprzętu.</w:t>
            </w:r>
          </w:p>
        </w:tc>
        <w:tc>
          <w:tcPr>
            <w:tcW w:w="3969" w:type="dxa"/>
          </w:tcPr>
          <w:p w14:paraId="491F6B47" w14:textId="77777777" w:rsidR="00564716" w:rsidRPr="00B83597" w:rsidRDefault="00564716" w:rsidP="000D62C0"/>
        </w:tc>
      </w:tr>
      <w:tr w:rsidR="00564716" w:rsidRPr="00B83597" w14:paraId="7FE6B7C5" w14:textId="77777777" w:rsidTr="00A87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602A816B" w14:textId="77777777" w:rsidR="00564716" w:rsidRPr="00B83597" w:rsidRDefault="00564716" w:rsidP="00045C0E">
            <w:pPr>
              <w:pStyle w:val="Akapitzlist"/>
              <w:numPr>
                <w:ilvl w:val="0"/>
                <w:numId w:val="30"/>
              </w:numPr>
            </w:pPr>
          </w:p>
        </w:tc>
        <w:tc>
          <w:tcPr>
            <w:tcW w:w="1560" w:type="dxa"/>
          </w:tcPr>
          <w:p w14:paraId="59B3CF72" w14:textId="77777777" w:rsidR="00564716" w:rsidRPr="00B83597" w:rsidRDefault="00564716" w:rsidP="000D62C0">
            <w:r w:rsidRPr="00B83597">
              <w:t>Ekran</w:t>
            </w:r>
          </w:p>
        </w:tc>
        <w:tc>
          <w:tcPr>
            <w:tcW w:w="4536" w:type="dxa"/>
          </w:tcPr>
          <w:p w14:paraId="622A1FA1" w14:textId="77777777" w:rsidR="00564716" w:rsidRPr="00B83597" w:rsidRDefault="00564716" w:rsidP="00096F19">
            <w:pPr>
              <w:jc w:val="left"/>
            </w:pPr>
            <w:r w:rsidRPr="00B83597">
              <w:t>Przekątna: min 23,8 cala</w:t>
            </w:r>
          </w:p>
          <w:p w14:paraId="050C4DD1" w14:textId="77777777" w:rsidR="00564716" w:rsidRPr="00B83597" w:rsidRDefault="00564716" w:rsidP="00096F19">
            <w:pPr>
              <w:jc w:val="left"/>
            </w:pPr>
            <w:r w:rsidRPr="00B83597">
              <w:t>Rozdzielczość:  min.  FHD 1080p (1920x1080), podświetlenie LED, 250nits, format 16:9, kontrast 1000:1, kąty widzenia 1780 , matryca matowa wykonana w technologii WVA</w:t>
            </w:r>
          </w:p>
        </w:tc>
        <w:tc>
          <w:tcPr>
            <w:tcW w:w="3969" w:type="dxa"/>
          </w:tcPr>
          <w:p w14:paraId="4411F4BC" w14:textId="77777777" w:rsidR="00564716" w:rsidRPr="00B83597" w:rsidRDefault="00564716" w:rsidP="000D62C0"/>
        </w:tc>
      </w:tr>
      <w:tr w:rsidR="00564716" w:rsidRPr="00B83597" w14:paraId="7E23075A" w14:textId="77777777" w:rsidTr="008C35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426" w:type="dxa"/>
          </w:tcPr>
          <w:p w14:paraId="5124FAD9" w14:textId="77777777" w:rsidR="00564716" w:rsidRPr="00B83597" w:rsidRDefault="00564716" w:rsidP="00045C0E">
            <w:pPr>
              <w:pStyle w:val="Akapitzlist"/>
              <w:numPr>
                <w:ilvl w:val="0"/>
                <w:numId w:val="30"/>
              </w:numPr>
            </w:pPr>
          </w:p>
        </w:tc>
        <w:tc>
          <w:tcPr>
            <w:tcW w:w="1560" w:type="dxa"/>
          </w:tcPr>
          <w:p w14:paraId="12B84175" w14:textId="77777777" w:rsidR="00564716" w:rsidRPr="00B83597" w:rsidRDefault="00564716" w:rsidP="000D62C0">
            <w:r w:rsidRPr="00B83597">
              <w:t>Obudowa</w:t>
            </w:r>
          </w:p>
        </w:tc>
        <w:tc>
          <w:tcPr>
            <w:tcW w:w="4536" w:type="dxa"/>
          </w:tcPr>
          <w:p w14:paraId="41B3EB30" w14:textId="77777777" w:rsidR="00564716" w:rsidRPr="00B83597" w:rsidRDefault="00564716" w:rsidP="00096F19">
            <w:pPr>
              <w:jc w:val="left"/>
            </w:pPr>
            <w:r w:rsidRPr="00B83597">
              <w:t>zintegrowana z monitorem (AIO)</w:t>
            </w:r>
          </w:p>
          <w:p w14:paraId="2E52676E" w14:textId="77777777" w:rsidR="00564716" w:rsidRPr="00B83597" w:rsidRDefault="00564716" w:rsidP="00096F19">
            <w:pPr>
              <w:jc w:val="left"/>
            </w:pPr>
            <w:r w:rsidRPr="00B83597">
              <w:t xml:space="preserve">musi umożliwiać zastosowanie zabezpieczenia fizycznego w postaci linki metalowej (złącze blokady Kensingtona) </w:t>
            </w:r>
          </w:p>
          <w:p w14:paraId="2A56BC61" w14:textId="77777777" w:rsidR="00564716" w:rsidRPr="00B83597" w:rsidRDefault="00564716" w:rsidP="00096F19">
            <w:pPr>
              <w:jc w:val="left"/>
            </w:pPr>
            <w:r w:rsidRPr="00B83597">
              <w:lastRenderedPageBreak/>
              <w:t>założona linka kensington musi jednocześnie umożliwiać przypięcie AIO do biurka oraz zabezpieczenie obudowy przed nieautoryzowanym otwarciem</w:t>
            </w:r>
          </w:p>
          <w:p w14:paraId="5C85B1C6" w14:textId="77777777" w:rsidR="00564716" w:rsidRPr="00B83597" w:rsidRDefault="00564716" w:rsidP="00096F19">
            <w:pPr>
              <w:jc w:val="left"/>
            </w:pPr>
            <w:r w:rsidRPr="00B83597">
              <w:t xml:space="preserve">podstawa musi umożliwiać regulację kąta nachylenia w zakresie –5° do przodu oraz 61° do tyłu, wysokości w zakresie 110mm oraz w poziomie 45° lewo oraz 45° prawo </w:t>
            </w:r>
          </w:p>
          <w:p w14:paraId="1001DF49" w14:textId="77777777" w:rsidR="00564716" w:rsidRPr="00B83597" w:rsidRDefault="00564716" w:rsidP="00096F19">
            <w:pPr>
              <w:jc w:val="left"/>
            </w:pPr>
            <w:r w:rsidRPr="00B83597">
              <w:t xml:space="preserve">Możliwość zainstalowania komputera na ścianie przy wykorzystaniu ściennego systemu montażowego VESA z możliwością beznarzędziowego demontażu stopy. </w:t>
            </w:r>
          </w:p>
          <w:p w14:paraId="32DFABA4" w14:textId="77777777" w:rsidR="00564716" w:rsidRPr="00B83597" w:rsidRDefault="00564716" w:rsidP="00096F19">
            <w:pPr>
              <w:jc w:val="left"/>
            </w:pPr>
            <w:r w:rsidRPr="00B83597">
              <w:t>Wbudowane w obudowę przyciski regulacji jasności, wyłączania mikrofonu oraz sterowania portem video (Video in/out)</w:t>
            </w:r>
          </w:p>
          <w:p w14:paraId="49C88E4A" w14:textId="77777777" w:rsidR="00564716" w:rsidRPr="00B83597" w:rsidRDefault="00564716" w:rsidP="00096F19">
            <w:pPr>
              <w:jc w:val="left"/>
            </w:pPr>
            <w:r w:rsidRPr="00B83597">
              <w:t>Obudowa trwale oznaczona nazwą producenta, nazwą komputera, numerem seryjnym part numberem pozwalającym na jednoznaczna identyfikacje zaoferowanej konfiguracji</w:t>
            </w:r>
          </w:p>
          <w:p w14:paraId="2E079350" w14:textId="77777777" w:rsidR="00564716" w:rsidRPr="00B83597" w:rsidRDefault="00564716" w:rsidP="00096F19">
            <w:pPr>
              <w:jc w:val="left"/>
            </w:pPr>
            <w:r w:rsidRPr="00B83597">
              <w:t>Umożliwiająca beznarzędziową wymianę dysku oraz pamięci RAM</w:t>
            </w:r>
          </w:p>
          <w:p w14:paraId="73AB2326" w14:textId="77777777" w:rsidR="00564716" w:rsidRPr="00B83597" w:rsidRDefault="00564716" w:rsidP="00096F19">
            <w:pPr>
              <w:jc w:val="left"/>
            </w:pPr>
            <w:r w:rsidRPr="00B83597">
              <w:t>Obudowa musi być wyposażona w czujnik otwarcia obudowy</w:t>
            </w:r>
          </w:p>
        </w:tc>
        <w:tc>
          <w:tcPr>
            <w:tcW w:w="3969" w:type="dxa"/>
          </w:tcPr>
          <w:p w14:paraId="077066C3" w14:textId="77777777" w:rsidR="00564716" w:rsidRPr="00B83597" w:rsidRDefault="00564716" w:rsidP="000D62C0"/>
        </w:tc>
      </w:tr>
      <w:tr w:rsidR="00564716" w:rsidRPr="00B83597" w14:paraId="3D266788" w14:textId="77777777" w:rsidTr="00A87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20DDF099" w14:textId="77777777" w:rsidR="00564716" w:rsidRPr="00B83597" w:rsidRDefault="00564716" w:rsidP="00045C0E">
            <w:pPr>
              <w:pStyle w:val="Akapitzlist"/>
              <w:numPr>
                <w:ilvl w:val="0"/>
                <w:numId w:val="30"/>
              </w:numPr>
            </w:pPr>
          </w:p>
        </w:tc>
        <w:tc>
          <w:tcPr>
            <w:tcW w:w="1560" w:type="dxa"/>
          </w:tcPr>
          <w:p w14:paraId="7D63DC72" w14:textId="77777777" w:rsidR="00564716" w:rsidRPr="00B83597" w:rsidRDefault="00564716" w:rsidP="000D62C0">
            <w:r w:rsidRPr="00B83597">
              <w:t>Chipset</w:t>
            </w:r>
          </w:p>
        </w:tc>
        <w:tc>
          <w:tcPr>
            <w:tcW w:w="4536" w:type="dxa"/>
          </w:tcPr>
          <w:p w14:paraId="7B0CEA76" w14:textId="77777777" w:rsidR="00564716" w:rsidRPr="00B83597" w:rsidRDefault="00564716" w:rsidP="00096F19">
            <w:pPr>
              <w:jc w:val="left"/>
            </w:pPr>
            <w:r w:rsidRPr="00B83597">
              <w:t>Dostosowany do zaoferowanego procesora oraz funkcjonalności opisanych w sekcji bezpieczeństwo, zdalne zarzadzanie i wirtualizacja.</w:t>
            </w:r>
          </w:p>
        </w:tc>
        <w:tc>
          <w:tcPr>
            <w:tcW w:w="3969" w:type="dxa"/>
          </w:tcPr>
          <w:p w14:paraId="398BA42F" w14:textId="77777777" w:rsidR="00564716" w:rsidRPr="00B83597" w:rsidRDefault="00564716" w:rsidP="000D62C0"/>
        </w:tc>
      </w:tr>
      <w:tr w:rsidR="00564716" w:rsidRPr="00B83597" w14:paraId="37251B58" w14:textId="77777777" w:rsidTr="00A87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055E98B0" w14:textId="77777777" w:rsidR="00564716" w:rsidRPr="00B83597" w:rsidRDefault="00564716" w:rsidP="00045C0E">
            <w:pPr>
              <w:pStyle w:val="Akapitzlist"/>
              <w:numPr>
                <w:ilvl w:val="0"/>
                <w:numId w:val="30"/>
              </w:numPr>
            </w:pPr>
          </w:p>
        </w:tc>
        <w:tc>
          <w:tcPr>
            <w:tcW w:w="1560" w:type="dxa"/>
          </w:tcPr>
          <w:p w14:paraId="191447F8" w14:textId="77777777" w:rsidR="00564716" w:rsidRPr="00B83597" w:rsidRDefault="00564716" w:rsidP="000D62C0">
            <w:r w:rsidRPr="00B83597">
              <w:t>Płyta główna</w:t>
            </w:r>
          </w:p>
        </w:tc>
        <w:tc>
          <w:tcPr>
            <w:tcW w:w="4536" w:type="dxa"/>
          </w:tcPr>
          <w:p w14:paraId="3A19B921" w14:textId="77777777" w:rsidR="00564716" w:rsidRPr="00B83597" w:rsidRDefault="00564716" w:rsidP="00096F19">
            <w:pPr>
              <w:jc w:val="left"/>
            </w:pPr>
            <w:r w:rsidRPr="00B83597">
              <w:t>Zaprojektowana i wyprodukowana przez producenta komputera umożliwiająca pracę dwudyskową z czego min. jedno złącze dla dysku M.2 PCIe NVMe</w:t>
            </w:r>
          </w:p>
        </w:tc>
        <w:tc>
          <w:tcPr>
            <w:tcW w:w="3969" w:type="dxa"/>
          </w:tcPr>
          <w:p w14:paraId="07DFFE22" w14:textId="77777777" w:rsidR="00564716" w:rsidRPr="00B83597" w:rsidRDefault="00564716" w:rsidP="000D62C0"/>
        </w:tc>
      </w:tr>
      <w:tr w:rsidR="00564716" w:rsidRPr="00B83597" w14:paraId="6F5D5990" w14:textId="77777777" w:rsidTr="00A87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2596D344" w14:textId="77777777" w:rsidR="00564716" w:rsidRPr="00B83597" w:rsidRDefault="00564716" w:rsidP="00045C0E">
            <w:pPr>
              <w:pStyle w:val="Akapitzlist"/>
              <w:numPr>
                <w:ilvl w:val="0"/>
                <w:numId w:val="30"/>
              </w:numPr>
            </w:pPr>
          </w:p>
        </w:tc>
        <w:tc>
          <w:tcPr>
            <w:tcW w:w="1560" w:type="dxa"/>
          </w:tcPr>
          <w:p w14:paraId="26339871" w14:textId="77777777" w:rsidR="00564716" w:rsidRPr="00B83597" w:rsidRDefault="00564716" w:rsidP="000D62C0">
            <w:pPr>
              <w:rPr>
                <w:bCs/>
              </w:rPr>
            </w:pPr>
            <w:r w:rsidRPr="00B83597">
              <w:t>Procesor</w:t>
            </w:r>
          </w:p>
        </w:tc>
        <w:tc>
          <w:tcPr>
            <w:tcW w:w="4536" w:type="dxa"/>
          </w:tcPr>
          <w:p w14:paraId="5E0F00A3" w14:textId="5A8E3128" w:rsidR="00564716" w:rsidRPr="00B83597" w:rsidRDefault="00564716" w:rsidP="00096F19">
            <w:pPr>
              <w:jc w:val="left"/>
            </w:pPr>
            <w:r w:rsidRPr="00B83597">
              <w:t>Procesor klasy x86, zaprojektowany do pracy w komputerach stacjonarnych, osiągający wynik co najmniej 7950 pkt w teście SysMark w kategorii PassMark CPU Mark, według wyników opublikowanych na stronie http://www.cpubenchmark.net</w:t>
            </w:r>
          </w:p>
        </w:tc>
        <w:tc>
          <w:tcPr>
            <w:tcW w:w="3969" w:type="dxa"/>
          </w:tcPr>
          <w:p w14:paraId="00985764" w14:textId="77777777" w:rsidR="00564716" w:rsidRPr="00B83597" w:rsidRDefault="00564716" w:rsidP="000D62C0"/>
        </w:tc>
      </w:tr>
      <w:tr w:rsidR="00564716" w:rsidRPr="00B83597" w14:paraId="4B484E06" w14:textId="77777777" w:rsidTr="00A87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6B41D908" w14:textId="77777777" w:rsidR="00564716" w:rsidRPr="00B83597" w:rsidRDefault="00564716" w:rsidP="00045C0E">
            <w:pPr>
              <w:pStyle w:val="Akapitzlist"/>
              <w:numPr>
                <w:ilvl w:val="0"/>
                <w:numId w:val="30"/>
              </w:numPr>
            </w:pPr>
          </w:p>
        </w:tc>
        <w:tc>
          <w:tcPr>
            <w:tcW w:w="1560" w:type="dxa"/>
          </w:tcPr>
          <w:p w14:paraId="582FE6B0" w14:textId="77777777" w:rsidR="00564716" w:rsidRPr="00B83597" w:rsidRDefault="00564716" w:rsidP="000D62C0">
            <w:r w:rsidRPr="00B83597">
              <w:t>Pamięć operacyjna</w:t>
            </w:r>
          </w:p>
        </w:tc>
        <w:tc>
          <w:tcPr>
            <w:tcW w:w="4536" w:type="dxa"/>
          </w:tcPr>
          <w:p w14:paraId="40B1E599" w14:textId="77777777" w:rsidR="00564716" w:rsidRPr="00B83597" w:rsidRDefault="00564716" w:rsidP="00096F19">
            <w:pPr>
              <w:jc w:val="left"/>
            </w:pPr>
            <w:r w:rsidRPr="00B83597">
              <w:t xml:space="preserve">min. 8GB DDR4 2400MHz z możliwością rozszerzenia do 32 GB </w:t>
            </w:r>
          </w:p>
          <w:p w14:paraId="03C1FB7F" w14:textId="77777777" w:rsidR="00564716" w:rsidRPr="00B83597" w:rsidRDefault="00564716" w:rsidP="00096F19">
            <w:pPr>
              <w:jc w:val="left"/>
            </w:pPr>
            <w:r w:rsidRPr="00B83597">
              <w:t>Ilość banków pamięci: min. 2 szt.</w:t>
            </w:r>
          </w:p>
          <w:p w14:paraId="43D9F39B" w14:textId="77777777" w:rsidR="00564716" w:rsidRPr="00B83597" w:rsidRDefault="00564716" w:rsidP="00096F19">
            <w:pPr>
              <w:jc w:val="left"/>
            </w:pPr>
            <w:r w:rsidRPr="00B83597">
              <w:t>Ilość wolnych banków pamięci: min. 1 szt.</w:t>
            </w:r>
          </w:p>
        </w:tc>
        <w:tc>
          <w:tcPr>
            <w:tcW w:w="3969" w:type="dxa"/>
          </w:tcPr>
          <w:p w14:paraId="1B634B31" w14:textId="77777777" w:rsidR="00564716" w:rsidRPr="00B83597" w:rsidRDefault="00564716" w:rsidP="000D62C0"/>
        </w:tc>
      </w:tr>
      <w:tr w:rsidR="00564716" w:rsidRPr="00B83597" w14:paraId="4D0FEE22" w14:textId="77777777" w:rsidTr="00A87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2FE61100" w14:textId="77777777" w:rsidR="00564716" w:rsidRPr="00B83597" w:rsidRDefault="00564716" w:rsidP="00045C0E">
            <w:pPr>
              <w:pStyle w:val="Akapitzlist"/>
              <w:numPr>
                <w:ilvl w:val="0"/>
                <w:numId w:val="30"/>
              </w:numPr>
            </w:pPr>
          </w:p>
        </w:tc>
        <w:tc>
          <w:tcPr>
            <w:tcW w:w="1560" w:type="dxa"/>
          </w:tcPr>
          <w:p w14:paraId="2826F828" w14:textId="77777777" w:rsidR="00564716" w:rsidRPr="00B83597" w:rsidRDefault="00564716" w:rsidP="000D62C0">
            <w:r w:rsidRPr="00B83597">
              <w:t>Dysk twardy</w:t>
            </w:r>
          </w:p>
        </w:tc>
        <w:tc>
          <w:tcPr>
            <w:tcW w:w="4536" w:type="dxa"/>
          </w:tcPr>
          <w:p w14:paraId="7A0AD11F" w14:textId="77777777" w:rsidR="00564716" w:rsidRPr="00B83597" w:rsidRDefault="00564716" w:rsidP="00096F19">
            <w:pPr>
              <w:jc w:val="left"/>
            </w:pPr>
            <w:r w:rsidRPr="00B83597">
              <w:t xml:space="preserve">Min. 256GB SSD M.2 PCIe NVMe wspierający sprzętowe szyfrowanie oraz zawierający partycję RECOVERY umożliwiającą odtworzenie systemu operacyjnego fabrycznie zainstalowanego na komputerze po awarii. </w:t>
            </w:r>
          </w:p>
        </w:tc>
        <w:tc>
          <w:tcPr>
            <w:tcW w:w="3969" w:type="dxa"/>
          </w:tcPr>
          <w:p w14:paraId="0C05941E" w14:textId="77777777" w:rsidR="00564716" w:rsidRPr="00B83597" w:rsidRDefault="00564716" w:rsidP="000D62C0"/>
        </w:tc>
      </w:tr>
      <w:tr w:rsidR="00564716" w:rsidRPr="00B83597" w14:paraId="15AA1603" w14:textId="77777777" w:rsidTr="00A87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772F60C5" w14:textId="77777777" w:rsidR="00564716" w:rsidRPr="00B83597" w:rsidRDefault="00564716" w:rsidP="00045C0E">
            <w:pPr>
              <w:pStyle w:val="Akapitzlist"/>
              <w:numPr>
                <w:ilvl w:val="0"/>
                <w:numId w:val="30"/>
              </w:numPr>
            </w:pPr>
          </w:p>
        </w:tc>
        <w:tc>
          <w:tcPr>
            <w:tcW w:w="1560" w:type="dxa"/>
          </w:tcPr>
          <w:p w14:paraId="6FA05E46" w14:textId="77777777" w:rsidR="00564716" w:rsidRPr="00B83597" w:rsidRDefault="00564716" w:rsidP="000D62C0">
            <w:r w:rsidRPr="00B83597">
              <w:t>Napęd optyczny</w:t>
            </w:r>
          </w:p>
        </w:tc>
        <w:tc>
          <w:tcPr>
            <w:tcW w:w="4536" w:type="dxa"/>
          </w:tcPr>
          <w:p w14:paraId="764D953E" w14:textId="77777777" w:rsidR="00564716" w:rsidRPr="00B83597" w:rsidRDefault="00564716" w:rsidP="00096F19">
            <w:pPr>
              <w:jc w:val="left"/>
            </w:pPr>
            <w:r w:rsidRPr="00B83597">
              <w:t>Nagrywarka DVD +/-RW wraz z dołączonym oprogramowaniem do odtwarzania i nagrywania</w:t>
            </w:r>
          </w:p>
        </w:tc>
        <w:tc>
          <w:tcPr>
            <w:tcW w:w="3969" w:type="dxa"/>
          </w:tcPr>
          <w:p w14:paraId="1963686E" w14:textId="77777777" w:rsidR="00564716" w:rsidRPr="00B83597" w:rsidRDefault="00564716" w:rsidP="000D62C0"/>
        </w:tc>
      </w:tr>
      <w:tr w:rsidR="00564716" w:rsidRPr="00B83597" w14:paraId="64006F94" w14:textId="77777777" w:rsidTr="00A87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391B2098" w14:textId="77777777" w:rsidR="00564716" w:rsidRPr="00B83597" w:rsidRDefault="00564716" w:rsidP="00045C0E">
            <w:pPr>
              <w:pStyle w:val="Akapitzlist"/>
              <w:numPr>
                <w:ilvl w:val="0"/>
                <w:numId w:val="30"/>
              </w:numPr>
            </w:pPr>
          </w:p>
        </w:tc>
        <w:tc>
          <w:tcPr>
            <w:tcW w:w="1560" w:type="dxa"/>
          </w:tcPr>
          <w:p w14:paraId="60BE4733" w14:textId="77777777" w:rsidR="00564716" w:rsidRPr="00B83597" w:rsidRDefault="00564716" w:rsidP="000D62C0">
            <w:r w:rsidRPr="00B83597">
              <w:t>Karta graficzna</w:t>
            </w:r>
          </w:p>
        </w:tc>
        <w:tc>
          <w:tcPr>
            <w:tcW w:w="4536" w:type="dxa"/>
          </w:tcPr>
          <w:p w14:paraId="68FC9FAF" w14:textId="4CB87022" w:rsidR="00564716" w:rsidRPr="00B83597" w:rsidRDefault="00564716" w:rsidP="00096F19">
            <w:pPr>
              <w:jc w:val="left"/>
            </w:pPr>
            <w:r w:rsidRPr="00B83597">
              <w:t>Zintegrowana karta graficzna wykorzystująca pamięć RAM systemu dynamicznie przydzielaną na potrzeby grafiki w trybie UMA (Unified Memory Access) – z możliwością dynamicznego przydzielenia pamięci.</w:t>
            </w:r>
          </w:p>
          <w:p w14:paraId="58BC5112" w14:textId="62953F7F" w:rsidR="00564716" w:rsidRPr="00B83597" w:rsidRDefault="00564716" w:rsidP="00096F19">
            <w:pPr>
              <w:jc w:val="left"/>
            </w:pPr>
            <w:r w:rsidRPr="00B83597">
              <w:t>Karta graficzną osiągająca min. 1250 pkt w teście Videocard Benchmark (http://www.videocardbenchmark.net/)</w:t>
            </w:r>
          </w:p>
        </w:tc>
        <w:tc>
          <w:tcPr>
            <w:tcW w:w="3969" w:type="dxa"/>
          </w:tcPr>
          <w:p w14:paraId="4B7F0C1C" w14:textId="77777777" w:rsidR="00564716" w:rsidRPr="00B83597" w:rsidRDefault="00564716" w:rsidP="000D62C0"/>
        </w:tc>
      </w:tr>
      <w:tr w:rsidR="00564716" w:rsidRPr="00B83597" w14:paraId="200DAD1E" w14:textId="77777777" w:rsidTr="00A87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7FC55FB2" w14:textId="77777777" w:rsidR="00564716" w:rsidRPr="00B83597" w:rsidRDefault="00564716" w:rsidP="00045C0E">
            <w:pPr>
              <w:pStyle w:val="Akapitzlist"/>
              <w:numPr>
                <w:ilvl w:val="0"/>
                <w:numId w:val="30"/>
              </w:numPr>
            </w:pPr>
          </w:p>
        </w:tc>
        <w:tc>
          <w:tcPr>
            <w:tcW w:w="1560" w:type="dxa"/>
          </w:tcPr>
          <w:p w14:paraId="51F5352F" w14:textId="77777777" w:rsidR="00564716" w:rsidRPr="00B83597" w:rsidRDefault="00564716" w:rsidP="000D62C0">
            <w:r w:rsidRPr="00B83597">
              <w:t>Audio/Video</w:t>
            </w:r>
          </w:p>
        </w:tc>
        <w:tc>
          <w:tcPr>
            <w:tcW w:w="4536" w:type="dxa"/>
          </w:tcPr>
          <w:p w14:paraId="4706404A" w14:textId="5AB2A7A9" w:rsidR="00564716" w:rsidRPr="00B83597" w:rsidRDefault="00564716" w:rsidP="00096F19">
            <w:pPr>
              <w:jc w:val="left"/>
            </w:pPr>
            <w:r w:rsidRPr="00B83597">
              <w:t>Wbudowana, zgodna z HD Audio, wbudowane głośniki stereo 2 x 3W, wbudowane dwa mikrofony, wbudowana kamera 1080p z wbudowaną mechaniczną przesłoną umożliwiającą fizyczne zasłonięcie kamery</w:t>
            </w:r>
            <w:r w:rsidR="00B65405" w:rsidRPr="00B83597">
              <w:t>.</w:t>
            </w:r>
          </w:p>
        </w:tc>
        <w:tc>
          <w:tcPr>
            <w:tcW w:w="3969" w:type="dxa"/>
          </w:tcPr>
          <w:p w14:paraId="55DD2628" w14:textId="77777777" w:rsidR="00564716" w:rsidRPr="00B83597" w:rsidRDefault="00564716" w:rsidP="000D62C0"/>
        </w:tc>
      </w:tr>
      <w:tr w:rsidR="00564716" w:rsidRPr="00B83597" w14:paraId="37B24489" w14:textId="77777777" w:rsidTr="00A87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47B7108B" w14:textId="77777777" w:rsidR="00564716" w:rsidRPr="00B83597" w:rsidRDefault="00564716" w:rsidP="00045C0E">
            <w:pPr>
              <w:pStyle w:val="Akapitzlist"/>
              <w:numPr>
                <w:ilvl w:val="0"/>
                <w:numId w:val="30"/>
              </w:numPr>
            </w:pPr>
          </w:p>
        </w:tc>
        <w:tc>
          <w:tcPr>
            <w:tcW w:w="1560" w:type="dxa"/>
          </w:tcPr>
          <w:p w14:paraId="55028A9F" w14:textId="77777777" w:rsidR="00564716" w:rsidRPr="00B83597" w:rsidRDefault="00564716" w:rsidP="000D62C0">
            <w:r w:rsidRPr="00B83597">
              <w:t>Porty/złącza</w:t>
            </w:r>
          </w:p>
        </w:tc>
        <w:tc>
          <w:tcPr>
            <w:tcW w:w="4536" w:type="dxa"/>
          </w:tcPr>
          <w:p w14:paraId="65E9D9A3" w14:textId="77777777" w:rsidR="00B65405" w:rsidRPr="00B83597" w:rsidRDefault="00564716" w:rsidP="00096F19">
            <w:pPr>
              <w:jc w:val="left"/>
            </w:pPr>
            <w:r w:rsidRPr="00B83597">
              <w:t>Wbudowane (minimum): DisplayPort combo pracujący w trybie wejścia/wyjścia video, 6 x USB3.1 Gen 1 (z czego jeden umożliwiający szybkie ładowanie urządzeń zewnętrzych/podłączanych), czytnik kart multimedialnych 9-w-1, 1 x RJ 45 (LAN), 1 x wyjście na słuchawki i mikrofon (Combo), 1 x port szeregowy</w:t>
            </w:r>
            <w:r w:rsidR="00B65405" w:rsidRPr="00B83597">
              <w:t>.</w:t>
            </w:r>
          </w:p>
          <w:p w14:paraId="5D8CE5B4" w14:textId="15868D5D" w:rsidR="00564716" w:rsidRPr="00B83597" w:rsidRDefault="00564716" w:rsidP="00096F19">
            <w:pPr>
              <w:jc w:val="left"/>
            </w:pPr>
            <w:r w:rsidRPr="00B83597">
              <w:t>Wymagana ilość portów nie może być osiągnięta w wyniku stosowania konwerterów, przejściówek itp.</w:t>
            </w:r>
          </w:p>
        </w:tc>
        <w:tc>
          <w:tcPr>
            <w:tcW w:w="3969" w:type="dxa"/>
          </w:tcPr>
          <w:p w14:paraId="01551278" w14:textId="77777777" w:rsidR="00564716" w:rsidRPr="00B83597" w:rsidRDefault="00564716" w:rsidP="000D62C0"/>
        </w:tc>
      </w:tr>
      <w:tr w:rsidR="00564716" w:rsidRPr="00B83597" w14:paraId="693FAE1E" w14:textId="77777777" w:rsidTr="00A87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4CFC056D" w14:textId="77777777" w:rsidR="00564716" w:rsidRPr="00B83597" w:rsidRDefault="00564716" w:rsidP="00045C0E">
            <w:pPr>
              <w:pStyle w:val="Akapitzlist"/>
              <w:numPr>
                <w:ilvl w:val="0"/>
                <w:numId w:val="30"/>
              </w:numPr>
            </w:pPr>
          </w:p>
        </w:tc>
        <w:tc>
          <w:tcPr>
            <w:tcW w:w="1560" w:type="dxa"/>
          </w:tcPr>
          <w:p w14:paraId="7B68FABD" w14:textId="77777777" w:rsidR="00564716" w:rsidRPr="00B83597" w:rsidRDefault="00564716" w:rsidP="000D62C0">
            <w:r w:rsidRPr="00B83597">
              <w:t>Klawiatura/mysz</w:t>
            </w:r>
          </w:p>
        </w:tc>
        <w:tc>
          <w:tcPr>
            <w:tcW w:w="4536" w:type="dxa"/>
          </w:tcPr>
          <w:p w14:paraId="7D08C757" w14:textId="77777777" w:rsidR="00B65405" w:rsidRPr="00B83597" w:rsidRDefault="00564716" w:rsidP="00096F19">
            <w:pPr>
              <w:jc w:val="left"/>
            </w:pPr>
            <w:r w:rsidRPr="00B83597">
              <w:t xml:space="preserve">Klawiatura przewodowa w układzie </w:t>
            </w:r>
            <w:r w:rsidR="00B65405" w:rsidRPr="00B83597">
              <w:t>QWERTY</w:t>
            </w:r>
            <w:r w:rsidRPr="00B83597">
              <w:t>.</w:t>
            </w:r>
          </w:p>
          <w:p w14:paraId="05682431" w14:textId="7C770507" w:rsidR="00564716" w:rsidRPr="00B83597" w:rsidRDefault="00564716" w:rsidP="00096F19">
            <w:pPr>
              <w:jc w:val="left"/>
            </w:pPr>
            <w:r w:rsidRPr="00B83597">
              <w:t xml:space="preserve">Mysz przewodowa (scroll) </w:t>
            </w:r>
          </w:p>
        </w:tc>
        <w:tc>
          <w:tcPr>
            <w:tcW w:w="3969" w:type="dxa"/>
          </w:tcPr>
          <w:p w14:paraId="07412546" w14:textId="77777777" w:rsidR="00564716" w:rsidRPr="00B83597" w:rsidRDefault="00564716" w:rsidP="000D62C0"/>
        </w:tc>
      </w:tr>
      <w:tr w:rsidR="00564716" w:rsidRPr="00B83597" w14:paraId="709B1AF7" w14:textId="77777777" w:rsidTr="00A87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4B079DDF" w14:textId="77777777" w:rsidR="00564716" w:rsidRPr="00B83597" w:rsidRDefault="00564716" w:rsidP="00045C0E">
            <w:pPr>
              <w:pStyle w:val="Akapitzlist"/>
              <w:numPr>
                <w:ilvl w:val="0"/>
                <w:numId w:val="30"/>
              </w:numPr>
            </w:pPr>
          </w:p>
        </w:tc>
        <w:tc>
          <w:tcPr>
            <w:tcW w:w="1560" w:type="dxa"/>
          </w:tcPr>
          <w:p w14:paraId="7E406034" w14:textId="77777777" w:rsidR="00564716" w:rsidRPr="00B83597" w:rsidRDefault="00564716" w:rsidP="000D62C0">
            <w:r w:rsidRPr="00B83597">
              <w:t xml:space="preserve">Karta sieciowa </w:t>
            </w:r>
          </w:p>
        </w:tc>
        <w:tc>
          <w:tcPr>
            <w:tcW w:w="4536" w:type="dxa"/>
          </w:tcPr>
          <w:p w14:paraId="06B7B630" w14:textId="77777777" w:rsidR="00564716" w:rsidRPr="00B83597" w:rsidRDefault="00564716" w:rsidP="00096F19">
            <w:pPr>
              <w:jc w:val="left"/>
            </w:pPr>
            <w:r w:rsidRPr="00B83597">
              <w:t>Port sieci LAN 10/100/1000 Ethernet RJ 45 zintegrowany z płytą główną . Karta sieciowa musi umożliwiać zdalny dostęp do wbudowanej sprzętowej technologii zarządzania komputerem z poziomu konsoli zarządzania- niezależnie od stanu zasilania komputera – przy pracy na zasilaczu - łącznie z obsługą stanu S3 (uśpienie) oraz S4-S5 (hibernacja i wyłączenie).</w:t>
            </w:r>
          </w:p>
          <w:p w14:paraId="50D4F653" w14:textId="77777777" w:rsidR="00564716" w:rsidRPr="00B83597" w:rsidRDefault="00564716" w:rsidP="00096F19">
            <w:pPr>
              <w:jc w:val="left"/>
            </w:pPr>
            <w:r w:rsidRPr="00B83597">
              <w:t>Zainstalowana wewnątrz obudowy bezprzewodowa  karta sieciowa dwuzakresowa  WiFi AC + BT 4.1</w:t>
            </w:r>
          </w:p>
        </w:tc>
        <w:tc>
          <w:tcPr>
            <w:tcW w:w="3969" w:type="dxa"/>
          </w:tcPr>
          <w:p w14:paraId="14FAB269" w14:textId="77777777" w:rsidR="00564716" w:rsidRPr="00B83597" w:rsidRDefault="00564716" w:rsidP="000D62C0"/>
        </w:tc>
      </w:tr>
      <w:tr w:rsidR="00564716" w:rsidRPr="00B83597" w14:paraId="64062585" w14:textId="77777777" w:rsidTr="00A87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0966781C" w14:textId="77777777" w:rsidR="00564716" w:rsidRPr="00B83597" w:rsidRDefault="00564716" w:rsidP="00045C0E">
            <w:pPr>
              <w:pStyle w:val="Akapitzlist"/>
              <w:numPr>
                <w:ilvl w:val="0"/>
                <w:numId w:val="30"/>
              </w:numPr>
            </w:pPr>
          </w:p>
        </w:tc>
        <w:tc>
          <w:tcPr>
            <w:tcW w:w="1560" w:type="dxa"/>
          </w:tcPr>
          <w:p w14:paraId="3B1A7FBF" w14:textId="77777777" w:rsidR="00564716" w:rsidRPr="00B83597" w:rsidRDefault="00564716" w:rsidP="000D62C0">
            <w:r w:rsidRPr="00B83597">
              <w:t>Zasilacz</w:t>
            </w:r>
          </w:p>
        </w:tc>
        <w:tc>
          <w:tcPr>
            <w:tcW w:w="4536" w:type="dxa"/>
          </w:tcPr>
          <w:p w14:paraId="02A3975C" w14:textId="77777777" w:rsidR="00564716" w:rsidRPr="00B83597" w:rsidRDefault="00564716" w:rsidP="00096F19">
            <w:pPr>
              <w:jc w:val="left"/>
            </w:pPr>
            <w:r w:rsidRPr="00B83597">
              <w:t>Maksymalna moc zasilacza nie większa niż 150W 85%, zasilacz wbudowany</w:t>
            </w:r>
          </w:p>
        </w:tc>
        <w:tc>
          <w:tcPr>
            <w:tcW w:w="3969" w:type="dxa"/>
          </w:tcPr>
          <w:p w14:paraId="58F25726" w14:textId="77777777" w:rsidR="00564716" w:rsidRPr="00B83597" w:rsidRDefault="00564716" w:rsidP="000D62C0"/>
        </w:tc>
      </w:tr>
      <w:tr w:rsidR="00564716" w:rsidRPr="00B83597" w14:paraId="1E53B8CF" w14:textId="77777777" w:rsidTr="00A87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5ADA528E" w14:textId="77777777" w:rsidR="00564716" w:rsidRPr="00B83597" w:rsidRDefault="00564716" w:rsidP="00045C0E">
            <w:pPr>
              <w:pStyle w:val="Akapitzlist"/>
              <w:numPr>
                <w:ilvl w:val="0"/>
                <w:numId w:val="30"/>
              </w:numPr>
            </w:pPr>
          </w:p>
        </w:tc>
        <w:tc>
          <w:tcPr>
            <w:tcW w:w="1560" w:type="dxa"/>
          </w:tcPr>
          <w:p w14:paraId="049DF95E" w14:textId="77777777" w:rsidR="00564716" w:rsidRPr="00B83597" w:rsidRDefault="00564716" w:rsidP="000D62C0">
            <w:r w:rsidRPr="00B83597">
              <w:t>System operacyjny</w:t>
            </w:r>
          </w:p>
        </w:tc>
        <w:tc>
          <w:tcPr>
            <w:tcW w:w="4536" w:type="dxa"/>
          </w:tcPr>
          <w:p w14:paraId="59794271" w14:textId="77777777" w:rsidR="00564716" w:rsidRPr="00B83597" w:rsidRDefault="00564716" w:rsidP="00096F19">
            <w:pPr>
              <w:jc w:val="left"/>
            </w:pPr>
            <w:r w:rsidRPr="00B83597">
              <w:t>System operacyjny klasy PC musi spełniać następujące wymagania poprzez wbudowane mechanizmy, bez użycia dodatkowych aplikacji:</w:t>
            </w:r>
          </w:p>
          <w:p w14:paraId="1BF6D879" w14:textId="77777777" w:rsidR="00564716" w:rsidRPr="00B83597" w:rsidRDefault="00564716" w:rsidP="00096F19">
            <w:pPr>
              <w:jc w:val="left"/>
            </w:pPr>
            <w:r w:rsidRPr="00B83597">
              <w:t>1.</w:t>
            </w:r>
            <w:r w:rsidRPr="00B83597">
              <w:tab/>
              <w:t>Dostępne dwa rodzaje graficznego interfejsu użytkownika:</w:t>
            </w:r>
          </w:p>
          <w:p w14:paraId="67DB5141" w14:textId="77777777" w:rsidR="00564716" w:rsidRPr="00B83597" w:rsidRDefault="00564716" w:rsidP="00096F19">
            <w:pPr>
              <w:jc w:val="left"/>
            </w:pPr>
            <w:r w:rsidRPr="00B83597">
              <w:t>a.</w:t>
            </w:r>
            <w:r w:rsidRPr="00B83597">
              <w:tab/>
              <w:t>Klasyczny, umożliwiający obsługę przy pomocy klawiatury i myszy,</w:t>
            </w:r>
          </w:p>
          <w:p w14:paraId="63C90666" w14:textId="77777777" w:rsidR="00564716" w:rsidRPr="00B83597" w:rsidRDefault="00564716" w:rsidP="00096F19">
            <w:pPr>
              <w:jc w:val="left"/>
            </w:pPr>
            <w:r w:rsidRPr="00B83597">
              <w:t>b.</w:t>
            </w:r>
            <w:r w:rsidRPr="00B83597">
              <w:tab/>
              <w:t>Dotykowy umożliwiający sterowanie dotykiem na urządzeniach typu tablet lub monitorach dotykowych</w:t>
            </w:r>
          </w:p>
          <w:p w14:paraId="32076473" w14:textId="77777777" w:rsidR="00564716" w:rsidRPr="00B83597" w:rsidRDefault="00564716" w:rsidP="00096F19">
            <w:pPr>
              <w:jc w:val="left"/>
            </w:pPr>
            <w:r w:rsidRPr="00B83597">
              <w:t>2.</w:t>
            </w:r>
            <w:r w:rsidRPr="00B83597">
              <w:tab/>
              <w:t>Funkcje związane z obsługą komputerów typu tablet, z wbudowanym modułem „uczenia się” pisma użytkownika – obsługa języka polskiego</w:t>
            </w:r>
          </w:p>
          <w:p w14:paraId="60A5711C" w14:textId="77777777" w:rsidR="00564716" w:rsidRPr="00B83597" w:rsidRDefault="00564716" w:rsidP="00096F19">
            <w:pPr>
              <w:jc w:val="left"/>
            </w:pPr>
            <w:r w:rsidRPr="00B83597">
              <w:t>3.</w:t>
            </w:r>
            <w:r w:rsidRPr="00B83597">
              <w:tab/>
              <w:t>Interfejs użytkownika dostępny w wielu językach do wyboru – w tym polskim i angielskim</w:t>
            </w:r>
          </w:p>
          <w:p w14:paraId="45F11723" w14:textId="77777777" w:rsidR="00564716" w:rsidRPr="00B83597" w:rsidRDefault="00564716" w:rsidP="00096F19">
            <w:pPr>
              <w:jc w:val="left"/>
            </w:pPr>
            <w:r w:rsidRPr="00B83597">
              <w:t>4.</w:t>
            </w:r>
            <w:r w:rsidRPr="00B83597">
              <w:tab/>
              <w:t>Możliwość tworzenia pulpitów wirtualnych, przenoszenia aplikacji pomiędzy pulpitami i przełączanie się pomiędzy pulpitami za pomocą skrótów klawiaturowych lub GUI.</w:t>
            </w:r>
          </w:p>
          <w:p w14:paraId="4D117CFF" w14:textId="77777777" w:rsidR="00564716" w:rsidRPr="00B83597" w:rsidRDefault="00564716" w:rsidP="00096F19">
            <w:pPr>
              <w:jc w:val="left"/>
            </w:pPr>
            <w:r w:rsidRPr="00B83597">
              <w:t>5.</w:t>
            </w:r>
            <w:r w:rsidRPr="00B83597">
              <w:tab/>
              <w:t>Wbudowane w system operacyjny minimum dwie przeglądarki Internetowe</w:t>
            </w:r>
          </w:p>
          <w:p w14:paraId="32F50FF7" w14:textId="77777777" w:rsidR="00564716" w:rsidRPr="00B83597" w:rsidRDefault="00564716" w:rsidP="00096F19">
            <w:pPr>
              <w:jc w:val="left"/>
            </w:pPr>
            <w:r w:rsidRPr="00B83597">
              <w:lastRenderedPageBreak/>
              <w:t>6.</w:t>
            </w:r>
            <w:r w:rsidRPr="00B83597">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7E723B96" w14:textId="77777777" w:rsidR="00564716" w:rsidRPr="00B83597" w:rsidRDefault="00564716" w:rsidP="00096F19">
            <w:pPr>
              <w:jc w:val="left"/>
            </w:pPr>
            <w:r w:rsidRPr="00B83597">
              <w:t>7.</w:t>
            </w:r>
            <w:r w:rsidRPr="00B83597">
              <w:tab/>
              <w:t>Zlokalizowane w języku polskim, co najmniej następujące elementy: menu, pomoc, komunikaty systemowe, menedżer plików.</w:t>
            </w:r>
          </w:p>
          <w:p w14:paraId="7F64E6EB" w14:textId="77777777" w:rsidR="00564716" w:rsidRPr="00B83597" w:rsidRDefault="00564716" w:rsidP="00096F19">
            <w:pPr>
              <w:jc w:val="left"/>
            </w:pPr>
            <w:r w:rsidRPr="00B83597">
              <w:t>8.</w:t>
            </w:r>
            <w:r w:rsidRPr="00B83597">
              <w:tab/>
              <w:t>Graficzne środowisko instalacji i konfiguracji dostępne w języku polskim</w:t>
            </w:r>
          </w:p>
          <w:p w14:paraId="5CFBC845" w14:textId="77777777" w:rsidR="00564716" w:rsidRPr="00B83597" w:rsidRDefault="00564716" w:rsidP="00096F19">
            <w:pPr>
              <w:jc w:val="left"/>
            </w:pPr>
            <w:r w:rsidRPr="00B83597">
              <w:t>9.</w:t>
            </w:r>
            <w:r w:rsidRPr="00B83597">
              <w:tab/>
              <w:t>Wbudowany system pomocy w języku polskim.</w:t>
            </w:r>
          </w:p>
          <w:p w14:paraId="423EE57E" w14:textId="77777777" w:rsidR="00564716" w:rsidRPr="00B83597" w:rsidRDefault="00564716" w:rsidP="00096F19">
            <w:pPr>
              <w:jc w:val="left"/>
            </w:pPr>
            <w:r w:rsidRPr="00B83597">
              <w:t>10.</w:t>
            </w:r>
            <w:r w:rsidRPr="00B83597">
              <w:tab/>
              <w:t>Możliwość przystosowania stanowiska dla osób niepełnosprawnych (np. słabo widzących).</w:t>
            </w:r>
          </w:p>
          <w:p w14:paraId="01F6F83B" w14:textId="77777777" w:rsidR="00564716" w:rsidRPr="00B83597" w:rsidRDefault="00564716" w:rsidP="00096F19">
            <w:pPr>
              <w:jc w:val="left"/>
            </w:pPr>
            <w:r w:rsidRPr="00B83597">
              <w:t>11.</w:t>
            </w:r>
            <w:r w:rsidRPr="00B83597">
              <w:tab/>
              <w:t>Możliwość dokonywania aktualizacji i poprawek systemu poprzez mechanizm zarządzany przez administratora systemu Zamawiającego.</w:t>
            </w:r>
          </w:p>
          <w:p w14:paraId="7A9DA0A9" w14:textId="77777777" w:rsidR="00564716" w:rsidRPr="00B83597" w:rsidRDefault="00564716" w:rsidP="00096F19">
            <w:pPr>
              <w:jc w:val="left"/>
            </w:pPr>
            <w:r w:rsidRPr="00B83597">
              <w:t>12.</w:t>
            </w:r>
            <w:r w:rsidRPr="00B83597">
              <w:tab/>
              <w:t>Możliwość dostarczania poprawek do systemu operacyjnego w modelu peer-to-peer.</w:t>
            </w:r>
          </w:p>
          <w:p w14:paraId="0C295A34" w14:textId="77777777" w:rsidR="00564716" w:rsidRPr="00B83597" w:rsidRDefault="00564716" w:rsidP="00096F19">
            <w:pPr>
              <w:jc w:val="left"/>
            </w:pPr>
            <w:r w:rsidRPr="00B83597">
              <w:t>13.</w:t>
            </w:r>
            <w:r w:rsidRPr="00B83597">
              <w:tab/>
              <w:t>Możliwość sterowania czasem dostarczania nowych wersji systemu operacyjnego, możliwość centralnego opóźniania dostarczania nowej wersji o minimum 4 miesiące.</w:t>
            </w:r>
          </w:p>
          <w:p w14:paraId="2976292D" w14:textId="77777777" w:rsidR="00564716" w:rsidRPr="00B83597" w:rsidRDefault="00564716" w:rsidP="00096F19">
            <w:pPr>
              <w:jc w:val="left"/>
            </w:pPr>
            <w:r w:rsidRPr="00B83597">
              <w:t>14.</w:t>
            </w:r>
            <w:r w:rsidRPr="00B83597">
              <w:tab/>
              <w:t>Zabezpieczony hasłem hierarchiczny dostęp do systemu, konta i profile użytkowników zarządzane zdalnie; praca systemu w trybie ochrony kont użytkowników.</w:t>
            </w:r>
          </w:p>
          <w:p w14:paraId="3516643D" w14:textId="77777777" w:rsidR="00564716" w:rsidRPr="00B83597" w:rsidRDefault="00564716" w:rsidP="00096F19">
            <w:pPr>
              <w:jc w:val="left"/>
            </w:pPr>
            <w:r w:rsidRPr="00B83597">
              <w:t>15.</w:t>
            </w:r>
            <w:r w:rsidRPr="00B83597">
              <w:tab/>
              <w:t>Możliwość dołączenia systemu do usługi katalogowej on-premise lub w chmurze.</w:t>
            </w:r>
          </w:p>
          <w:p w14:paraId="3710372D" w14:textId="77777777" w:rsidR="00564716" w:rsidRPr="00B83597" w:rsidRDefault="00564716" w:rsidP="00096F19">
            <w:pPr>
              <w:jc w:val="left"/>
            </w:pPr>
            <w:r w:rsidRPr="00B83597">
              <w:t>16.</w:t>
            </w:r>
            <w:r w:rsidRPr="00B83597">
              <w:tab/>
              <w:t>Umożliwienie zablokowania urządzenia w ramach danego konta tylko do uruchamiania wybranej aplikacji - tryb "kiosk".</w:t>
            </w:r>
          </w:p>
          <w:p w14:paraId="042189F9" w14:textId="77777777" w:rsidR="00564716" w:rsidRPr="00B83597" w:rsidRDefault="00564716" w:rsidP="00096F19">
            <w:pPr>
              <w:jc w:val="left"/>
            </w:pPr>
            <w:r w:rsidRPr="00B83597">
              <w:t>17.</w:t>
            </w:r>
            <w:r w:rsidRPr="00B83597">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15B6DA05" w14:textId="77777777" w:rsidR="00564716" w:rsidRPr="00B83597" w:rsidRDefault="00564716" w:rsidP="00096F19">
            <w:pPr>
              <w:jc w:val="left"/>
            </w:pPr>
            <w:r w:rsidRPr="00B83597">
              <w:t>18.</w:t>
            </w:r>
            <w:r w:rsidRPr="00B83597">
              <w:tab/>
              <w:t>Zdalna pomoc i współdzielenie aplikacji – możliwość zdalnego przejęcia sesji zalogowanego użytkownika celem rozwiązania problemu z komputerem.</w:t>
            </w:r>
          </w:p>
          <w:p w14:paraId="22D6AD03" w14:textId="77777777" w:rsidR="00564716" w:rsidRPr="00B83597" w:rsidRDefault="00564716" w:rsidP="00096F19">
            <w:pPr>
              <w:jc w:val="left"/>
            </w:pPr>
            <w:r w:rsidRPr="00B83597">
              <w:t>19.</w:t>
            </w:r>
            <w:r w:rsidRPr="00B83597">
              <w:tab/>
              <w:t>Transakcyjny system plików pozwalający na stosowanie przydziałów (ang. quota) na dysku dla użytkowników oraz zapewniający większą niezawodność i pozwalający tworzyć kopie zapasowe.</w:t>
            </w:r>
          </w:p>
          <w:p w14:paraId="20B81299" w14:textId="77777777" w:rsidR="00564716" w:rsidRPr="00B83597" w:rsidRDefault="00564716" w:rsidP="00096F19">
            <w:pPr>
              <w:jc w:val="left"/>
            </w:pPr>
            <w:r w:rsidRPr="00B83597">
              <w:t>20.</w:t>
            </w:r>
            <w:r w:rsidRPr="00B83597">
              <w:tab/>
              <w:t>Oprogramowanie dla tworzenia kopii zapasowych (Backup); automatyczne wykonywanie kopii plików z możliwością automatycznego przywrócenia wersji wcześniejszej.</w:t>
            </w:r>
          </w:p>
          <w:p w14:paraId="50AE4E80" w14:textId="77777777" w:rsidR="00564716" w:rsidRPr="00B83597" w:rsidRDefault="00564716" w:rsidP="00096F19">
            <w:pPr>
              <w:jc w:val="left"/>
            </w:pPr>
            <w:r w:rsidRPr="00B83597">
              <w:lastRenderedPageBreak/>
              <w:t>21.</w:t>
            </w:r>
            <w:r w:rsidRPr="00B83597">
              <w:tab/>
              <w:t>Możliwość przywracania obrazu plików systemowych do uprzednio zapisanej postaci.</w:t>
            </w:r>
          </w:p>
          <w:p w14:paraId="4A0652F3" w14:textId="77777777" w:rsidR="00564716" w:rsidRPr="00B83597" w:rsidRDefault="00564716" w:rsidP="00096F19">
            <w:pPr>
              <w:jc w:val="left"/>
            </w:pPr>
            <w:r w:rsidRPr="00B83597">
              <w:t>22.</w:t>
            </w:r>
            <w:r w:rsidRPr="00B83597">
              <w:tab/>
              <w:t>Możliwość przywracania systemu operacyjnego do stanu początkowego z pozostawieniem plików użytkownika.</w:t>
            </w:r>
          </w:p>
          <w:p w14:paraId="6FA914EF" w14:textId="77777777" w:rsidR="00564716" w:rsidRPr="00B83597" w:rsidRDefault="00564716" w:rsidP="00096F19">
            <w:pPr>
              <w:jc w:val="left"/>
            </w:pPr>
            <w:r w:rsidRPr="00B83597">
              <w:t>23.</w:t>
            </w:r>
            <w:r w:rsidRPr="00B83597">
              <w:tab/>
              <w:t>Możliwość blokowania lub dopuszczania dowolnych urządzeń peryferyjnych za pomocą polityk grupowych (np. przy użyciu numerów identyfikacyjnych sprzętu)."</w:t>
            </w:r>
          </w:p>
          <w:p w14:paraId="4494FACD" w14:textId="77777777" w:rsidR="00564716" w:rsidRPr="00B83597" w:rsidRDefault="00564716" w:rsidP="00096F19">
            <w:pPr>
              <w:jc w:val="left"/>
            </w:pPr>
            <w:r w:rsidRPr="00B83597">
              <w:t>24.</w:t>
            </w:r>
            <w:r w:rsidRPr="00B83597">
              <w:tab/>
              <w:t>Wbudowany mechanizm wirtualizacji typu hypervisor."</w:t>
            </w:r>
          </w:p>
          <w:p w14:paraId="22666C8E" w14:textId="77777777" w:rsidR="00564716" w:rsidRPr="00B83597" w:rsidRDefault="00564716" w:rsidP="00096F19">
            <w:pPr>
              <w:jc w:val="left"/>
            </w:pPr>
            <w:r w:rsidRPr="00B83597">
              <w:t>25.</w:t>
            </w:r>
            <w:r w:rsidRPr="00B83597">
              <w:tab/>
              <w:t>Wbudowana możliwość zdalnego dostępu do systemu i pracy zdalnej z wykorzystaniem pełnego interfejsu graficznego.</w:t>
            </w:r>
          </w:p>
          <w:p w14:paraId="4E5F5482" w14:textId="77777777" w:rsidR="00564716" w:rsidRPr="00B83597" w:rsidRDefault="00564716" w:rsidP="00096F19">
            <w:pPr>
              <w:jc w:val="left"/>
            </w:pPr>
            <w:r w:rsidRPr="00B83597">
              <w:t>26.</w:t>
            </w:r>
            <w:r w:rsidRPr="00B83597">
              <w:tab/>
              <w:t>Dostępność bezpłatnych biuletynów bezpieczeństwa związanych z działaniem systemu operacyjnego.</w:t>
            </w:r>
          </w:p>
          <w:p w14:paraId="3A39DFA9" w14:textId="77777777" w:rsidR="00564716" w:rsidRPr="00B83597" w:rsidRDefault="00564716" w:rsidP="00096F19">
            <w:pPr>
              <w:jc w:val="left"/>
            </w:pPr>
            <w:r w:rsidRPr="00B83597">
              <w:t>27.</w:t>
            </w:r>
            <w:r w:rsidRPr="00B83597">
              <w:tab/>
              <w:t>Wbudowana zapora internetowa (firewall) dla ochrony połączeń internetowych, zintegrowana z systemem konsola do zarządzania ustawieniami zapory i regułami IP v4 i v6.</w:t>
            </w:r>
          </w:p>
          <w:p w14:paraId="59462777" w14:textId="77777777" w:rsidR="00564716" w:rsidRPr="00B83597" w:rsidRDefault="00564716" w:rsidP="00096F19">
            <w:pPr>
              <w:jc w:val="left"/>
            </w:pPr>
            <w:r w:rsidRPr="00B83597">
              <w:t>28.</w:t>
            </w:r>
            <w:r w:rsidRPr="00B83597">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7364EE99" w14:textId="77777777" w:rsidR="00564716" w:rsidRPr="00B83597" w:rsidRDefault="00564716" w:rsidP="00096F19">
            <w:pPr>
              <w:jc w:val="left"/>
            </w:pPr>
            <w:r w:rsidRPr="00B83597">
              <w:t>29.</w:t>
            </w:r>
            <w:r w:rsidRPr="00B83597">
              <w:tab/>
              <w:t>Możliwość zdefiniowania zarządzanych aplikacji w taki sposób aby automatycznie szyfrowały pliki na poziomie systemu plików. Blokowanie bezpośredniego kopiowania treści między aplikacjami zarządzanymi a niezarządzanymi.</w:t>
            </w:r>
          </w:p>
          <w:p w14:paraId="022252C8" w14:textId="77777777" w:rsidR="00564716" w:rsidRPr="00B83597" w:rsidRDefault="00564716" w:rsidP="00096F19">
            <w:pPr>
              <w:jc w:val="left"/>
            </w:pPr>
            <w:r w:rsidRPr="00B83597">
              <w:t>30.</w:t>
            </w:r>
            <w:r w:rsidRPr="00B83597">
              <w:tab/>
              <w:t>Wbudowany system uwierzytelnienia dwuskładnikowego oparty o certyfikat lub klucz prywatny oraz PIN lub uwierzytelnienie biometryczne.</w:t>
            </w:r>
          </w:p>
          <w:p w14:paraId="79CE650C" w14:textId="77777777" w:rsidR="00564716" w:rsidRPr="00B83597" w:rsidRDefault="00564716" w:rsidP="00096F19">
            <w:pPr>
              <w:jc w:val="left"/>
            </w:pPr>
            <w:r w:rsidRPr="00B83597">
              <w:t>31.</w:t>
            </w:r>
            <w:r w:rsidRPr="00B83597">
              <w:tab/>
              <w:t>Wbudowane mechanizmy ochrony antywirusowej i przeciw złośliwemu oprogramowaniu z zapewnionymi bezpłatnymi aktualizacjami.</w:t>
            </w:r>
          </w:p>
          <w:p w14:paraId="7E076582" w14:textId="77777777" w:rsidR="00564716" w:rsidRPr="00B83597" w:rsidRDefault="00564716" w:rsidP="00096F19">
            <w:pPr>
              <w:jc w:val="left"/>
            </w:pPr>
            <w:r w:rsidRPr="00B83597">
              <w:t>32.</w:t>
            </w:r>
            <w:r w:rsidRPr="00B83597">
              <w:tab/>
              <w:t>Wbudowany system szyfrowania dysku twardego ze wsparciem modułu TPM</w:t>
            </w:r>
          </w:p>
          <w:p w14:paraId="7CCE2F93" w14:textId="77777777" w:rsidR="00564716" w:rsidRPr="00B83597" w:rsidRDefault="00564716" w:rsidP="00096F19">
            <w:pPr>
              <w:jc w:val="left"/>
            </w:pPr>
            <w:r w:rsidRPr="00B83597">
              <w:t>33.</w:t>
            </w:r>
            <w:r w:rsidRPr="00B83597">
              <w:tab/>
              <w:t>Możliwość tworzenia i przechowywania kopii zapasowych kluczy odzyskiwania do szyfrowania dysku w usługach katalogowych.</w:t>
            </w:r>
          </w:p>
          <w:p w14:paraId="0D040448" w14:textId="77777777" w:rsidR="00564716" w:rsidRPr="00B83597" w:rsidRDefault="00564716" w:rsidP="00096F19">
            <w:pPr>
              <w:jc w:val="left"/>
            </w:pPr>
            <w:r w:rsidRPr="00B83597">
              <w:t>34.</w:t>
            </w:r>
            <w:r w:rsidRPr="00B83597">
              <w:tab/>
              <w:t>Możliwość tworzenia wirtualnych kart inteligentnych.</w:t>
            </w:r>
          </w:p>
          <w:p w14:paraId="6E24E498" w14:textId="77777777" w:rsidR="00564716" w:rsidRPr="00B83597" w:rsidRDefault="00564716" w:rsidP="00096F19">
            <w:pPr>
              <w:jc w:val="left"/>
            </w:pPr>
            <w:r w:rsidRPr="00B83597">
              <w:t>35.</w:t>
            </w:r>
            <w:r w:rsidRPr="00B83597">
              <w:tab/>
              <w:t>Wsparcie dla firmware UEFI i funkcji bezpiecznego rozruchu (Secure Boot)</w:t>
            </w:r>
          </w:p>
          <w:p w14:paraId="18627C07" w14:textId="77777777" w:rsidR="00564716" w:rsidRPr="00B83597" w:rsidRDefault="00564716" w:rsidP="00096F19">
            <w:pPr>
              <w:jc w:val="left"/>
            </w:pPr>
            <w:r w:rsidRPr="00B83597">
              <w:t>36.</w:t>
            </w:r>
            <w:r w:rsidRPr="00B83597">
              <w:tab/>
              <w:t>Wbudowany w system, wykorzystywany automatycznie przez wbudowane przeglądarki filtr reputacyjny URL.</w:t>
            </w:r>
          </w:p>
          <w:p w14:paraId="153CE619" w14:textId="77777777" w:rsidR="00564716" w:rsidRPr="00B83597" w:rsidRDefault="00564716" w:rsidP="00096F19">
            <w:pPr>
              <w:jc w:val="left"/>
            </w:pPr>
            <w:r w:rsidRPr="00B83597">
              <w:t>37.</w:t>
            </w:r>
            <w:r w:rsidRPr="00B83597">
              <w:tab/>
              <w:t>Wsparcie dla IPSEC oparte na politykach – wdrażanie IPSEC oparte na zestawach reguł definiujących ustawienia zarządzanych w sposób centralny.</w:t>
            </w:r>
          </w:p>
          <w:p w14:paraId="5C54007B" w14:textId="77777777" w:rsidR="00564716" w:rsidRPr="00B83597" w:rsidRDefault="00564716" w:rsidP="00096F19">
            <w:pPr>
              <w:jc w:val="left"/>
            </w:pPr>
            <w:r w:rsidRPr="00B83597">
              <w:t>38.</w:t>
            </w:r>
            <w:r w:rsidRPr="00B83597">
              <w:tab/>
              <w:t>Mechanizmy logowania w oparciu o:</w:t>
            </w:r>
          </w:p>
          <w:p w14:paraId="1DA35FC1" w14:textId="77777777" w:rsidR="00564716" w:rsidRPr="00B83597" w:rsidRDefault="00564716" w:rsidP="00096F19">
            <w:pPr>
              <w:jc w:val="left"/>
            </w:pPr>
            <w:r w:rsidRPr="00B83597">
              <w:lastRenderedPageBreak/>
              <w:t>a.</w:t>
            </w:r>
            <w:r w:rsidRPr="00B83597">
              <w:tab/>
              <w:t>Login i hasło,</w:t>
            </w:r>
          </w:p>
          <w:p w14:paraId="1F9D2643" w14:textId="77777777" w:rsidR="00564716" w:rsidRPr="00B83597" w:rsidRDefault="00564716" w:rsidP="00096F19">
            <w:pPr>
              <w:jc w:val="left"/>
            </w:pPr>
            <w:r w:rsidRPr="00B83597">
              <w:t>b.</w:t>
            </w:r>
            <w:r w:rsidRPr="00B83597">
              <w:tab/>
              <w:t>Karty inteligentne i certyfikaty (smartcard),</w:t>
            </w:r>
          </w:p>
          <w:p w14:paraId="6AD1A630" w14:textId="77777777" w:rsidR="00564716" w:rsidRPr="00B83597" w:rsidRDefault="00564716" w:rsidP="00096F19">
            <w:pPr>
              <w:jc w:val="left"/>
            </w:pPr>
            <w:r w:rsidRPr="00B83597">
              <w:t>c.</w:t>
            </w:r>
            <w:r w:rsidRPr="00B83597">
              <w:tab/>
              <w:t>Wirtualne karty inteligentne i certyfikaty (logowanie w oparciu o certyfikat chroniony poprzez moduł TPM),</w:t>
            </w:r>
          </w:p>
          <w:p w14:paraId="07E17514" w14:textId="77777777" w:rsidR="00564716" w:rsidRPr="00B83597" w:rsidRDefault="00564716" w:rsidP="00096F19">
            <w:pPr>
              <w:jc w:val="left"/>
            </w:pPr>
            <w:r w:rsidRPr="00B83597">
              <w:t>d.</w:t>
            </w:r>
            <w:r w:rsidRPr="00B83597">
              <w:tab/>
              <w:t>Certyfikat/Klucz i PIN</w:t>
            </w:r>
          </w:p>
          <w:p w14:paraId="6F553AA2" w14:textId="77777777" w:rsidR="00564716" w:rsidRPr="00B83597" w:rsidRDefault="00564716" w:rsidP="00096F19">
            <w:pPr>
              <w:jc w:val="left"/>
            </w:pPr>
            <w:r w:rsidRPr="00B83597">
              <w:t>e.</w:t>
            </w:r>
            <w:r w:rsidRPr="00B83597">
              <w:tab/>
              <w:t>Certyfikat/Klucz i uwierzytelnienie biometryczne</w:t>
            </w:r>
          </w:p>
          <w:p w14:paraId="33B745CC" w14:textId="77777777" w:rsidR="00564716" w:rsidRPr="00B83597" w:rsidRDefault="00564716" w:rsidP="00096F19">
            <w:pPr>
              <w:jc w:val="left"/>
            </w:pPr>
            <w:r w:rsidRPr="00B83597">
              <w:t>39.</w:t>
            </w:r>
            <w:r w:rsidRPr="00B83597">
              <w:tab/>
              <w:t>Wsparcie dla uwierzytelniania na bazie Kerberos v. 5</w:t>
            </w:r>
          </w:p>
          <w:p w14:paraId="18FD8126" w14:textId="77777777" w:rsidR="00564716" w:rsidRPr="00B83597" w:rsidRDefault="00564716" w:rsidP="00096F19">
            <w:pPr>
              <w:jc w:val="left"/>
            </w:pPr>
            <w:r w:rsidRPr="00B83597">
              <w:t>40.</w:t>
            </w:r>
            <w:r w:rsidRPr="00B83597">
              <w:tab/>
              <w:t>Wbudowany agent do zbierania danych na temat zagrożeń na stacji roboczej.</w:t>
            </w:r>
          </w:p>
          <w:p w14:paraId="505040B5" w14:textId="77777777" w:rsidR="00564716" w:rsidRPr="00B83597" w:rsidRDefault="00564716" w:rsidP="00096F19">
            <w:pPr>
              <w:jc w:val="left"/>
            </w:pPr>
            <w:r w:rsidRPr="00B83597">
              <w:t>41.</w:t>
            </w:r>
            <w:r w:rsidRPr="00B83597">
              <w:tab/>
              <w:t>Wsparcie .NET Framework 2.x, 3.x i 4.x – możliwość uruchomienia aplikacji działających we wskazanych środowiskach</w:t>
            </w:r>
          </w:p>
          <w:p w14:paraId="31CF388C" w14:textId="77777777" w:rsidR="00564716" w:rsidRPr="00B83597" w:rsidRDefault="00564716" w:rsidP="00096F19">
            <w:pPr>
              <w:jc w:val="left"/>
            </w:pPr>
            <w:r w:rsidRPr="00B83597">
              <w:t>42.</w:t>
            </w:r>
            <w:r w:rsidRPr="00B83597">
              <w:tab/>
              <w:t>Wsparcie dla VBScript – możliwość uruchamiania interpretera poleceń</w:t>
            </w:r>
          </w:p>
          <w:p w14:paraId="0E00B55C" w14:textId="77777777" w:rsidR="00336829" w:rsidRPr="00B83597" w:rsidRDefault="00564716" w:rsidP="00096F19">
            <w:pPr>
              <w:jc w:val="left"/>
            </w:pPr>
            <w:r w:rsidRPr="00B83597">
              <w:t>43.</w:t>
            </w:r>
            <w:r w:rsidRPr="00B83597">
              <w:tab/>
              <w:t>Wsparcie dla PowerShell 5.x – możliwość uruchamia</w:t>
            </w:r>
            <w:r w:rsidR="00336829" w:rsidRPr="00B83597">
              <w:t>nia interpretera poleceń</w:t>
            </w:r>
          </w:p>
          <w:p w14:paraId="75B90FB3" w14:textId="36705589" w:rsidR="00336829" w:rsidRPr="00B83597" w:rsidRDefault="00336829" w:rsidP="00096F19">
            <w:pPr>
              <w:jc w:val="left"/>
            </w:pPr>
            <w:r w:rsidRPr="00B83597">
              <w:t>44.Licencja na korzystanie z oprogramowania systemowego udzielana Zamawiającemu musi być udzielona na czas nieoznaczony, w sposób nie naruszający praw osób trzecich.</w:t>
            </w:r>
          </w:p>
        </w:tc>
        <w:tc>
          <w:tcPr>
            <w:tcW w:w="3969" w:type="dxa"/>
          </w:tcPr>
          <w:p w14:paraId="579C32BF" w14:textId="77777777" w:rsidR="00564716" w:rsidRPr="00B83597" w:rsidRDefault="00564716" w:rsidP="000D62C0"/>
        </w:tc>
      </w:tr>
      <w:tr w:rsidR="00564716" w:rsidRPr="00B83597" w14:paraId="04F2F296" w14:textId="77777777" w:rsidTr="00A87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Borders>
              <w:top w:val="single" w:sz="4" w:space="0" w:color="auto"/>
              <w:left w:val="single" w:sz="4" w:space="0" w:color="auto"/>
              <w:bottom w:val="single" w:sz="4" w:space="0" w:color="auto"/>
              <w:right w:val="single" w:sz="4" w:space="0" w:color="auto"/>
            </w:tcBorders>
          </w:tcPr>
          <w:p w14:paraId="0CE59480" w14:textId="77777777" w:rsidR="00564716" w:rsidRPr="00B83597" w:rsidRDefault="00564716" w:rsidP="00045C0E">
            <w:pPr>
              <w:pStyle w:val="Akapitzlist"/>
              <w:numPr>
                <w:ilvl w:val="0"/>
                <w:numId w:val="30"/>
              </w:numPr>
            </w:pPr>
          </w:p>
        </w:tc>
        <w:tc>
          <w:tcPr>
            <w:tcW w:w="1560" w:type="dxa"/>
            <w:tcBorders>
              <w:top w:val="single" w:sz="4" w:space="0" w:color="auto"/>
              <w:left w:val="single" w:sz="4" w:space="0" w:color="auto"/>
              <w:bottom w:val="single" w:sz="4" w:space="0" w:color="auto"/>
              <w:right w:val="single" w:sz="4" w:space="0" w:color="auto"/>
            </w:tcBorders>
          </w:tcPr>
          <w:p w14:paraId="5E7EA7EC" w14:textId="77777777" w:rsidR="00564716" w:rsidRPr="00B83597" w:rsidRDefault="00564716" w:rsidP="000D62C0">
            <w:r w:rsidRPr="00B83597">
              <w:t xml:space="preserve">BIOS  </w:t>
            </w:r>
          </w:p>
        </w:tc>
        <w:tc>
          <w:tcPr>
            <w:tcW w:w="4536" w:type="dxa"/>
            <w:tcBorders>
              <w:top w:val="single" w:sz="4" w:space="0" w:color="auto"/>
              <w:left w:val="single" w:sz="4" w:space="0" w:color="auto"/>
              <w:bottom w:val="single" w:sz="4" w:space="0" w:color="auto"/>
              <w:right w:val="single" w:sz="4" w:space="0" w:color="auto"/>
            </w:tcBorders>
          </w:tcPr>
          <w:p w14:paraId="3BFCF621" w14:textId="77777777" w:rsidR="00564716" w:rsidRPr="00B83597" w:rsidRDefault="00564716" w:rsidP="00096F19">
            <w:pPr>
              <w:jc w:val="left"/>
            </w:pPr>
            <w:r w:rsidRPr="00B83597">
              <w:t xml:space="preserve">BIOS zgodny ze specyfikacją UEFI </w:t>
            </w:r>
            <w:r w:rsidRPr="00B83597">
              <w:br/>
              <w:t xml:space="preserve">Możliwość, bez uruchamiania systemu operacyjnego z dysku twardego komputera lub innych podłączonych do niego urządzeń zewnętrznych informacji o: </w:t>
            </w:r>
            <w:r w:rsidRPr="00B83597">
              <w:br/>
              <w:t>- modelu komputera, PN</w:t>
            </w:r>
          </w:p>
          <w:p w14:paraId="727B3151" w14:textId="77777777" w:rsidR="00564716" w:rsidRPr="00B83597" w:rsidRDefault="00564716" w:rsidP="00096F19">
            <w:pPr>
              <w:jc w:val="left"/>
            </w:pPr>
            <w:r w:rsidRPr="00B83597">
              <w:t>- numerze seryjnym,</w:t>
            </w:r>
          </w:p>
          <w:p w14:paraId="7B1FEEC0" w14:textId="77777777" w:rsidR="00564716" w:rsidRPr="00B83597" w:rsidRDefault="00564716" w:rsidP="00096F19">
            <w:pPr>
              <w:jc w:val="left"/>
            </w:pPr>
            <w:r w:rsidRPr="00B83597">
              <w:t>- AssetTag,</w:t>
            </w:r>
          </w:p>
          <w:p w14:paraId="1317458C" w14:textId="77777777" w:rsidR="00564716" w:rsidRPr="00B83597" w:rsidRDefault="00564716" w:rsidP="00096F19">
            <w:pPr>
              <w:jc w:val="left"/>
            </w:pPr>
            <w:r w:rsidRPr="00B83597">
              <w:t>- MAC Adres karty sieciowej,</w:t>
            </w:r>
          </w:p>
          <w:p w14:paraId="7ED3C0D5" w14:textId="77777777" w:rsidR="00564716" w:rsidRPr="00B83597" w:rsidRDefault="00564716" w:rsidP="00096F19">
            <w:pPr>
              <w:jc w:val="left"/>
            </w:pPr>
            <w:r w:rsidRPr="00B83597">
              <w:t>- wersja i data BIOS</w:t>
            </w:r>
          </w:p>
          <w:p w14:paraId="1C999554" w14:textId="77777777" w:rsidR="00564716" w:rsidRPr="00B83597" w:rsidRDefault="00564716" w:rsidP="00096F19">
            <w:pPr>
              <w:jc w:val="left"/>
            </w:pPr>
            <w:r w:rsidRPr="00B83597">
              <w:t>- zainstalowanym procesorze, jego taktowaniu i ilości rdzeni</w:t>
            </w:r>
          </w:p>
          <w:p w14:paraId="4B028B5C" w14:textId="77777777" w:rsidR="00564716" w:rsidRPr="00B83597" w:rsidRDefault="00564716" w:rsidP="00096F19">
            <w:pPr>
              <w:jc w:val="left"/>
            </w:pPr>
            <w:r w:rsidRPr="00B83597">
              <w:t>- ilości pamięci RAM,</w:t>
            </w:r>
          </w:p>
          <w:p w14:paraId="3BA92C14" w14:textId="77777777" w:rsidR="00564716" w:rsidRPr="00B83597" w:rsidRDefault="00564716" w:rsidP="00096F19">
            <w:pPr>
              <w:jc w:val="left"/>
            </w:pPr>
            <w:r w:rsidRPr="00B83597">
              <w:t xml:space="preserve">- stanie pracy wentylatora </w:t>
            </w:r>
          </w:p>
          <w:p w14:paraId="640CC511" w14:textId="77777777" w:rsidR="00564716" w:rsidRPr="00B83597" w:rsidRDefault="00564716" w:rsidP="00096F19">
            <w:pPr>
              <w:jc w:val="left"/>
            </w:pPr>
            <w:r w:rsidRPr="00B83597">
              <w:t xml:space="preserve">- informacja o licencji na system operacyjny </w:t>
            </w:r>
          </w:p>
          <w:p w14:paraId="58F11A28" w14:textId="77777777" w:rsidR="00564716" w:rsidRPr="00B83597" w:rsidRDefault="00564716" w:rsidP="00096F19">
            <w:pPr>
              <w:jc w:val="left"/>
            </w:pPr>
            <w:r w:rsidRPr="00B83597">
              <w:t>Możliwość z poziomu Bios:</w:t>
            </w:r>
          </w:p>
          <w:p w14:paraId="34854979" w14:textId="77777777" w:rsidR="00564716" w:rsidRPr="00B83597" w:rsidRDefault="00564716" w:rsidP="00096F19">
            <w:pPr>
              <w:jc w:val="left"/>
            </w:pPr>
            <w:r w:rsidRPr="00B83597">
              <w:t>- wyłączenia/włącznia selektywnego (pojedynczo) portów USB zarówno z przodu jak i z tyłu obudowy oraz z boku obudowy.</w:t>
            </w:r>
          </w:p>
          <w:p w14:paraId="786071BB" w14:textId="77777777" w:rsidR="00564716" w:rsidRPr="00B83597" w:rsidRDefault="00564716" w:rsidP="00096F19">
            <w:pPr>
              <w:jc w:val="left"/>
            </w:pPr>
            <w:r w:rsidRPr="00B83597">
              <w:t>- wyłączenia karty sieciowej ( wifi i LAN), karty audio, mikrofonu, kamery, czytnika kart multimedialnych</w:t>
            </w:r>
          </w:p>
          <w:p w14:paraId="26F81DC7" w14:textId="77777777" w:rsidR="00564716" w:rsidRPr="00B83597" w:rsidRDefault="00564716" w:rsidP="00096F19">
            <w:pPr>
              <w:jc w:val="left"/>
            </w:pPr>
            <w:r w:rsidRPr="00B83597">
              <w:t>- możliwość wyłącznia wiltrualizacji CPU w BIOS</w:t>
            </w:r>
          </w:p>
          <w:p w14:paraId="179B251A" w14:textId="77777777" w:rsidR="00564716" w:rsidRPr="00B83597" w:rsidRDefault="00564716" w:rsidP="00096F19">
            <w:pPr>
              <w:jc w:val="left"/>
            </w:pPr>
            <w:r w:rsidRPr="00B83597">
              <w:t xml:space="preserve">- możliwość zaprogramowania automatycznego włączenia komputera o okreslonej porze </w:t>
            </w:r>
          </w:p>
          <w:p w14:paraId="35EB06B3" w14:textId="77777777" w:rsidR="00564716" w:rsidRPr="00B83597" w:rsidRDefault="00564716" w:rsidP="00096F19">
            <w:pPr>
              <w:jc w:val="left"/>
            </w:pPr>
            <w:r w:rsidRPr="00B83597">
              <w:t>- możliwość ustawienia portów USB w jednym z dwóch trybów:</w:t>
            </w:r>
          </w:p>
          <w:p w14:paraId="146CD9F8" w14:textId="77777777" w:rsidR="00564716" w:rsidRPr="00B83597" w:rsidRDefault="00564716" w:rsidP="00096F19">
            <w:pPr>
              <w:pStyle w:val="Akapitzlist"/>
              <w:numPr>
                <w:ilvl w:val="0"/>
                <w:numId w:val="42"/>
              </w:numPr>
              <w:jc w:val="left"/>
            </w:pPr>
            <w:r w:rsidRPr="00B83597">
              <w:t xml:space="preserve">użytkownik może kopiowac dane z urządzenia pamięci masowej podłączonego do pamięci USB na komputer </w:t>
            </w:r>
            <w:r w:rsidRPr="00B83597">
              <w:lastRenderedPageBreak/>
              <w:t>ale nie może kopiowac danych z komputera na urządzenia pamięci masowej podłączone do portu USB</w:t>
            </w:r>
          </w:p>
          <w:p w14:paraId="2EF2C9E0" w14:textId="77777777" w:rsidR="00564716" w:rsidRPr="00B83597" w:rsidRDefault="00564716" w:rsidP="00096F19">
            <w:pPr>
              <w:pStyle w:val="Akapitzlist"/>
              <w:numPr>
                <w:ilvl w:val="0"/>
                <w:numId w:val="42"/>
              </w:numPr>
              <w:jc w:val="left"/>
            </w:pPr>
            <w:r w:rsidRPr="00B83597">
              <w:t xml:space="preserve">użytkownik nie może kopiowac danych z urządzenia pamięci masowej podłączonego do portu USB na komputer oraz nie może kopiować danych z komputera na urządzenia pamięci masowej </w:t>
            </w:r>
          </w:p>
          <w:p w14:paraId="3337547E" w14:textId="77777777" w:rsidR="00564716" w:rsidRPr="00B83597" w:rsidRDefault="00564716" w:rsidP="00096F19">
            <w:pPr>
              <w:jc w:val="left"/>
            </w:pPr>
            <w:r w:rsidRPr="00B83597">
              <w:t xml:space="preserve">- możliwość ustawienia następujących haseł: hasła administratora, hasła Power-On, hasła na dysk twardy </w:t>
            </w:r>
          </w:p>
          <w:p w14:paraId="6CB12F80" w14:textId="77777777" w:rsidR="00564716" w:rsidRPr="00B83597" w:rsidRDefault="00564716" w:rsidP="00096F19">
            <w:pPr>
              <w:jc w:val="left"/>
            </w:pPr>
            <w:r w:rsidRPr="00B83597">
              <w:t>- dostęp do systemu logowania zdarzeń w BIOS. System musi zapewniać logowanie co najmniej takich zdarzeń jak: update BIOS, zmiany w konfiguracji, wyczyszczenie logów</w:t>
            </w:r>
          </w:p>
          <w:p w14:paraId="64783783" w14:textId="77777777" w:rsidR="00564716" w:rsidRPr="00B83597" w:rsidRDefault="00564716" w:rsidP="00096F19">
            <w:pPr>
              <w:jc w:val="left"/>
            </w:pPr>
            <w:r w:rsidRPr="00B83597">
              <w:t xml:space="preserve">- alertowania zmiany konfiguracji sprzętowej komputera </w:t>
            </w:r>
          </w:p>
          <w:p w14:paraId="72F679B9" w14:textId="77777777" w:rsidR="00564716" w:rsidRPr="00B83597" w:rsidRDefault="00564716" w:rsidP="00096F19">
            <w:pPr>
              <w:jc w:val="left"/>
            </w:pPr>
            <w:r w:rsidRPr="00B83597">
              <w:t>- obsługa Bios za pomocą klawiatury i myszy</w:t>
            </w:r>
          </w:p>
        </w:tc>
        <w:tc>
          <w:tcPr>
            <w:tcW w:w="3969" w:type="dxa"/>
            <w:tcBorders>
              <w:top w:val="single" w:sz="4" w:space="0" w:color="auto"/>
              <w:left w:val="single" w:sz="4" w:space="0" w:color="auto"/>
              <w:bottom w:val="single" w:sz="4" w:space="0" w:color="auto"/>
              <w:right w:val="single" w:sz="4" w:space="0" w:color="auto"/>
            </w:tcBorders>
          </w:tcPr>
          <w:p w14:paraId="74A8A5F1" w14:textId="77777777" w:rsidR="00564716" w:rsidRPr="00B83597" w:rsidRDefault="00564716" w:rsidP="000D62C0"/>
        </w:tc>
      </w:tr>
      <w:tr w:rsidR="00564716" w:rsidRPr="00B83597" w14:paraId="08E1867A" w14:textId="77777777" w:rsidTr="00A87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Borders>
              <w:top w:val="single" w:sz="4" w:space="0" w:color="auto"/>
              <w:left w:val="single" w:sz="4" w:space="0" w:color="auto"/>
              <w:bottom w:val="single" w:sz="4" w:space="0" w:color="auto"/>
              <w:right w:val="single" w:sz="4" w:space="0" w:color="auto"/>
            </w:tcBorders>
          </w:tcPr>
          <w:p w14:paraId="7751047C" w14:textId="77777777" w:rsidR="00564716" w:rsidRPr="00B83597" w:rsidRDefault="00564716" w:rsidP="00045C0E">
            <w:pPr>
              <w:pStyle w:val="Akapitzlist"/>
              <w:numPr>
                <w:ilvl w:val="0"/>
                <w:numId w:val="30"/>
              </w:numPr>
            </w:pPr>
          </w:p>
        </w:tc>
        <w:tc>
          <w:tcPr>
            <w:tcW w:w="1560" w:type="dxa"/>
            <w:tcBorders>
              <w:top w:val="single" w:sz="4" w:space="0" w:color="auto"/>
              <w:left w:val="single" w:sz="4" w:space="0" w:color="auto"/>
              <w:bottom w:val="single" w:sz="4" w:space="0" w:color="auto"/>
              <w:right w:val="single" w:sz="4" w:space="0" w:color="auto"/>
            </w:tcBorders>
          </w:tcPr>
          <w:p w14:paraId="7A25F863" w14:textId="77777777" w:rsidR="00564716" w:rsidRPr="00B83597" w:rsidRDefault="00564716" w:rsidP="000D62C0">
            <w:r w:rsidRPr="00B83597">
              <w:t>Zintegrowany System Diagnostyczny</w:t>
            </w:r>
          </w:p>
        </w:tc>
        <w:tc>
          <w:tcPr>
            <w:tcW w:w="4536" w:type="dxa"/>
            <w:tcBorders>
              <w:top w:val="single" w:sz="4" w:space="0" w:color="auto"/>
              <w:left w:val="single" w:sz="4" w:space="0" w:color="auto"/>
              <w:bottom w:val="single" w:sz="4" w:space="0" w:color="auto"/>
              <w:right w:val="single" w:sz="4" w:space="0" w:color="auto"/>
            </w:tcBorders>
          </w:tcPr>
          <w:p w14:paraId="1DB6EB2C" w14:textId="77777777" w:rsidR="00564716" w:rsidRPr="00B83597" w:rsidRDefault="00564716" w:rsidP="00096F19">
            <w:pPr>
              <w:jc w:val="left"/>
            </w:pPr>
            <w:r w:rsidRPr="00B83597">
              <w:t xml:space="preserve"> Wizualny system diagnostyczny producenta działający nawet w przypadku uszkodzenia dysku twardego z systemem operacyjnym komputera umożliwiający na wykonanie diagnostyki następujacych podzespołów:</w:t>
            </w:r>
          </w:p>
          <w:p w14:paraId="0D68BE8B" w14:textId="77777777" w:rsidR="00564716" w:rsidRPr="00B83597" w:rsidRDefault="00564716" w:rsidP="00096F19">
            <w:pPr>
              <w:pStyle w:val="Akapitzlist"/>
              <w:numPr>
                <w:ilvl w:val="0"/>
                <w:numId w:val="33"/>
              </w:numPr>
              <w:jc w:val="left"/>
            </w:pPr>
            <w:r w:rsidRPr="00B83597">
              <w:t xml:space="preserve">wykonanie testu pamięci RAM </w:t>
            </w:r>
          </w:p>
          <w:p w14:paraId="06629FE2" w14:textId="77777777" w:rsidR="00564716" w:rsidRPr="00B83597" w:rsidRDefault="00564716" w:rsidP="00096F19">
            <w:pPr>
              <w:pStyle w:val="Akapitzlist"/>
              <w:numPr>
                <w:ilvl w:val="0"/>
                <w:numId w:val="33"/>
              </w:numPr>
              <w:jc w:val="left"/>
            </w:pPr>
            <w:r w:rsidRPr="00B83597">
              <w:t>test dysku twardego</w:t>
            </w:r>
          </w:p>
          <w:p w14:paraId="109C5C39" w14:textId="77777777" w:rsidR="00564716" w:rsidRPr="00B83597" w:rsidRDefault="00564716" w:rsidP="00096F19">
            <w:pPr>
              <w:pStyle w:val="Akapitzlist"/>
              <w:numPr>
                <w:ilvl w:val="0"/>
                <w:numId w:val="33"/>
              </w:numPr>
              <w:jc w:val="left"/>
            </w:pPr>
            <w:r w:rsidRPr="00B83597">
              <w:t>test monitora</w:t>
            </w:r>
          </w:p>
          <w:p w14:paraId="598AB63F" w14:textId="77777777" w:rsidR="00564716" w:rsidRPr="00B83597" w:rsidRDefault="00564716" w:rsidP="00096F19">
            <w:pPr>
              <w:pStyle w:val="Akapitzlist"/>
              <w:numPr>
                <w:ilvl w:val="0"/>
                <w:numId w:val="33"/>
              </w:numPr>
              <w:jc w:val="left"/>
            </w:pPr>
            <w:r w:rsidRPr="00B83597">
              <w:t xml:space="preserve">test płyty głównej </w:t>
            </w:r>
          </w:p>
          <w:p w14:paraId="397E69ED" w14:textId="77777777" w:rsidR="00564716" w:rsidRPr="00B83597" w:rsidRDefault="00564716" w:rsidP="00096F19">
            <w:pPr>
              <w:jc w:val="left"/>
            </w:pPr>
            <w:r w:rsidRPr="00B83597">
              <w:t>Wizualna lub dźwiękowa sygnalizacja w przypadku uszkodzenia badź błędów któregokolwiek z powyższych podzespołów komputera.</w:t>
            </w:r>
          </w:p>
          <w:p w14:paraId="41B2772C" w14:textId="77777777" w:rsidR="00564716" w:rsidRPr="00B83597" w:rsidRDefault="00564716" w:rsidP="00096F19">
            <w:pPr>
              <w:jc w:val="left"/>
            </w:pPr>
            <w:r w:rsidRPr="00B83597">
              <w:t>Ponadto system powinien umozliwiać identyfikacje testowanej jednostki i jej komponentów w następujacym zakresie:</w:t>
            </w:r>
          </w:p>
          <w:p w14:paraId="7692B729" w14:textId="77777777" w:rsidR="00564716" w:rsidRPr="00B83597" w:rsidRDefault="00564716" w:rsidP="00096F19">
            <w:pPr>
              <w:pStyle w:val="Akapitzlist"/>
              <w:numPr>
                <w:ilvl w:val="0"/>
                <w:numId w:val="32"/>
              </w:numPr>
              <w:jc w:val="left"/>
            </w:pPr>
            <w:r w:rsidRPr="00B83597">
              <w:t>PC: Producent, model</w:t>
            </w:r>
          </w:p>
          <w:p w14:paraId="75899A79" w14:textId="77777777" w:rsidR="00564716" w:rsidRPr="00B83597" w:rsidRDefault="00564716" w:rsidP="00096F19">
            <w:pPr>
              <w:pStyle w:val="Akapitzlist"/>
              <w:numPr>
                <w:ilvl w:val="0"/>
                <w:numId w:val="32"/>
              </w:numPr>
              <w:jc w:val="left"/>
            </w:pPr>
            <w:r w:rsidRPr="00B83597">
              <w:t>Procesor : Nazwa, taktowanie</w:t>
            </w:r>
          </w:p>
          <w:p w14:paraId="3AF81A74" w14:textId="77777777" w:rsidR="00564716" w:rsidRPr="00B83597" w:rsidRDefault="00564716" w:rsidP="00096F19">
            <w:pPr>
              <w:pStyle w:val="Akapitzlist"/>
              <w:numPr>
                <w:ilvl w:val="0"/>
                <w:numId w:val="32"/>
              </w:numPr>
              <w:jc w:val="left"/>
            </w:pPr>
            <w:r w:rsidRPr="00B83597">
              <w:t>Pamięć RAM : Ilość zainstalowanej pamięci RAM, producent oraz numer seryjny poszczególnych kości pamięci</w:t>
            </w:r>
          </w:p>
          <w:p w14:paraId="5B1BAFC7" w14:textId="77777777" w:rsidR="00564716" w:rsidRPr="00B83597" w:rsidRDefault="00564716" w:rsidP="00096F19">
            <w:pPr>
              <w:pStyle w:val="Akapitzlist"/>
              <w:numPr>
                <w:ilvl w:val="0"/>
                <w:numId w:val="32"/>
              </w:numPr>
              <w:jc w:val="left"/>
            </w:pPr>
            <w:r w:rsidRPr="00B83597">
              <w:t>Dysk twardy:  model, numer seryjny, wersja firmware, pojemność, temperatura pracy</w:t>
            </w:r>
          </w:p>
          <w:p w14:paraId="59E16353" w14:textId="6DC3FD9A" w:rsidR="00564716" w:rsidRPr="00B83597" w:rsidRDefault="00564716" w:rsidP="00096F19">
            <w:pPr>
              <w:jc w:val="left"/>
            </w:pPr>
            <w:r w:rsidRPr="00B83597">
              <w:t>System Diagnostyczny dzialający nawet w przypadku uszkodzenia dysku twardego z systemem operacyjnym komputera.</w:t>
            </w:r>
          </w:p>
        </w:tc>
        <w:tc>
          <w:tcPr>
            <w:tcW w:w="3969" w:type="dxa"/>
            <w:tcBorders>
              <w:top w:val="single" w:sz="4" w:space="0" w:color="auto"/>
              <w:left w:val="single" w:sz="4" w:space="0" w:color="auto"/>
              <w:bottom w:val="single" w:sz="4" w:space="0" w:color="auto"/>
              <w:right w:val="single" w:sz="4" w:space="0" w:color="auto"/>
            </w:tcBorders>
          </w:tcPr>
          <w:p w14:paraId="36AC3E5F" w14:textId="77777777" w:rsidR="00564716" w:rsidRPr="00B83597" w:rsidRDefault="00564716" w:rsidP="000D62C0"/>
        </w:tc>
      </w:tr>
      <w:tr w:rsidR="00564716" w:rsidRPr="00B83597" w14:paraId="59B5271C" w14:textId="77777777" w:rsidTr="00A87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Borders>
              <w:top w:val="single" w:sz="4" w:space="0" w:color="auto"/>
              <w:left w:val="single" w:sz="4" w:space="0" w:color="auto"/>
              <w:bottom w:val="single" w:sz="4" w:space="0" w:color="auto"/>
              <w:right w:val="single" w:sz="4" w:space="0" w:color="auto"/>
            </w:tcBorders>
          </w:tcPr>
          <w:p w14:paraId="4EF0A021" w14:textId="77777777" w:rsidR="00564716" w:rsidRPr="00B83597" w:rsidRDefault="00564716" w:rsidP="00045C0E">
            <w:pPr>
              <w:pStyle w:val="Akapitzlist"/>
              <w:numPr>
                <w:ilvl w:val="0"/>
                <w:numId w:val="30"/>
              </w:numPr>
            </w:pPr>
          </w:p>
        </w:tc>
        <w:tc>
          <w:tcPr>
            <w:tcW w:w="1560" w:type="dxa"/>
            <w:tcBorders>
              <w:top w:val="single" w:sz="4" w:space="0" w:color="auto"/>
              <w:left w:val="single" w:sz="4" w:space="0" w:color="auto"/>
              <w:bottom w:val="single" w:sz="4" w:space="0" w:color="auto"/>
              <w:right w:val="single" w:sz="4" w:space="0" w:color="auto"/>
            </w:tcBorders>
          </w:tcPr>
          <w:p w14:paraId="003BF978" w14:textId="77777777" w:rsidR="00564716" w:rsidRPr="00B83597" w:rsidRDefault="00564716" w:rsidP="000D62C0">
            <w:r w:rsidRPr="00B83597">
              <w:t>Certyfikaty i standardy</w:t>
            </w:r>
          </w:p>
        </w:tc>
        <w:tc>
          <w:tcPr>
            <w:tcW w:w="4536" w:type="dxa"/>
            <w:tcBorders>
              <w:top w:val="single" w:sz="4" w:space="0" w:color="auto"/>
              <w:left w:val="single" w:sz="4" w:space="0" w:color="auto"/>
              <w:bottom w:val="single" w:sz="4" w:space="0" w:color="auto"/>
              <w:right w:val="single" w:sz="4" w:space="0" w:color="auto"/>
            </w:tcBorders>
          </w:tcPr>
          <w:p w14:paraId="17DE1E27" w14:textId="77777777" w:rsidR="00564716" w:rsidRPr="00B83597" w:rsidRDefault="00564716" w:rsidP="00096F19">
            <w:pPr>
              <w:pStyle w:val="Akapitzlist"/>
              <w:numPr>
                <w:ilvl w:val="0"/>
                <w:numId w:val="31"/>
              </w:numPr>
              <w:jc w:val="left"/>
            </w:pPr>
            <w:r w:rsidRPr="00B83597">
              <w:t>Certyfikat ISO9001:2000 dla producenta sprzętu (należy załączyć do oferty)</w:t>
            </w:r>
          </w:p>
          <w:p w14:paraId="3F37826E" w14:textId="77777777" w:rsidR="00564716" w:rsidRPr="00B83597" w:rsidRDefault="00564716" w:rsidP="00096F19">
            <w:pPr>
              <w:pStyle w:val="Akapitzlist"/>
              <w:numPr>
                <w:ilvl w:val="0"/>
                <w:numId w:val="39"/>
              </w:numPr>
              <w:jc w:val="left"/>
            </w:pPr>
            <w:r w:rsidRPr="00B83597">
              <w:t>ENERGY STAR 6.1</w:t>
            </w:r>
          </w:p>
          <w:p w14:paraId="4F938A03" w14:textId="77777777" w:rsidR="00564716" w:rsidRPr="00B83597" w:rsidRDefault="00564716" w:rsidP="00096F19">
            <w:pPr>
              <w:pStyle w:val="Akapitzlist"/>
              <w:numPr>
                <w:ilvl w:val="0"/>
                <w:numId w:val="31"/>
              </w:numPr>
              <w:jc w:val="left"/>
            </w:pPr>
            <w:r w:rsidRPr="00B83597">
              <w:t>Deklaracja zgodności CE (załączyć do oferty)</w:t>
            </w:r>
          </w:p>
          <w:p w14:paraId="6A226F27" w14:textId="77777777" w:rsidR="00564716" w:rsidRPr="00B83597" w:rsidRDefault="00564716" w:rsidP="00096F19">
            <w:pPr>
              <w:pStyle w:val="Akapitzlist"/>
              <w:numPr>
                <w:ilvl w:val="0"/>
                <w:numId w:val="43"/>
              </w:numPr>
              <w:jc w:val="left"/>
            </w:pPr>
            <w:r w:rsidRPr="00B83597">
              <w:t>Głośność jednostki mierzona z pozycji operatora w trybie IDLE max. 23 dB – dołączyć dokument potwierdzający głośność jednostki</w:t>
            </w:r>
          </w:p>
          <w:p w14:paraId="4B28996A" w14:textId="4C1D6DBF" w:rsidR="00564716" w:rsidRPr="00B83597" w:rsidRDefault="00564716" w:rsidP="00096F19">
            <w:pPr>
              <w:jc w:val="left"/>
            </w:pPr>
            <w:r w:rsidRPr="00B83597">
              <w:t xml:space="preserve">Potwierdzenie spełnienia kryteriów środowiskowych, w tym zgodności z dyrektywą RoHS Unii Europejskiej o eliminacji </w:t>
            </w:r>
            <w:r w:rsidRPr="00B83597">
              <w:lastRenderedPageBreak/>
              <w:t>substancji niebezpiecznych w postaci oświadczenia producenta jednostki</w:t>
            </w:r>
          </w:p>
        </w:tc>
        <w:tc>
          <w:tcPr>
            <w:tcW w:w="3969" w:type="dxa"/>
            <w:tcBorders>
              <w:top w:val="single" w:sz="4" w:space="0" w:color="auto"/>
              <w:left w:val="single" w:sz="4" w:space="0" w:color="auto"/>
              <w:bottom w:val="single" w:sz="4" w:space="0" w:color="auto"/>
              <w:right w:val="single" w:sz="4" w:space="0" w:color="auto"/>
            </w:tcBorders>
          </w:tcPr>
          <w:p w14:paraId="6F9246DB" w14:textId="77777777" w:rsidR="00564716" w:rsidRPr="00B83597" w:rsidRDefault="00564716" w:rsidP="00045C0E">
            <w:pPr>
              <w:pStyle w:val="Akapitzlist"/>
              <w:numPr>
                <w:ilvl w:val="0"/>
                <w:numId w:val="31"/>
              </w:numPr>
            </w:pPr>
          </w:p>
        </w:tc>
      </w:tr>
      <w:tr w:rsidR="00564716" w:rsidRPr="00B83597" w14:paraId="4372524F" w14:textId="77777777" w:rsidTr="00A87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Borders>
              <w:top w:val="single" w:sz="4" w:space="0" w:color="auto"/>
              <w:left w:val="single" w:sz="4" w:space="0" w:color="auto"/>
              <w:bottom w:val="single" w:sz="4" w:space="0" w:color="auto"/>
              <w:right w:val="single" w:sz="4" w:space="0" w:color="auto"/>
            </w:tcBorders>
          </w:tcPr>
          <w:p w14:paraId="15AA3836" w14:textId="77777777" w:rsidR="00564716" w:rsidRPr="00B83597" w:rsidRDefault="00564716" w:rsidP="00045C0E">
            <w:pPr>
              <w:pStyle w:val="Akapitzlist"/>
              <w:numPr>
                <w:ilvl w:val="0"/>
                <w:numId w:val="30"/>
              </w:numPr>
            </w:pPr>
          </w:p>
        </w:tc>
        <w:tc>
          <w:tcPr>
            <w:tcW w:w="1560" w:type="dxa"/>
            <w:tcBorders>
              <w:top w:val="single" w:sz="4" w:space="0" w:color="auto"/>
              <w:left w:val="single" w:sz="4" w:space="0" w:color="auto"/>
              <w:bottom w:val="single" w:sz="4" w:space="0" w:color="auto"/>
              <w:right w:val="single" w:sz="4" w:space="0" w:color="auto"/>
            </w:tcBorders>
          </w:tcPr>
          <w:p w14:paraId="3E3B3DB1" w14:textId="77777777" w:rsidR="00564716" w:rsidRPr="00B83597" w:rsidRDefault="00564716" w:rsidP="000D62C0">
            <w:r w:rsidRPr="00B83597">
              <w:t>Waga/rozmiary urządzenia</w:t>
            </w:r>
          </w:p>
        </w:tc>
        <w:tc>
          <w:tcPr>
            <w:tcW w:w="4536" w:type="dxa"/>
            <w:tcBorders>
              <w:top w:val="single" w:sz="4" w:space="0" w:color="auto"/>
              <w:left w:val="single" w:sz="4" w:space="0" w:color="auto"/>
              <w:bottom w:val="single" w:sz="4" w:space="0" w:color="auto"/>
              <w:right w:val="single" w:sz="4" w:space="0" w:color="auto"/>
            </w:tcBorders>
          </w:tcPr>
          <w:p w14:paraId="01BA937C" w14:textId="77777777" w:rsidR="00564716" w:rsidRPr="00B83597" w:rsidRDefault="00564716" w:rsidP="00096F19">
            <w:pPr>
              <w:jc w:val="left"/>
            </w:pPr>
            <w:r w:rsidRPr="00B83597">
              <w:t>Waga urządzenia wraz ze stopą  max. 10,5 kg</w:t>
            </w:r>
          </w:p>
          <w:p w14:paraId="6DB8A9E7" w14:textId="77777777" w:rsidR="00564716" w:rsidRPr="00B83597" w:rsidRDefault="00564716" w:rsidP="00096F19">
            <w:pPr>
              <w:jc w:val="left"/>
            </w:pPr>
            <w:r w:rsidRPr="00B83597">
              <w:t xml:space="preserve">Suma wymiarów (bez podstawy) nie może przekraczać 1095 mm. </w:t>
            </w:r>
          </w:p>
          <w:p w14:paraId="605AE30D" w14:textId="77777777" w:rsidR="00564716" w:rsidRPr="00B83597" w:rsidRDefault="00564716" w:rsidP="00096F19">
            <w:pPr>
              <w:jc w:val="left"/>
            </w:pPr>
            <w:r w:rsidRPr="00B83597">
              <w:t>Suma wymiarów z podstawą nie może przekraczać 1350 mm.</w:t>
            </w:r>
          </w:p>
        </w:tc>
        <w:tc>
          <w:tcPr>
            <w:tcW w:w="3969" w:type="dxa"/>
            <w:tcBorders>
              <w:top w:val="single" w:sz="4" w:space="0" w:color="auto"/>
              <w:left w:val="single" w:sz="4" w:space="0" w:color="auto"/>
              <w:bottom w:val="single" w:sz="4" w:space="0" w:color="auto"/>
              <w:right w:val="single" w:sz="4" w:space="0" w:color="auto"/>
            </w:tcBorders>
          </w:tcPr>
          <w:p w14:paraId="19C55C4A" w14:textId="77777777" w:rsidR="00564716" w:rsidRPr="00B83597" w:rsidRDefault="00564716" w:rsidP="000D62C0"/>
        </w:tc>
      </w:tr>
      <w:tr w:rsidR="00564716" w:rsidRPr="00B83597" w14:paraId="798B5447" w14:textId="77777777" w:rsidTr="00A87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Borders>
              <w:top w:val="single" w:sz="4" w:space="0" w:color="auto"/>
              <w:left w:val="single" w:sz="4" w:space="0" w:color="auto"/>
              <w:bottom w:val="single" w:sz="4" w:space="0" w:color="auto"/>
              <w:right w:val="single" w:sz="4" w:space="0" w:color="auto"/>
            </w:tcBorders>
          </w:tcPr>
          <w:p w14:paraId="13CC68DC" w14:textId="77777777" w:rsidR="00564716" w:rsidRPr="00B83597" w:rsidRDefault="00564716" w:rsidP="00045C0E">
            <w:pPr>
              <w:pStyle w:val="Akapitzlist"/>
              <w:numPr>
                <w:ilvl w:val="0"/>
                <w:numId w:val="30"/>
              </w:numPr>
            </w:pPr>
          </w:p>
        </w:tc>
        <w:tc>
          <w:tcPr>
            <w:tcW w:w="1560" w:type="dxa"/>
            <w:tcBorders>
              <w:top w:val="single" w:sz="4" w:space="0" w:color="auto"/>
              <w:left w:val="single" w:sz="4" w:space="0" w:color="auto"/>
              <w:bottom w:val="single" w:sz="4" w:space="0" w:color="auto"/>
              <w:right w:val="single" w:sz="4" w:space="0" w:color="auto"/>
            </w:tcBorders>
          </w:tcPr>
          <w:p w14:paraId="23DF7054" w14:textId="77777777" w:rsidR="00564716" w:rsidRPr="00B83597" w:rsidRDefault="00564716" w:rsidP="000D62C0">
            <w:r w:rsidRPr="00B83597">
              <w:t>Wirtualizacja</w:t>
            </w:r>
          </w:p>
        </w:tc>
        <w:tc>
          <w:tcPr>
            <w:tcW w:w="4536" w:type="dxa"/>
            <w:tcBorders>
              <w:top w:val="single" w:sz="4" w:space="0" w:color="auto"/>
              <w:left w:val="single" w:sz="4" w:space="0" w:color="auto"/>
              <w:bottom w:val="single" w:sz="4" w:space="0" w:color="auto"/>
              <w:right w:val="single" w:sz="4" w:space="0" w:color="auto"/>
            </w:tcBorders>
          </w:tcPr>
          <w:p w14:paraId="4DE50707" w14:textId="77777777" w:rsidR="00564716" w:rsidRPr="00B83597" w:rsidRDefault="00564716" w:rsidP="00096F19">
            <w:pPr>
              <w:jc w:val="left"/>
            </w:pPr>
            <w:r w:rsidRPr="00B83597">
              <w:t>Sprzętowe wsparcie technologii wirtualizacji procesorów, pamięci i urządzeń I/O realizowane łącznie w procesorze, chipsecie płyty główej oraz w BIOS systemu (możliwość włączenia/wyłączenia sprzętowego wsparcia wirtualizacji.</w:t>
            </w:r>
          </w:p>
        </w:tc>
        <w:tc>
          <w:tcPr>
            <w:tcW w:w="3969" w:type="dxa"/>
            <w:tcBorders>
              <w:top w:val="single" w:sz="4" w:space="0" w:color="auto"/>
              <w:left w:val="single" w:sz="4" w:space="0" w:color="auto"/>
              <w:bottom w:val="single" w:sz="4" w:space="0" w:color="auto"/>
              <w:right w:val="single" w:sz="4" w:space="0" w:color="auto"/>
            </w:tcBorders>
          </w:tcPr>
          <w:p w14:paraId="664B8071" w14:textId="77777777" w:rsidR="00564716" w:rsidRPr="00B83597" w:rsidRDefault="00564716" w:rsidP="000D62C0"/>
        </w:tc>
      </w:tr>
      <w:tr w:rsidR="00564716" w:rsidRPr="00B83597" w14:paraId="322A3241" w14:textId="77777777" w:rsidTr="00A87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Borders>
              <w:top w:val="single" w:sz="4" w:space="0" w:color="auto"/>
              <w:left w:val="single" w:sz="4" w:space="0" w:color="auto"/>
              <w:bottom w:val="single" w:sz="4" w:space="0" w:color="auto"/>
              <w:right w:val="single" w:sz="4" w:space="0" w:color="auto"/>
            </w:tcBorders>
          </w:tcPr>
          <w:p w14:paraId="712D10D7" w14:textId="77777777" w:rsidR="00564716" w:rsidRPr="00B83597" w:rsidRDefault="00564716" w:rsidP="00045C0E">
            <w:pPr>
              <w:pStyle w:val="Akapitzlist"/>
              <w:numPr>
                <w:ilvl w:val="0"/>
                <w:numId w:val="30"/>
              </w:numPr>
            </w:pPr>
          </w:p>
        </w:tc>
        <w:tc>
          <w:tcPr>
            <w:tcW w:w="1560" w:type="dxa"/>
            <w:tcBorders>
              <w:top w:val="single" w:sz="4" w:space="0" w:color="auto"/>
              <w:left w:val="single" w:sz="4" w:space="0" w:color="auto"/>
              <w:bottom w:val="single" w:sz="4" w:space="0" w:color="auto"/>
              <w:right w:val="single" w:sz="4" w:space="0" w:color="auto"/>
            </w:tcBorders>
          </w:tcPr>
          <w:p w14:paraId="68EBFB6B" w14:textId="77777777" w:rsidR="00564716" w:rsidRPr="00B83597" w:rsidRDefault="00564716" w:rsidP="000D62C0">
            <w:r w:rsidRPr="00B83597">
              <w:t>Bezpieczeństwo i zdalne zarządzanie</w:t>
            </w:r>
          </w:p>
        </w:tc>
        <w:tc>
          <w:tcPr>
            <w:tcW w:w="4536" w:type="dxa"/>
            <w:tcBorders>
              <w:top w:val="single" w:sz="4" w:space="0" w:color="auto"/>
              <w:left w:val="single" w:sz="4" w:space="0" w:color="auto"/>
              <w:bottom w:val="single" w:sz="4" w:space="0" w:color="auto"/>
              <w:right w:val="single" w:sz="4" w:space="0" w:color="auto"/>
            </w:tcBorders>
          </w:tcPr>
          <w:p w14:paraId="401926B1" w14:textId="77777777" w:rsidR="00564716" w:rsidRPr="00B83597" w:rsidRDefault="00564716" w:rsidP="00096F19">
            <w:pPr>
              <w:jc w:val="left"/>
            </w:pPr>
            <w:r w:rsidRPr="00B83597">
              <w:t>Złącze typu Kensington Lock</w:t>
            </w:r>
          </w:p>
          <w:p w14:paraId="1FEE2094" w14:textId="77777777" w:rsidR="00564716" w:rsidRPr="00B83597" w:rsidRDefault="00564716" w:rsidP="00096F19">
            <w:pPr>
              <w:jc w:val="left"/>
            </w:pPr>
            <w:r w:rsidRPr="00B83597">
              <w:t>Moduł dTPM 2.0</w:t>
            </w:r>
          </w:p>
          <w:p w14:paraId="0D64A429" w14:textId="77777777" w:rsidR="00564716" w:rsidRPr="00B83597" w:rsidRDefault="00564716" w:rsidP="00096F19">
            <w:pPr>
              <w:jc w:val="left"/>
            </w:pPr>
          </w:p>
          <w:p w14:paraId="68FA7CED" w14:textId="77777777" w:rsidR="00564716" w:rsidRPr="00B83597" w:rsidRDefault="00564716" w:rsidP="00096F19">
            <w:pPr>
              <w:jc w:val="left"/>
            </w:pPr>
            <w:r w:rsidRPr="00B83597">
              <w:t>Wbudowana w płytę główną technologia monitorowania i zarządzania komputerem na poziomie sprzętowym (out-of-band) działająca niezależnie od stanu czy obecności systemu operacyjnego oraz stanu włączenia komputera podczas pracy na zasilaczu sieciowym AC, obsługująca zdalną komunikację sieciową w oparciu o protokół IPv4 oraz IPv6, a także zapewniająca:</w:t>
            </w:r>
          </w:p>
          <w:p w14:paraId="6C978D9A" w14:textId="77777777" w:rsidR="00564716" w:rsidRPr="00B83597" w:rsidRDefault="00564716" w:rsidP="00096F19">
            <w:pPr>
              <w:pStyle w:val="Akapitzlist"/>
              <w:numPr>
                <w:ilvl w:val="0"/>
                <w:numId w:val="40"/>
              </w:numPr>
              <w:jc w:val="left"/>
            </w:pPr>
            <w:r w:rsidRPr="00B83597">
              <w:t xml:space="preserve">monitorowanie konfiguracji komputera na poziomie komponentowym (Rodzaj, model, pojemność) : CPU, Pamięć, HDD wersja BIOS płyty głównej; </w:t>
            </w:r>
          </w:p>
          <w:p w14:paraId="0D20304E" w14:textId="77777777" w:rsidR="00564716" w:rsidRPr="00B83597" w:rsidRDefault="00564716" w:rsidP="00096F19">
            <w:pPr>
              <w:pStyle w:val="Akapitzlist"/>
              <w:numPr>
                <w:ilvl w:val="0"/>
                <w:numId w:val="40"/>
              </w:numPr>
              <w:jc w:val="left"/>
            </w:pPr>
            <w:r w:rsidRPr="00B83597">
              <w:t>zdalną konfigurację ustawień BIOS (BIOS setup),</w:t>
            </w:r>
          </w:p>
          <w:p w14:paraId="26E9CE6B" w14:textId="77777777" w:rsidR="00564716" w:rsidRPr="00B83597" w:rsidRDefault="00564716" w:rsidP="00096F19">
            <w:pPr>
              <w:pStyle w:val="Akapitzlist"/>
              <w:numPr>
                <w:ilvl w:val="0"/>
                <w:numId w:val="40"/>
              </w:numPr>
              <w:jc w:val="left"/>
            </w:pPr>
            <w:r w:rsidRPr="00B83597">
              <w:t>możliwość zdalnego zarządzania stanem zasilania komputera: włączenie/wyłączenie/reset/poprawne zamknięcie systemu operacyjnego,</w:t>
            </w:r>
          </w:p>
          <w:p w14:paraId="72A0AD8B" w14:textId="77777777" w:rsidR="00564716" w:rsidRPr="00B83597" w:rsidRDefault="00564716" w:rsidP="00096F19">
            <w:pPr>
              <w:pStyle w:val="Akapitzlist"/>
              <w:numPr>
                <w:ilvl w:val="0"/>
                <w:numId w:val="40"/>
              </w:numPr>
              <w:jc w:val="left"/>
            </w:pPr>
            <w:r w:rsidRPr="00B83597">
              <w:t>zdalne przejęcie konsoli tekstowej systemu, przekierowanie procesu ładowania systemu operacyjnego z wirtualnego nośnika FDD/ CD ROM/DVD/Boot USB lub pliku obrazu bootującego takiego nośnika z serwera zarządzającego</w:t>
            </w:r>
          </w:p>
          <w:p w14:paraId="192EA310" w14:textId="77777777" w:rsidR="00564716" w:rsidRPr="00B83597" w:rsidRDefault="00564716" w:rsidP="00096F19">
            <w:pPr>
              <w:pStyle w:val="Akapitzlist"/>
              <w:numPr>
                <w:ilvl w:val="0"/>
                <w:numId w:val="40"/>
              </w:numPr>
              <w:jc w:val="left"/>
            </w:pPr>
            <w:r w:rsidRPr="00B83597">
              <w:t>zdalne przejęcie pełnej konsoli graficznej systemu tzw. KVM Redirection (Keyboard, Video, Mouse) bez udziału systemu operacyjnego ani dodatkowych programów, również w przypadku braku lub uszkodzenia systemu operacyjnego do rozdzielczości minimum 2560x1600.</w:t>
            </w:r>
          </w:p>
          <w:p w14:paraId="2D325024" w14:textId="77777777" w:rsidR="00564716" w:rsidRPr="00B83597" w:rsidRDefault="00564716" w:rsidP="00096F19">
            <w:pPr>
              <w:pStyle w:val="Akapitzlist"/>
              <w:numPr>
                <w:ilvl w:val="0"/>
                <w:numId w:val="40"/>
              </w:numPr>
              <w:jc w:val="left"/>
            </w:pPr>
            <w:r w:rsidRPr="00B83597">
              <w:t>technologia zarządzania i monitorowania komputerem na poziomie sprzętowym powinna być zgodna z otwartymi standardami DMTF WS-MAN 1.0.0 (</w:t>
            </w:r>
            <w:hyperlink r:id="rId7" w:history="1">
              <w:r w:rsidRPr="00B83597">
                <w:rPr>
                  <w:rStyle w:val="Hipercze"/>
                </w:rPr>
                <w:t>http://www.dmtf.org/standards/wsman</w:t>
              </w:r>
            </w:hyperlink>
            <w:r w:rsidRPr="00B83597">
              <w:t>) oraz DASH 1.0.0 (</w:t>
            </w:r>
            <w:hyperlink r:id="rId8" w:history="1">
              <w:r w:rsidRPr="00B83597">
                <w:rPr>
                  <w:rStyle w:val="Hipercze"/>
                </w:rPr>
                <w:t>http://www.dmtf.org/standards/mgmt/dash/</w:t>
              </w:r>
            </w:hyperlink>
            <w:r w:rsidRPr="00B83597">
              <w:t>)</w:t>
            </w:r>
          </w:p>
          <w:p w14:paraId="7E3938CF" w14:textId="77777777" w:rsidR="00564716" w:rsidRPr="00B83597" w:rsidRDefault="00564716" w:rsidP="00096F19">
            <w:pPr>
              <w:pStyle w:val="Akapitzlist"/>
              <w:numPr>
                <w:ilvl w:val="0"/>
                <w:numId w:val="40"/>
              </w:numPr>
              <w:jc w:val="left"/>
            </w:pPr>
            <w:r w:rsidRPr="00B83597">
              <w:t xml:space="preserve">nawiązywanie przez sprzętowy mechanizm zarządzania, zdalnego szyfrowanego protokołem SSL/TLS połączenia z predefiniowanym serwerem zarządzającym, w definiowanych odstępach czasu, w przypadku wystąpienia predefiniowanego zdarzenia lub błędu </w:t>
            </w:r>
            <w:r w:rsidRPr="00B83597">
              <w:lastRenderedPageBreak/>
              <w:t>systemowego (tzw. platform event) oraz na żądanie użytkownika z poziomu BIOS.</w:t>
            </w:r>
          </w:p>
          <w:p w14:paraId="74456531" w14:textId="77777777" w:rsidR="00564716" w:rsidRPr="00B83597" w:rsidRDefault="00564716" w:rsidP="00096F19">
            <w:pPr>
              <w:pStyle w:val="Akapitzlist"/>
              <w:numPr>
                <w:ilvl w:val="0"/>
                <w:numId w:val="40"/>
              </w:numPr>
              <w:jc w:val="left"/>
            </w:pPr>
            <w:r w:rsidRPr="00B83597">
              <w:t>sprzętowy firewall zarządzany i konfigurowany wyłącznie z serwera zarządzania oraz niedostępny dla lokalnego systemu OS i lokalnych aplikacji</w:t>
            </w:r>
          </w:p>
          <w:p w14:paraId="2547FCB8" w14:textId="77777777" w:rsidR="00564716" w:rsidRPr="00B83597" w:rsidRDefault="00564716" w:rsidP="00096F19">
            <w:pPr>
              <w:pStyle w:val="Akapitzlist"/>
              <w:numPr>
                <w:ilvl w:val="0"/>
                <w:numId w:val="40"/>
              </w:numPr>
              <w:jc w:val="left"/>
            </w:pPr>
            <w:r w:rsidRPr="00B83597">
              <w:t>ww. wbudowana w płytę główną technologia zarządzania i monitorowania komputera na poziomie sprzętowym - powinna pozwalać na konfigurację parametrów funkcji zarządzania (m.in. parametrów kont uprawnionych do zarządzania sprzętowego) każdym z następujących mechanizmów:</w:t>
            </w:r>
          </w:p>
          <w:p w14:paraId="55B6D252" w14:textId="77777777" w:rsidR="00564716" w:rsidRPr="00B83597" w:rsidRDefault="00564716" w:rsidP="00096F19">
            <w:pPr>
              <w:pStyle w:val="Akapitzlist"/>
              <w:numPr>
                <w:ilvl w:val="0"/>
                <w:numId w:val="41"/>
              </w:numPr>
              <w:jc w:val="left"/>
            </w:pPr>
            <w:r w:rsidRPr="00B83597">
              <w:t>lokalnie (na komputerze zarządzanym), bez udziału systemu operacyjnego - tj. z poziomu modułu BIOS przy użyciu pliku parametrów konfiguracji na nośniku USB. Należy dostarczyć odpowiednie narzędzie/oprogramowanie do tworzenia pliku parametrów konfiguracji na nośnik USB.</w:t>
            </w:r>
          </w:p>
          <w:p w14:paraId="61AF6576" w14:textId="77777777" w:rsidR="00564716" w:rsidRPr="00B83597" w:rsidRDefault="00564716" w:rsidP="00096F19">
            <w:pPr>
              <w:pStyle w:val="Akapitzlist"/>
              <w:numPr>
                <w:ilvl w:val="0"/>
                <w:numId w:val="41"/>
              </w:numPr>
              <w:jc w:val="left"/>
            </w:pPr>
            <w:r w:rsidRPr="00B83597">
              <w:t>zdalnie poprzez sieć LAN z wykorzystaniem szyfrowanego połączenia – za pomocą narzędzia/oprogramowania konfigurującego z wykorzystaniem</w:t>
            </w:r>
            <w:r w:rsidRPr="00B83597">
              <w:rPr>
                <w:color w:val="FF0000"/>
              </w:rPr>
              <w:t xml:space="preserve"> </w:t>
            </w:r>
            <w:r w:rsidRPr="00B83597">
              <w:t>wbudowanego  w technologię mechanizmu weryfikacji predefinowaych</w:t>
            </w:r>
            <w:r w:rsidRPr="00B83597">
              <w:rPr>
                <w:color w:val="FF0000"/>
              </w:rPr>
              <w:t xml:space="preserve"> </w:t>
            </w:r>
            <w:r w:rsidRPr="00B83597">
              <w:t>certyfikatów cyfrowych /kluczy asymetrycznych. Należy dostarczyć lub wskazać odpowiednie bezpłatne narzędzie do definiowania pliku parametrów konfiguracji oraz narzędzie/oprogramowanie konfigurujące.</w:t>
            </w:r>
          </w:p>
          <w:p w14:paraId="20D43942" w14:textId="77777777" w:rsidR="00564716" w:rsidRPr="00B83597" w:rsidRDefault="00564716" w:rsidP="00096F19">
            <w:pPr>
              <w:pStyle w:val="Akapitzlist"/>
              <w:numPr>
                <w:ilvl w:val="0"/>
                <w:numId w:val="41"/>
              </w:numPr>
              <w:jc w:val="left"/>
              <w:rPr>
                <w:color w:val="FF0000"/>
              </w:rPr>
            </w:pPr>
            <w:r w:rsidRPr="00B83597">
              <w:t>lokalnie (na komputerze zarządzanym) z poziomu systemu operacyjnego przy użyciu odpowiedniego narzędzia. Należy dostarczyć lub wskazać odpowiednie bezpłatne narzędzie do definiowania pliku parametrów konfiguracji oraz narzędzie/oprogramowanie konfigurujące.</w:t>
            </w:r>
            <w:r w:rsidRPr="00B83597">
              <w:rPr>
                <w:color w:val="FF0000"/>
              </w:rPr>
              <w:t xml:space="preserve"> </w:t>
            </w:r>
          </w:p>
          <w:p w14:paraId="08A56735" w14:textId="77777777" w:rsidR="00564716" w:rsidRPr="00B83597" w:rsidRDefault="00564716" w:rsidP="00096F19">
            <w:pPr>
              <w:pStyle w:val="Akapitzlist"/>
              <w:numPr>
                <w:ilvl w:val="0"/>
                <w:numId w:val="41"/>
              </w:numPr>
              <w:jc w:val="left"/>
            </w:pPr>
            <w:r w:rsidRPr="00B83597">
              <w:t>wymagana jest obsługa  autentykacji dla  HTTP Digest/ HTTPS Digest  z obsługą co najmniej 8 użytkowników Digest  oraz  Kerberos  z obsługą co najmniej 16 użytkowników lub grup AD</w:t>
            </w:r>
          </w:p>
          <w:p w14:paraId="4C7501A5" w14:textId="77777777" w:rsidR="00564716" w:rsidRPr="00B83597" w:rsidRDefault="00564716" w:rsidP="00096F19">
            <w:pPr>
              <w:jc w:val="left"/>
            </w:pPr>
            <w:r w:rsidRPr="00B83597">
              <w:t>Wymagana jest obsługa autentykacji (wbudowany suplikant) autentykacji 802.1x na poziomie technologii sprzętowego zarządzania – przed uruchomieniem/bez uruchomienia OS.</w:t>
            </w:r>
          </w:p>
        </w:tc>
        <w:tc>
          <w:tcPr>
            <w:tcW w:w="3969" w:type="dxa"/>
            <w:tcBorders>
              <w:top w:val="single" w:sz="4" w:space="0" w:color="auto"/>
              <w:left w:val="single" w:sz="4" w:space="0" w:color="auto"/>
              <w:bottom w:val="single" w:sz="4" w:space="0" w:color="auto"/>
              <w:right w:val="single" w:sz="4" w:space="0" w:color="auto"/>
            </w:tcBorders>
          </w:tcPr>
          <w:p w14:paraId="3FCCE2EB" w14:textId="77777777" w:rsidR="00564716" w:rsidRPr="00B83597" w:rsidRDefault="00564716" w:rsidP="000D62C0"/>
        </w:tc>
      </w:tr>
      <w:tr w:rsidR="00564716" w:rsidRPr="00B83597" w14:paraId="01B9AF0B" w14:textId="77777777" w:rsidTr="00A87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Borders>
              <w:top w:val="single" w:sz="4" w:space="0" w:color="auto"/>
              <w:left w:val="single" w:sz="4" w:space="0" w:color="auto"/>
              <w:bottom w:val="single" w:sz="4" w:space="0" w:color="auto"/>
              <w:right w:val="single" w:sz="4" w:space="0" w:color="auto"/>
            </w:tcBorders>
          </w:tcPr>
          <w:p w14:paraId="17D6BC23" w14:textId="77777777" w:rsidR="00564716" w:rsidRPr="00B83597" w:rsidRDefault="00564716" w:rsidP="00045C0E">
            <w:pPr>
              <w:pStyle w:val="Akapitzlist"/>
              <w:numPr>
                <w:ilvl w:val="0"/>
                <w:numId w:val="30"/>
              </w:numPr>
            </w:pPr>
          </w:p>
        </w:tc>
        <w:tc>
          <w:tcPr>
            <w:tcW w:w="1560" w:type="dxa"/>
            <w:tcBorders>
              <w:top w:val="single" w:sz="4" w:space="0" w:color="auto"/>
              <w:left w:val="single" w:sz="4" w:space="0" w:color="auto"/>
              <w:bottom w:val="single" w:sz="4" w:space="0" w:color="auto"/>
              <w:right w:val="single" w:sz="4" w:space="0" w:color="auto"/>
            </w:tcBorders>
          </w:tcPr>
          <w:p w14:paraId="23FC39FF" w14:textId="77777777" w:rsidR="00564716" w:rsidRPr="00B83597" w:rsidRDefault="00564716" w:rsidP="000D62C0">
            <w:r w:rsidRPr="00B83597">
              <w:t>Oprogramowanie</w:t>
            </w:r>
          </w:p>
        </w:tc>
        <w:tc>
          <w:tcPr>
            <w:tcW w:w="4536" w:type="dxa"/>
            <w:tcBorders>
              <w:top w:val="single" w:sz="4" w:space="0" w:color="auto"/>
              <w:left w:val="single" w:sz="4" w:space="0" w:color="auto"/>
              <w:bottom w:val="single" w:sz="4" w:space="0" w:color="auto"/>
              <w:right w:val="single" w:sz="4" w:space="0" w:color="auto"/>
            </w:tcBorders>
          </w:tcPr>
          <w:p w14:paraId="1E49B6B8" w14:textId="21976F9D" w:rsidR="00564716" w:rsidRPr="00B83597" w:rsidRDefault="00564716" w:rsidP="00096F19">
            <w:pPr>
              <w:jc w:val="left"/>
            </w:pPr>
            <w:r w:rsidRPr="00B83597">
              <w:t xml:space="preserve">Dedykowane oprogramowanie producenta </w:t>
            </w:r>
            <w:r w:rsidR="00B65405" w:rsidRPr="00B83597">
              <w:t>sprzętu</w:t>
            </w:r>
            <w:r w:rsidRPr="00B83597">
              <w:t xml:space="preserve"> umożliwiające automatyczna weryfikacje i instalację sterowników oraz </w:t>
            </w:r>
            <w:r w:rsidRPr="00B83597">
              <w:lastRenderedPageBreak/>
              <w:t xml:space="preserve">oprogramowania użytkowego producenta w tym również wgranie najnowszej wersji BIOS. Oprogramowanie musi  automatycznie łączyć się z centralna bazą sterowników i oprogramowania użytkowego producenta, sprawdzać dostępne aktualizacje i </w:t>
            </w:r>
            <w:r w:rsidR="00B65405" w:rsidRPr="00B83597">
              <w:t>zapewniać</w:t>
            </w:r>
            <w:r w:rsidRPr="00B83597">
              <w:t xml:space="preserve"> zbiorczą instalację wszystkich sterowników i aplikacji bez ingerencji użytkownika. Oprogramowanie musi </w:t>
            </w:r>
            <w:r w:rsidR="00B65405" w:rsidRPr="00B83597">
              <w:t>być</w:t>
            </w:r>
            <w:r w:rsidRPr="00B83597">
              <w:t xml:space="preserve"> wyposażone w moduł rejestru zdarzeń, w którym znajdują się  informacje o tym kiedy i jakie sterowniki </w:t>
            </w:r>
            <w:r w:rsidR="00B65405" w:rsidRPr="00B83597">
              <w:t xml:space="preserve">zostały zainstalowane na danej </w:t>
            </w:r>
            <w:r w:rsidRPr="00B83597">
              <w:t xml:space="preserve">maszynie. Oprogramowanie musi zapewniać również ustawienie automatycznego uaktualnienia wszystkich sterowników we wskazanym dniu miesiąca. </w:t>
            </w:r>
          </w:p>
          <w:p w14:paraId="0CF36479" w14:textId="77777777" w:rsidR="00564716" w:rsidRPr="00B83597" w:rsidRDefault="00564716" w:rsidP="00096F19">
            <w:pPr>
              <w:jc w:val="left"/>
            </w:pPr>
          </w:p>
        </w:tc>
        <w:tc>
          <w:tcPr>
            <w:tcW w:w="3969" w:type="dxa"/>
            <w:tcBorders>
              <w:top w:val="single" w:sz="4" w:space="0" w:color="auto"/>
              <w:left w:val="single" w:sz="4" w:space="0" w:color="auto"/>
              <w:bottom w:val="single" w:sz="4" w:space="0" w:color="auto"/>
              <w:right w:val="single" w:sz="4" w:space="0" w:color="auto"/>
            </w:tcBorders>
          </w:tcPr>
          <w:p w14:paraId="70622F33" w14:textId="77777777" w:rsidR="00564716" w:rsidRPr="00B83597" w:rsidRDefault="00564716" w:rsidP="000D62C0"/>
        </w:tc>
      </w:tr>
      <w:tr w:rsidR="00564716" w:rsidRPr="00B83597" w14:paraId="2BE848BF" w14:textId="77777777" w:rsidTr="00A87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Borders>
              <w:top w:val="single" w:sz="4" w:space="0" w:color="auto"/>
              <w:left w:val="single" w:sz="4" w:space="0" w:color="auto"/>
              <w:bottom w:val="single" w:sz="4" w:space="0" w:color="auto"/>
              <w:right w:val="single" w:sz="4" w:space="0" w:color="auto"/>
            </w:tcBorders>
          </w:tcPr>
          <w:p w14:paraId="4B7CE1AF" w14:textId="77777777" w:rsidR="00564716" w:rsidRPr="00B83597" w:rsidRDefault="00564716" w:rsidP="00045C0E">
            <w:pPr>
              <w:pStyle w:val="Akapitzlist"/>
              <w:numPr>
                <w:ilvl w:val="0"/>
                <w:numId w:val="30"/>
              </w:numPr>
            </w:pPr>
          </w:p>
        </w:tc>
        <w:tc>
          <w:tcPr>
            <w:tcW w:w="1560" w:type="dxa"/>
            <w:tcBorders>
              <w:top w:val="single" w:sz="4" w:space="0" w:color="auto"/>
              <w:left w:val="single" w:sz="4" w:space="0" w:color="auto"/>
              <w:bottom w:val="single" w:sz="4" w:space="0" w:color="auto"/>
              <w:right w:val="single" w:sz="4" w:space="0" w:color="auto"/>
            </w:tcBorders>
          </w:tcPr>
          <w:p w14:paraId="10EAC242" w14:textId="77777777" w:rsidR="00564716" w:rsidRPr="00B83597" w:rsidRDefault="00564716" w:rsidP="000D62C0">
            <w:r w:rsidRPr="00B83597">
              <w:t>Gwarancja</w:t>
            </w:r>
          </w:p>
        </w:tc>
        <w:tc>
          <w:tcPr>
            <w:tcW w:w="4536" w:type="dxa"/>
            <w:tcBorders>
              <w:top w:val="single" w:sz="4" w:space="0" w:color="auto"/>
              <w:left w:val="single" w:sz="4" w:space="0" w:color="auto"/>
              <w:bottom w:val="single" w:sz="4" w:space="0" w:color="auto"/>
              <w:right w:val="single" w:sz="4" w:space="0" w:color="auto"/>
            </w:tcBorders>
          </w:tcPr>
          <w:p w14:paraId="192B13A1" w14:textId="37FB86D6" w:rsidR="00564716" w:rsidRPr="00B83597" w:rsidRDefault="008C3572" w:rsidP="00096F19">
            <w:pPr>
              <w:jc w:val="left"/>
            </w:pPr>
            <w:r w:rsidRPr="00B83597">
              <w:t>O okresie świadczenia zgodnym z SIWZ</w:t>
            </w:r>
            <w:r w:rsidR="00B65405" w:rsidRPr="00B83597">
              <w:t xml:space="preserve"> świadczona </w:t>
            </w:r>
            <w:r w:rsidR="00564716" w:rsidRPr="00B83597">
              <w:t>w miejscu użytkowania sprzętu (on-site)</w:t>
            </w:r>
          </w:p>
          <w:p w14:paraId="249CBD10" w14:textId="77777777" w:rsidR="00564716" w:rsidRPr="00B83597" w:rsidRDefault="00564716" w:rsidP="00096F19">
            <w:pPr>
              <w:jc w:val="left"/>
            </w:pPr>
            <w:r w:rsidRPr="00B83597">
              <w:t>Oświadczenie producenta komputera, że w przypadku nie wywiązywania się z obowiązków gwarancyjnych oferenta lub firmy serwisującej, przejmie na siebie wszelkie zobowiązania związane z serwisem.</w:t>
            </w:r>
          </w:p>
        </w:tc>
        <w:tc>
          <w:tcPr>
            <w:tcW w:w="3969" w:type="dxa"/>
            <w:tcBorders>
              <w:top w:val="single" w:sz="4" w:space="0" w:color="auto"/>
              <w:left w:val="single" w:sz="4" w:space="0" w:color="auto"/>
              <w:bottom w:val="single" w:sz="4" w:space="0" w:color="auto"/>
              <w:right w:val="single" w:sz="4" w:space="0" w:color="auto"/>
            </w:tcBorders>
          </w:tcPr>
          <w:p w14:paraId="2C0DE3C8" w14:textId="77777777" w:rsidR="00564716" w:rsidRPr="00B83597" w:rsidRDefault="00564716" w:rsidP="000D62C0"/>
        </w:tc>
      </w:tr>
      <w:tr w:rsidR="00564716" w:rsidRPr="00B83597" w14:paraId="445FD311" w14:textId="77777777" w:rsidTr="00A87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Borders>
              <w:top w:val="single" w:sz="4" w:space="0" w:color="auto"/>
              <w:left w:val="single" w:sz="4" w:space="0" w:color="auto"/>
              <w:bottom w:val="single" w:sz="4" w:space="0" w:color="auto"/>
              <w:right w:val="single" w:sz="4" w:space="0" w:color="auto"/>
            </w:tcBorders>
          </w:tcPr>
          <w:p w14:paraId="093BA01B" w14:textId="77777777" w:rsidR="00564716" w:rsidRPr="00B83597" w:rsidRDefault="00564716" w:rsidP="00045C0E">
            <w:pPr>
              <w:pStyle w:val="Akapitzlist"/>
              <w:numPr>
                <w:ilvl w:val="0"/>
                <w:numId w:val="30"/>
              </w:numPr>
            </w:pPr>
          </w:p>
        </w:tc>
        <w:tc>
          <w:tcPr>
            <w:tcW w:w="1560" w:type="dxa"/>
            <w:tcBorders>
              <w:top w:val="single" w:sz="4" w:space="0" w:color="auto"/>
              <w:left w:val="single" w:sz="4" w:space="0" w:color="auto"/>
              <w:bottom w:val="single" w:sz="4" w:space="0" w:color="auto"/>
              <w:right w:val="single" w:sz="4" w:space="0" w:color="auto"/>
            </w:tcBorders>
          </w:tcPr>
          <w:p w14:paraId="4F79E1AE" w14:textId="77777777" w:rsidR="00564716" w:rsidRPr="00B83597" w:rsidRDefault="00564716" w:rsidP="000D62C0">
            <w:r w:rsidRPr="00B83597">
              <w:t>Wsparcie techniczne producenta</w:t>
            </w:r>
          </w:p>
        </w:tc>
        <w:tc>
          <w:tcPr>
            <w:tcW w:w="4536" w:type="dxa"/>
            <w:tcBorders>
              <w:top w:val="single" w:sz="4" w:space="0" w:color="auto"/>
              <w:left w:val="single" w:sz="4" w:space="0" w:color="auto"/>
              <w:bottom w:val="single" w:sz="4" w:space="0" w:color="auto"/>
              <w:right w:val="single" w:sz="4" w:space="0" w:color="auto"/>
            </w:tcBorders>
          </w:tcPr>
          <w:p w14:paraId="11D3C10E" w14:textId="77777777" w:rsidR="00564716" w:rsidRPr="00B83597" w:rsidRDefault="00564716" w:rsidP="00096F19">
            <w:pPr>
              <w:jc w:val="left"/>
            </w:pPr>
            <w:r w:rsidRPr="00B83597">
              <w:t>Dedykowany numer oraz adres email dla wsparcia technicznego i informacji produktowej.</w:t>
            </w:r>
          </w:p>
          <w:p w14:paraId="03A1FEB2" w14:textId="77777777" w:rsidR="00564716" w:rsidRPr="00B83597" w:rsidRDefault="00564716" w:rsidP="00096F19">
            <w:pPr>
              <w:jc w:val="left"/>
            </w:pPr>
            <w:r w:rsidRPr="00B83597">
              <w:t xml:space="preserve">- możliwość weryfikacji na stronie producenta konfiguracji fabrycznej zakupionego sprzętu </w:t>
            </w:r>
          </w:p>
          <w:p w14:paraId="78B4A683" w14:textId="77777777" w:rsidR="00564716" w:rsidRPr="00B83597" w:rsidRDefault="00564716" w:rsidP="00096F19">
            <w:pPr>
              <w:jc w:val="left"/>
            </w:pPr>
            <w:r w:rsidRPr="00B83597">
              <w:t>- możliwość weryfikacji na stronie producenta posiadanej/wykupionej gwarancji</w:t>
            </w:r>
          </w:p>
          <w:p w14:paraId="4564E41A" w14:textId="77777777" w:rsidR="00564716" w:rsidRPr="00B83597" w:rsidRDefault="00564716" w:rsidP="00096F19">
            <w:pPr>
              <w:jc w:val="left"/>
            </w:pPr>
            <w:r w:rsidRPr="00B83597">
              <w:t>- możliwość weryfikacji statusu naprawy urządzenia po podaniu unikalnego numeru seryjnego</w:t>
            </w:r>
          </w:p>
          <w:p w14:paraId="03AD0B31" w14:textId="7207EA48" w:rsidR="00564716" w:rsidRPr="00B83597" w:rsidRDefault="00564716" w:rsidP="00096F19">
            <w:pPr>
              <w:jc w:val="left"/>
            </w:pPr>
            <w:r w:rsidRPr="00B83597">
              <w:t>- Naprawy gwarancyjne  urządzeń muszą być realizowany przez Producenta lub Autoryzowanego Partnera Serwisowego Producenta.</w:t>
            </w:r>
          </w:p>
        </w:tc>
        <w:tc>
          <w:tcPr>
            <w:tcW w:w="3969" w:type="dxa"/>
            <w:tcBorders>
              <w:top w:val="single" w:sz="4" w:space="0" w:color="auto"/>
              <w:left w:val="single" w:sz="4" w:space="0" w:color="auto"/>
              <w:bottom w:val="single" w:sz="4" w:space="0" w:color="auto"/>
              <w:right w:val="single" w:sz="4" w:space="0" w:color="auto"/>
            </w:tcBorders>
          </w:tcPr>
          <w:p w14:paraId="20930CD4" w14:textId="77777777" w:rsidR="00564716" w:rsidRPr="00B83597" w:rsidRDefault="00564716" w:rsidP="000D62C0"/>
        </w:tc>
      </w:tr>
    </w:tbl>
    <w:p w14:paraId="2F723A78" w14:textId="348B4604" w:rsidR="00427A1B" w:rsidRPr="00B83597" w:rsidRDefault="00427A1B" w:rsidP="00833A2B">
      <w:pPr>
        <w:pStyle w:val="Bezodstpw"/>
        <w:rPr>
          <w:rFonts w:cstheme="minorHAnsi"/>
          <w:b/>
          <w:noProof/>
          <w:sz w:val="16"/>
          <w:szCs w:val="16"/>
        </w:rPr>
      </w:pPr>
    </w:p>
    <w:p w14:paraId="1ACBB616" w14:textId="4CEE1719" w:rsidR="00B367EF" w:rsidRPr="00B83597" w:rsidRDefault="00427A1B" w:rsidP="000D62C0">
      <w:pPr>
        <w:pStyle w:val="Nagwek2"/>
      </w:pPr>
      <w:bookmarkStart w:id="94" w:name="_Toc480460297"/>
      <w:bookmarkStart w:id="95" w:name="_Toc481665874"/>
      <w:r w:rsidRPr="00B83597">
        <w:t>Minimalne parametry techniczne -10 (dziesięć) laptopów (komputerów przenośnych)</w:t>
      </w:r>
      <w:bookmarkEnd w:id="94"/>
      <w:bookmarkEnd w:id="95"/>
    </w:p>
    <w:tbl>
      <w:tblPr>
        <w:tblW w:w="9924" w:type="dxa"/>
        <w:tblInd w:w="-431" w:type="dxa"/>
        <w:tblLayout w:type="fixed"/>
        <w:tblLook w:val="0000" w:firstRow="0" w:lastRow="0" w:firstColumn="0" w:lastColumn="0" w:noHBand="0" w:noVBand="0"/>
      </w:tblPr>
      <w:tblGrid>
        <w:gridCol w:w="426"/>
        <w:gridCol w:w="1560"/>
        <w:gridCol w:w="4536"/>
        <w:gridCol w:w="3402"/>
      </w:tblGrid>
      <w:tr w:rsidR="00B367EF" w:rsidRPr="00B83597" w14:paraId="1393FDEE" w14:textId="77777777" w:rsidTr="00017267">
        <w:trPr>
          <w:tblHead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C208F70" w14:textId="77777777" w:rsidR="00B367EF" w:rsidRPr="00B83597" w:rsidRDefault="00B367EF" w:rsidP="000D62C0">
            <w:r w:rsidRPr="00B83597">
              <w:t>LP.</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82B777B" w14:textId="77777777" w:rsidR="00B367EF" w:rsidRPr="00B83597" w:rsidRDefault="00B367EF" w:rsidP="000D62C0">
            <w:r w:rsidRPr="00B83597">
              <w:t>Nazwa Komponentu</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6938194" w14:textId="77777777" w:rsidR="00B367EF" w:rsidRPr="00B83597" w:rsidRDefault="00B367EF" w:rsidP="00096F19">
            <w:pPr>
              <w:jc w:val="left"/>
            </w:pPr>
            <w:r w:rsidRPr="00B83597">
              <w:t>Wymagane minimalne parametry techniczne sprzętu:</w:t>
            </w:r>
          </w:p>
        </w:tc>
        <w:tc>
          <w:tcPr>
            <w:tcW w:w="3402" w:type="dxa"/>
            <w:tcBorders>
              <w:top w:val="single" w:sz="4" w:space="0" w:color="000000"/>
              <w:left w:val="single" w:sz="4" w:space="0" w:color="000000"/>
              <w:bottom w:val="single" w:sz="4" w:space="0" w:color="000000"/>
              <w:right w:val="single" w:sz="4" w:space="0" w:color="000000"/>
            </w:tcBorders>
          </w:tcPr>
          <w:p w14:paraId="678C790A" w14:textId="54A66D41" w:rsidR="00B367EF" w:rsidRPr="00B83597" w:rsidRDefault="00B367EF" w:rsidP="000D62C0">
            <w:r w:rsidRPr="00B83597">
              <w:t>Parametry sprzętu komputerowego/oprogramowania oferowanego przez wykonawcę:</w:t>
            </w:r>
          </w:p>
        </w:tc>
      </w:tr>
      <w:tr w:rsidR="00B367EF" w:rsidRPr="00B83597" w14:paraId="1A7AD998" w14:textId="130C725E"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0D8B8B33" w14:textId="77777777" w:rsidR="00B367EF" w:rsidRPr="00B83597" w:rsidRDefault="00B367EF" w:rsidP="00045C0E">
            <w:pPr>
              <w:pStyle w:val="Akapitzlist"/>
              <w:numPr>
                <w:ilvl w:val="0"/>
                <w:numId w:val="47"/>
              </w:numPr>
            </w:pPr>
          </w:p>
        </w:tc>
        <w:tc>
          <w:tcPr>
            <w:tcW w:w="1560" w:type="dxa"/>
          </w:tcPr>
          <w:p w14:paraId="3D67EB9C" w14:textId="77777777" w:rsidR="00B367EF" w:rsidRPr="00B83597" w:rsidRDefault="00B367EF" w:rsidP="000D62C0">
            <w:r w:rsidRPr="00B83597">
              <w:t>Komputer</w:t>
            </w:r>
          </w:p>
        </w:tc>
        <w:tc>
          <w:tcPr>
            <w:tcW w:w="4536" w:type="dxa"/>
          </w:tcPr>
          <w:p w14:paraId="56C68F78" w14:textId="77777777" w:rsidR="00B367EF" w:rsidRPr="00B83597" w:rsidRDefault="00B367EF" w:rsidP="00096F19">
            <w:pPr>
              <w:jc w:val="left"/>
            </w:pPr>
            <w:r w:rsidRPr="00B83597">
              <w:t>Komputer będzie wykorzystywany dla potrzeb aplikacji biurowych, dostępu do Internetu oraz poczty elektronicznej, jako lokalna baza danych, stacja programistyczna. W ofercie należy podać nazwę producenta, typ, model, oraz numer katalogowy oferowanego sprzętu.</w:t>
            </w:r>
          </w:p>
        </w:tc>
        <w:tc>
          <w:tcPr>
            <w:tcW w:w="3402" w:type="dxa"/>
          </w:tcPr>
          <w:p w14:paraId="5F8C2BAE" w14:textId="77777777" w:rsidR="00B367EF" w:rsidRPr="00B83597" w:rsidRDefault="00B367EF" w:rsidP="000D62C0"/>
        </w:tc>
      </w:tr>
      <w:tr w:rsidR="00B367EF" w:rsidRPr="00B83597" w14:paraId="3A7E4EDD" w14:textId="1F74A082"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75FA5E61" w14:textId="77777777" w:rsidR="00B367EF" w:rsidRPr="00B83597" w:rsidRDefault="00B367EF" w:rsidP="00045C0E">
            <w:pPr>
              <w:pStyle w:val="Akapitzlist"/>
              <w:numPr>
                <w:ilvl w:val="0"/>
                <w:numId w:val="47"/>
              </w:numPr>
            </w:pPr>
          </w:p>
        </w:tc>
        <w:tc>
          <w:tcPr>
            <w:tcW w:w="1560" w:type="dxa"/>
          </w:tcPr>
          <w:p w14:paraId="210397FE" w14:textId="77777777" w:rsidR="00B367EF" w:rsidRPr="00B83597" w:rsidRDefault="00B367EF" w:rsidP="000D62C0">
            <w:r w:rsidRPr="00B83597">
              <w:t>Ekran</w:t>
            </w:r>
          </w:p>
        </w:tc>
        <w:tc>
          <w:tcPr>
            <w:tcW w:w="4536" w:type="dxa"/>
          </w:tcPr>
          <w:p w14:paraId="21EA9C5B" w14:textId="77777777" w:rsidR="00B367EF" w:rsidRPr="00B83597" w:rsidRDefault="00B367EF" w:rsidP="00096F19">
            <w:pPr>
              <w:jc w:val="left"/>
            </w:pPr>
            <w:r w:rsidRPr="00B83597">
              <w:t>Matryca TFT, 15,6” z podświetleniem w technologii LED, powłoka antyrefleksyjna Anti-Glare- rozdzielczość:</w:t>
            </w:r>
          </w:p>
          <w:p w14:paraId="407D0190" w14:textId="77777777" w:rsidR="00B367EF" w:rsidRPr="00B83597" w:rsidRDefault="00B367EF" w:rsidP="00096F19">
            <w:pPr>
              <w:jc w:val="left"/>
            </w:pPr>
            <w:r w:rsidRPr="00B83597">
              <w:t>-  FHD 1920x1080, 250nits, kontrast 700:1 w standardzie IPS</w:t>
            </w:r>
          </w:p>
          <w:p w14:paraId="16B1B520" w14:textId="77777777" w:rsidR="00B367EF" w:rsidRPr="00B83597" w:rsidRDefault="00B367EF" w:rsidP="00096F19">
            <w:pPr>
              <w:jc w:val="left"/>
            </w:pPr>
            <w:r w:rsidRPr="00B83597">
              <w:t>Kąt otwarcia matrycy min.180 stopni.</w:t>
            </w:r>
          </w:p>
        </w:tc>
        <w:tc>
          <w:tcPr>
            <w:tcW w:w="3402" w:type="dxa"/>
          </w:tcPr>
          <w:p w14:paraId="583E5D16" w14:textId="77777777" w:rsidR="00B367EF" w:rsidRPr="00B83597" w:rsidRDefault="00B367EF" w:rsidP="000D62C0"/>
        </w:tc>
      </w:tr>
      <w:tr w:rsidR="00B367EF" w:rsidRPr="00B83597" w14:paraId="118D4052" w14:textId="6B86083B"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1AA43DA4" w14:textId="77777777" w:rsidR="00B367EF" w:rsidRPr="00B83597" w:rsidRDefault="00B367EF" w:rsidP="00045C0E">
            <w:pPr>
              <w:pStyle w:val="Akapitzlist"/>
              <w:numPr>
                <w:ilvl w:val="0"/>
                <w:numId w:val="47"/>
              </w:numPr>
            </w:pPr>
          </w:p>
        </w:tc>
        <w:tc>
          <w:tcPr>
            <w:tcW w:w="1560" w:type="dxa"/>
          </w:tcPr>
          <w:p w14:paraId="29DD8FC0" w14:textId="77777777" w:rsidR="00B367EF" w:rsidRPr="00B83597" w:rsidRDefault="00B367EF" w:rsidP="000D62C0">
            <w:r w:rsidRPr="00B83597">
              <w:t>Obudowa</w:t>
            </w:r>
          </w:p>
        </w:tc>
        <w:tc>
          <w:tcPr>
            <w:tcW w:w="4536" w:type="dxa"/>
          </w:tcPr>
          <w:p w14:paraId="78420611" w14:textId="4137234B" w:rsidR="00B367EF" w:rsidRPr="00B83597" w:rsidRDefault="00B367EF" w:rsidP="00096F19">
            <w:pPr>
              <w:jc w:val="left"/>
            </w:pPr>
            <w:r w:rsidRPr="00B83597">
              <w:t>Komputer wykonany z materiałów o podwyższonej odporności na uszkodzenia mechaniczne oraz przystosowana do pracy w trudnych warunkach termicznych, charakteryzujący się wzmocnioną konst</w:t>
            </w:r>
            <w:r w:rsidR="008C3572" w:rsidRPr="00B83597">
              <w:t>rukcją, tzw. „business rugged”.</w:t>
            </w:r>
          </w:p>
          <w:p w14:paraId="17EFA840" w14:textId="77777777" w:rsidR="00B367EF" w:rsidRPr="00B83597" w:rsidRDefault="00B367EF" w:rsidP="00096F19">
            <w:pPr>
              <w:jc w:val="left"/>
            </w:pPr>
            <w:r w:rsidRPr="00B83597">
              <w:t>W celu potwierdzenia, że oferowana dostawa odpowiada wymaganiom określonym przez zamawiającego, do oferty należy dołączyć:</w:t>
            </w:r>
          </w:p>
          <w:p w14:paraId="5279465D" w14:textId="77777777" w:rsidR="00B367EF" w:rsidRPr="00B83597" w:rsidRDefault="00B367EF" w:rsidP="00096F19">
            <w:pPr>
              <w:jc w:val="left"/>
            </w:pPr>
            <w:r w:rsidRPr="00B83597">
              <w:t>Komputer wyposażony w czujnik otwarcia obudowy zabezpieczający przed nieautoryzowanym dostępem. Praca czujnika konfigurowana z poziomu BIOS.</w:t>
            </w:r>
          </w:p>
        </w:tc>
        <w:tc>
          <w:tcPr>
            <w:tcW w:w="3402" w:type="dxa"/>
          </w:tcPr>
          <w:p w14:paraId="0FF6A736" w14:textId="74860CBB" w:rsidR="00B367EF" w:rsidRPr="00B83597" w:rsidRDefault="00B367EF" w:rsidP="000D62C0"/>
        </w:tc>
      </w:tr>
      <w:tr w:rsidR="00B367EF" w:rsidRPr="00B83597" w14:paraId="0AE48F13" w14:textId="04798C20"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72E937CB" w14:textId="77777777" w:rsidR="00B367EF" w:rsidRPr="00B83597" w:rsidRDefault="00B367EF" w:rsidP="00045C0E">
            <w:pPr>
              <w:pStyle w:val="Akapitzlist"/>
              <w:numPr>
                <w:ilvl w:val="0"/>
                <w:numId w:val="47"/>
              </w:numPr>
            </w:pPr>
          </w:p>
        </w:tc>
        <w:tc>
          <w:tcPr>
            <w:tcW w:w="1560" w:type="dxa"/>
          </w:tcPr>
          <w:p w14:paraId="780E54D0" w14:textId="77777777" w:rsidR="00B367EF" w:rsidRPr="00B83597" w:rsidRDefault="00B367EF" w:rsidP="000D62C0">
            <w:r w:rsidRPr="00B83597">
              <w:t>Chipset</w:t>
            </w:r>
          </w:p>
        </w:tc>
        <w:tc>
          <w:tcPr>
            <w:tcW w:w="4536" w:type="dxa"/>
          </w:tcPr>
          <w:p w14:paraId="58D8A952" w14:textId="77777777" w:rsidR="00B367EF" w:rsidRPr="00B83597" w:rsidRDefault="00B367EF" w:rsidP="00096F19">
            <w:pPr>
              <w:jc w:val="left"/>
            </w:pPr>
            <w:r w:rsidRPr="00B83597">
              <w:t xml:space="preserve">Dostosowany do zaoferowanego procesora </w:t>
            </w:r>
          </w:p>
        </w:tc>
        <w:tc>
          <w:tcPr>
            <w:tcW w:w="3402" w:type="dxa"/>
          </w:tcPr>
          <w:p w14:paraId="4601625E" w14:textId="77777777" w:rsidR="00B367EF" w:rsidRPr="00B83597" w:rsidRDefault="00B367EF" w:rsidP="000D62C0"/>
        </w:tc>
      </w:tr>
      <w:tr w:rsidR="00B367EF" w:rsidRPr="00B83597" w14:paraId="2E8BDABF" w14:textId="3E279993"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7D518F09" w14:textId="77777777" w:rsidR="00B367EF" w:rsidRPr="00B83597" w:rsidRDefault="00B367EF" w:rsidP="00045C0E">
            <w:pPr>
              <w:pStyle w:val="Akapitzlist"/>
              <w:numPr>
                <w:ilvl w:val="0"/>
                <w:numId w:val="47"/>
              </w:numPr>
            </w:pPr>
          </w:p>
        </w:tc>
        <w:tc>
          <w:tcPr>
            <w:tcW w:w="1560" w:type="dxa"/>
          </w:tcPr>
          <w:p w14:paraId="3CE942E2" w14:textId="77777777" w:rsidR="00B367EF" w:rsidRPr="00B83597" w:rsidRDefault="00B367EF" w:rsidP="000D62C0">
            <w:r w:rsidRPr="00B83597">
              <w:t>Płyta główna</w:t>
            </w:r>
          </w:p>
        </w:tc>
        <w:tc>
          <w:tcPr>
            <w:tcW w:w="4536" w:type="dxa"/>
          </w:tcPr>
          <w:p w14:paraId="5BB7A042" w14:textId="77777777" w:rsidR="00B367EF" w:rsidRPr="00B83597" w:rsidRDefault="00B367EF" w:rsidP="00096F19">
            <w:pPr>
              <w:jc w:val="left"/>
            </w:pPr>
            <w:r w:rsidRPr="00B83597">
              <w:t>Zaprojektowana i wyprodukowana przez producenta komputera wyposażona w interfejsy SATA III (6 Gb/s), M.2 do obsługi dysków SATA lub WWAN. Płyta główna umożliwiająca konfiguracje wielodyskową.</w:t>
            </w:r>
          </w:p>
        </w:tc>
        <w:tc>
          <w:tcPr>
            <w:tcW w:w="3402" w:type="dxa"/>
          </w:tcPr>
          <w:p w14:paraId="103B65AF" w14:textId="77777777" w:rsidR="00B367EF" w:rsidRPr="00B83597" w:rsidRDefault="00B367EF" w:rsidP="000D62C0"/>
        </w:tc>
      </w:tr>
      <w:tr w:rsidR="00B367EF" w:rsidRPr="00B83597" w14:paraId="686B1454" w14:textId="51B8B6C7"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465391E6" w14:textId="77777777" w:rsidR="00B367EF" w:rsidRPr="00B83597" w:rsidRDefault="00B367EF" w:rsidP="00045C0E">
            <w:pPr>
              <w:pStyle w:val="Akapitzlist"/>
              <w:numPr>
                <w:ilvl w:val="0"/>
                <w:numId w:val="47"/>
              </w:numPr>
            </w:pPr>
          </w:p>
        </w:tc>
        <w:tc>
          <w:tcPr>
            <w:tcW w:w="1560" w:type="dxa"/>
          </w:tcPr>
          <w:p w14:paraId="0F110D75" w14:textId="77777777" w:rsidR="00B367EF" w:rsidRPr="00B83597" w:rsidRDefault="00B367EF" w:rsidP="000D62C0">
            <w:pPr>
              <w:rPr>
                <w:bCs/>
              </w:rPr>
            </w:pPr>
            <w:r w:rsidRPr="00B83597">
              <w:t>Procesor</w:t>
            </w:r>
          </w:p>
        </w:tc>
        <w:tc>
          <w:tcPr>
            <w:tcW w:w="4536" w:type="dxa"/>
          </w:tcPr>
          <w:p w14:paraId="11A0FF33" w14:textId="09404AF2" w:rsidR="00B367EF" w:rsidRPr="00B83597" w:rsidRDefault="00B367EF" w:rsidP="00096F19">
            <w:pPr>
              <w:jc w:val="left"/>
            </w:pPr>
            <w:r w:rsidRPr="00B83597">
              <w:t>Procesor klasy x86, zaprojektowany do pracy w komputerach przenośnych, wydajnościowo osiągający wynik co najmniej 4680 pkt w teście SysMark w kategorii PassMark CPU Mark, według wyników opublikowanych na stronie http://www.cpubenchmark.net</w:t>
            </w:r>
          </w:p>
        </w:tc>
        <w:tc>
          <w:tcPr>
            <w:tcW w:w="3402" w:type="dxa"/>
          </w:tcPr>
          <w:p w14:paraId="3648BFB8" w14:textId="77777777" w:rsidR="00B367EF" w:rsidRPr="00B83597" w:rsidRDefault="00B367EF" w:rsidP="000D62C0"/>
        </w:tc>
      </w:tr>
      <w:tr w:rsidR="00B367EF" w:rsidRPr="00B83597" w14:paraId="23A7DC1C" w14:textId="1FEFBE01"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6EF7BB52" w14:textId="77777777" w:rsidR="00B367EF" w:rsidRPr="00B83597" w:rsidRDefault="00B367EF" w:rsidP="00045C0E">
            <w:pPr>
              <w:pStyle w:val="Akapitzlist"/>
              <w:numPr>
                <w:ilvl w:val="0"/>
                <w:numId w:val="47"/>
              </w:numPr>
            </w:pPr>
          </w:p>
        </w:tc>
        <w:tc>
          <w:tcPr>
            <w:tcW w:w="1560" w:type="dxa"/>
          </w:tcPr>
          <w:p w14:paraId="30DA2CB4" w14:textId="77777777" w:rsidR="00B367EF" w:rsidRPr="00B83597" w:rsidRDefault="00B367EF" w:rsidP="000D62C0">
            <w:r w:rsidRPr="00B83597">
              <w:t>Pamięć operacyjna</w:t>
            </w:r>
          </w:p>
        </w:tc>
        <w:tc>
          <w:tcPr>
            <w:tcW w:w="4536" w:type="dxa"/>
          </w:tcPr>
          <w:p w14:paraId="3CF1CF3B" w14:textId="4C6C289E" w:rsidR="00B367EF" w:rsidRPr="00B83597" w:rsidRDefault="00B367EF" w:rsidP="00096F19">
            <w:pPr>
              <w:jc w:val="left"/>
            </w:pPr>
            <w:r w:rsidRPr="00B83597">
              <w:t>Min</w:t>
            </w:r>
            <w:r w:rsidR="00C453A4" w:rsidRPr="00B83597">
              <w:t>imum</w:t>
            </w:r>
            <w:r w:rsidRPr="00B83597">
              <w:t xml:space="preserve"> 8GB z możliwością rozbudowy do 32GB, rodzaj pamięci DDR4, 2133MHz.</w:t>
            </w:r>
          </w:p>
        </w:tc>
        <w:tc>
          <w:tcPr>
            <w:tcW w:w="3402" w:type="dxa"/>
          </w:tcPr>
          <w:p w14:paraId="4B58DCC4" w14:textId="77777777" w:rsidR="00B367EF" w:rsidRPr="00B83597" w:rsidRDefault="00B367EF" w:rsidP="000D62C0"/>
        </w:tc>
      </w:tr>
      <w:tr w:rsidR="00B367EF" w:rsidRPr="00B83597" w14:paraId="328222A1" w14:textId="2B1A3215"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79B3D132" w14:textId="77777777" w:rsidR="00B367EF" w:rsidRPr="00B83597" w:rsidRDefault="00B367EF" w:rsidP="00045C0E">
            <w:pPr>
              <w:pStyle w:val="Akapitzlist"/>
              <w:numPr>
                <w:ilvl w:val="0"/>
                <w:numId w:val="47"/>
              </w:numPr>
            </w:pPr>
          </w:p>
        </w:tc>
        <w:tc>
          <w:tcPr>
            <w:tcW w:w="1560" w:type="dxa"/>
          </w:tcPr>
          <w:p w14:paraId="026D5FC2" w14:textId="77777777" w:rsidR="00B367EF" w:rsidRPr="00B83597" w:rsidRDefault="00B367EF" w:rsidP="000D62C0">
            <w:r w:rsidRPr="00B83597">
              <w:t>Dysk twardy</w:t>
            </w:r>
          </w:p>
        </w:tc>
        <w:tc>
          <w:tcPr>
            <w:tcW w:w="4536" w:type="dxa"/>
          </w:tcPr>
          <w:p w14:paraId="38FF3ADE" w14:textId="138ACF18" w:rsidR="00B367EF" w:rsidRPr="00B83597" w:rsidRDefault="00B367EF" w:rsidP="00096F19">
            <w:pPr>
              <w:jc w:val="left"/>
            </w:pPr>
            <w:r w:rsidRPr="00B83597">
              <w:t>Min</w:t>
            </w:r>
            <w:r w:rsidR="00C453A4" w:rsidRPr="00B83597">
              <w:t>imum</w:t>
            </w:r>
            <w:r w:rsidRPr="00B83597">
              <w:t xml:space="preserve"> 256GB SSD PCIe NVMe wspierający sprzętowe szyfrowanie dysku oraz zawierający partycję RECOVERY umożliwiającą odtworzenie systemu operacyjnego fabrycznie zainstalowanego na komputerze po awarii.</w:t>
            </w:r>
          </w:p>
        </w:tc>
        <w:tc>
          <w:tcPr>
            <w:tcW w:w="3402" w:type="dxa"/>
          </w:tcPr>
          <w:p w14:paraId="2700122B" w14:textId="77777777" w:rsidR="00B367EF" w:rsidRPr="00B83597" w:rsidRDefault="00B367EF" w:rsidP="000D62C0"/>
        </w:tc>
      </w:tr>
      <w:tr w:rsidR="00B367EF" w:rsidRPr="00B83597" w14:paraId="0F83B429" w14:textId="48C5BA7C"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45774C03" w14:textId="77777777" w:rsidR="00B367EF" w:rsidRPr="00B83597" w:rsidRDefault="00B367EF" w:rsidP="00045C0E">
            <w:pPr>
              <w:pStyle w:val="Akapitzlist"/>
              <w:numPr>
                <w:ilvl w:val="0"/>
                <w:numId w:val="47"/>
              </w:numPr>
            </w:pPr>
          </w:p>
        </w:tc>
        <w:tc>
          <w:tcPr>
            <w:tcW w:w="1560" w:type="dxa"/>
          </w:tcPr>
          <w:p w14:paraId="0CABDA8C" w14:textId="77777777" w:rsidR="00B367EF" w:rsidRPr="00B83597" w:rsidRDefault="00B367EF" w:rsidP="000D62C0">
            <w:r w:rsidRPr="00B83597">
              <w:t>Karta graficzna</w:t>
            </w:r>
          </w:p>
        </w:tc>
        <w:tc>
          <w:tcPr>
            <w:tcW w:w="4536" w:type="dxa"/>
          </w:tcPr>
          <w:p w14:paraId="37EBDCF7" w14:textId="77777777" w:rsidR="00B367EF" w:rsidRPr="00B83597" w:rsidRDefault="00B367EF" w:rsidP="00096F19">
            <w:pPr>
              <w:jc w:val="left"/>
            </w:pPr>
            <w:r w:rsidRPr="00B83597">
              <w:t>Zintegrowana karta graficzna wykorzystująca pamięć RAM systemu dynamicznie przydzielaną na potrzeby grafiki. Obsługujący min. 3 wyświetlacze.</w:t>
            </w:r>
          </w:p>
          <w:p w14:paraId="6E88BABB" w14:textId="77777777" w:rsidR="00B367EF" w:rsidRPr="00B83597" w:rsidRDefault="00B367EF" w:rsidP="00096F19">
            <w:pPr>
              <w:jc w:val="left"/>
            </w:pPr>
          </w:p>
          <w:p w14:paraId="0E709152" w14:textId="77777777" w:rsidR="00B367EF" w:rsidRPr="00B83597" w:rsidRDefault="00B367EF" w:rsidP="00096F19">
            <w:pPr>
              <w:jc w:val="left"/>
            </w:pPr>
            <w:r w:rsidRPr="00B83597">
              <w:t>Karta graficzną osiągająca min. 920 pkt w teście Videocard Benchmark (http://www.videocardbenchmark.net/)</w:t>
            </w:r>
          </w:p>
        </w:tc>
        <w:tc>
          <w:tcPr>
            <w:tcW w:w="3402" w:type="dxa"/>
          </w:tcPr>
          <w:p w14:paraId="64901018" w14:textId="77777777" w:rsidR="00B367EF" w:rsidRPr="00B83597" w:rsidRDefault="00B367EF" w:rsidP="000D62C0"/>
        </w:tc>
      </w:tr>
      <w:tr w:rsidR="00B367EF" w:rsidRPr="00B83597" w14:paraId="79C2B8EB" w14:textId="05C65BE3"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4AA3334E" w14:textId="77777777" w:rsidR="00B367EF" w:rsidRPr="00B83597" w:rsidRDefault="00B367EF" w:rsidP="00045C0E">
            <w:pPr>
              <w:pStyle w:val="Akapitzlist"/>
              <w:numPr>
                <w:ilvl w:val="0"/>
                <w:numId w:val="47"/>
              </w:numPr>
            </w:pPr>
          </w:p>
        </w:tc>
        <w:tc>
          <w:tcPr>
            <w:tcW w:w="1560" w:type="dxa"/>
          </w:tcPr>
          <w:p w14:paraId="71F409D4" w14:textId="77777777" w:rsidR="00B367EF" w:rsidRPr="00B83597" w:rsidRDefault="00B367EF" w:rsidP="000D62C0">
            <w:r w:rsidRPr="00B83597">
              <w:t>Audio/Video</w:t>
            </w:r>
          </w:p>
        </w:tc>
        <w:tc>
          <w:tcPr>
            <w:tcW w:w="4536" w:type="dxa"/>
          </w:tcPr>
          <w:p w14:paraId="3A2A09B2" w14:textId="77777777" w:rsidR="00B367EF" w:rsidRPr="00B83597" w:rsidRDefault="00B367EF" w:rsidP="00096F19">
            <w:pPr>
              <w:jc w:val="left"/>
            </w:pPr>
            <w:r w:rsidRPr="00B83597">
              <w:t>Wbudowana, zgodna z HD Audio, wbudowane głośniki stereo min 2x 2W, wbudowane dwa mikrofony, sterowanie głośnością głośników za pośrednictwem wydzielonych klawiszy funkcyjnych na klawiaturze, wydzielony przycisk funkcyjny do natychmiastowego wyciszania głośników oraz mikrofonu (mute).</w:t>
            </w:r>
          </w:p>
        </w:tc>
        <w:tc>
          <w:tcPr>
            <w:tcW w:w="3402" w:type="dxa"/>
          </w:tcPr>
          <w:p w14:paraId="25BFCDE9" w14:textId="77777777" w:rsidR="00B367EF" w:rsidRPr="00B83597" w:rsidRDefault="00B367EF" w:rsidP="000D62C0"/>
        </w:tc>
      </w:tr>
      <w:tr w:rsidR="00B367EF" w:rsidRPr="00B83597" w14:paraId="21998A49" w14:textId="4A4B3132"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3E3D059C" w14:textId="77777777" w:rsidR="00B367EF" w:rsidRPr="00B83597" w:rsidRDefault="00B367EF" w:rsidP="00045C0E">
            <w:pPr>
              <w:pStyle w:val="Akapitzlist"/>
              <w:numPr>
                <w:ilvl w:val="0"/>
                <w:numId w:val="47"/>
              </w:numPr>
            </w:pPr>
          </w:p>
        </w:tc>
        <w:tc>
          <w:tcPr>
            <w:tcW w:w="1560" w:type="dxa"/>
          </w:tcPr>
          <w:p w14:paraId="460CFD6D" w14:textId="77777777" w:rsidR="00B367EF" w:rsidRPr="00B83597" w:rsidRDefault="00B367EF" w:rsidP="000D62C0">
            <w:r w:rsidRPr="00B83597">
              <w:t>Kamera</w:t>
            </w:r>
          </w:p>
        </w:tc>
        <w:tc>
          <w:tcPr>
            <w:tcW w:w="4536" w:type="dxa"/>
          </w:tcPr>
          <w:p w14:paraId="7B630A92" w14:textId="77777777" w:rsidR="00B367EF" w:rsidRPr="00B83597" w:rsidRDefault="00B367EF" w:rsidP="00096F19">
            <w:pPr>
              <w:jc w:val="left"/>
            </w:pPr>
            <w:r w:rsidRPr="00B83597">
              <w:t>Kamera HD720p pracująca przy niskim oświetleniu.</w:t>
            </w:r>
          </w:p>
        </w:tc>
        <w:tc>
          <w:tcPr>
            <w:tcW w:w="3402" w:type="dxa"/>
          </w:tcPr>
          <w:p w14:paraId="41AB24EE" w14:textId="77777777" w:rsidR="00B367EF" w:rsidRPr="00B83597" w:rsidRDefault="00B367EF" w:rsidP="000D62C0"/>
        </w:tc>
      </w:tr>
      <w:tr w:rsidR="00B367EF" w:rsidRPr="00B83597" w14:paraId="1B91CB35" w14:textId="5DB4892A"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1A5AE71E" w14:textId="77777777" w:rsidR="00B367EF" w:rsidRPr="00B83597" w:rsidRDefault="00B367EF" w:rsidP="00045C0E">
            <w:pPr>
              <w:pStyle w:val="Akapitzlist"/>
              <w:numPr>
                <w:ilvl w:val="0"/>
                <w:numId w:val="47"/>
              </w:numPr>
            </w:pPr>
          </w:p>
        </w:tc>
        <w:tc>
          <w:tcPr>
            <w:tcW w:w="1560" w:type="dxa"/>
          </w:tcPr>
          <w:p w14:paraId="2C612026" w14:textId="77777777" w:rsidR="00B367EF" w:rsidRPr="00B83597" w:rsidRDefault="00B367EF" w:rsidP="000D62C0">
            <w:r w:rsidRPr="00B83597">
              <w:t>Karta sieciowa</w:t>
            </w:r>
          </w:p>
        </w:tc>
        <w:tc>
          <w:tcPr>
            <w:tcW w:w="4536" w:type="dxa"/>
          </w:tcPr>
          <w:p w14:paraId="251B18C4" w14:textId="77777777" w:rsidR="00B367EF" w:rsidRPr="00B83597" w:rsidRDefault="00B367EF" w:rsidP="00096F19">
            <w:pPr>
              <w:jc w:val="left"/>
            </w:pPr>
            <w:r w:rsidRPr="00B83597">
              <w:t>10/100/1000 – RJ 45.</w:t>
            </w:r>
          </w:p>
        </w:tc>
        <w:tc>
          <w:tcPr>
            <w:tcW w:w="3402" w:type="dxa"/>
          </w:tcPr>
          <w:p w14:paraId="71FEEDC4" w14:textId="77777777" w:rsidR="00B367EF" w:rsidRPr="00B83597" w:rsidRDefault="00B367EF" w:rsidP="000D62C0"/>
        </w:tc>
      </w:tr>
      <w:tr w:rsidR="00B367EF" w:rsidRPr="00B83597" w14:paraId="760CAC55" w14:textId="5BF46C6A"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432D65FA" w14:textId="77777777" w:rsidR="00B367EF" w:rsidRPr="00B83597" w:rsidRDefault="00B367EF" w:rsidP="00045C0E">
            <w:pPr>
              <w:pStyle w:val="Akapitzlist"/>
              <w:numPr>
                <w:ilvl w:val="0"/>
                <w:numId w:val="47"/>
              </w:numPr>
            </w:pPr>
          </w:p>
        </w:tc>
        <w:tc>
          <w:tcPr>
            <w:tcW w:w="1560" w:type="dxa"/>
          </w:tcPr>
          <w:p w14:paraId="3FAE0ABA" w14:textId="77777777" w:rsidR="00B367EF" w:rsidRPr="00B83597" w:rsidRDefault="00B367EF" w:rsidP="000D62C0">
            <w:r w:rsidRPr="00B83597">
              <w:t>Porty/złącza</w:t>
            </w:r>
          </w:p>
        </w:tc>
        <w:tc>
          <w:tcPr>
            <w:tcW w:w="4536" w:type="dxa"/>
          </w:tcPr>
          <w:p w14:paraId="12DE526C" w14:textId="77777777" w:rsidR="00B367EF" w:rsidRPr="00B83597" w:rsidRDefault="00B367EF" w:rsidP="00096F19">
            <w:pPr>
              <w:jc w:val="left"/>
            </w:pPr>
            <w:r w:rsidRPr="00B83597">
              <w:t>3xUSB 3.1 Gen. 1, 1x Thunderbolt 3, złącze słuchawek i złącze mikrofonu typu COMBO,Czytnik kart chipowych, HDMI, RJ-45, czytnik kart multimedialnych (min SD/SDHC/SDXC/MMC). Złącze umożliwiające podpięcie linki antykradzieżowej.</w:t>
            </w:r>
          </w:p>
        </w:tc>
        <w:tc>
          <w:tcPr>
            <w:tcW w:w="3402" w:type="dxa"/>
          </w:tcPr>
          <w:p w14:paraId="4AF01438" w14:textId="77777777" w:rsidR="00B367EF" w:rsidRPr="00B83597" w:rsidRDefault="00B367EF" w:rsidP="000D62C0"/>
        </w:tc>
      </w:tr>
      <w:tr w:rsidR="00B367EF" w:rsidRPr="00B83597" w14:paraId="612ADC9D" w14:textId="77448FE4"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5F3C346F" w14:textId="77777777" w:rsidR="00B367EF" w:rsidRPr="00B83597" w:rsidRDefault="00B367EF" w:rsidP="00045C0E">
            <w:pPr>
              <w:pStyle w:val="Akapitzlist"/>
              <w:numPr>
                <w:ilvl w:val="0"/>
                <w:numId w:val="47"/>
              </w:numPr>
            </w:pPr>
          </w:p>
        </w:tc>
        <w:tc>
          <w:tcPr>
            <w:tcW w:w="1560" w:type="dxa"/>
          </w:tcPr>
          <w:p w14:paraId="23B47465" w14:textId="77777777" w:rsidR="00B367EF" w:rsidRPr="00B83597" w:rsidRDefault="00B367EF" w:rsidP="000D62C0">
            <w:r w:rsidRPr="00B83597">
              <w:t>Dokowanie</w:t>
            </w:r>
          </w:p>
        </w:tc>
        <w:tc>
          <w:tcPr>
            <w:tcW w:w="4536" w:type="dxa"/>
          </w:tcPr>
          <w:p w14:paraId="5CE21A03" w14:textId="77777777" w:rsidR="00B367EF" w:rsidRPr="00B83597" w:rsidRDefault="00B367EF" w:rsidP="00096F19">
            <w:pPr>
              <w:jc w:val="left"/>
            </w:pPr>
            <w:r w:rsidRPr="00B83597">
              <w:t>Możliwość elastycznego podłączenia notebooka do dedykowanej stacji dokującej z wykorzystaniem co najmniej dwóch sposobów:</w:t>
            </w:r>
          </w:p>
          <w:p w14:paraId="690CBE54" w14:textId="74386150" w:rsidR="00B367EF" w:rsidRPr="00B83597" w:rsidRDefault="00B367EF" w:rsidP="00096F19">
            <w:pPr>
              <w:pStyle w:val="Akapitzlist"/>
              <w:numPr>
                <w:ilvl w:val="0"/>
                <w:numId w:val="34"/>
              </w:numPr>
              <w:jc w:val="left"/>
            </w:pPr>
            <w:r w:rsidRPr="00B83597">
              <w:t>dedykowane złącze stacji dokującej dostępne od spodu notebooka, wyposażone w systemem chroniący</w:t>
            </w:r>
            <w:r w:rsidR="008C3572" w:rsidRPr="00B83597">
              <w:t>m styki przed zanieczyszczeniem</w:t>
            </w:r>
          </w:p>
          <w:p w14:paraId="28EE832B" w14:textId="7D659E50" w:rsidR="00B367EF" w:rsidRPr="00B83597" w:rsidRDefault="00B367EF" w:rsidP="00096F19">
            <w:pPr>
              <w:pStyle w:val="Akapitzlist"/>
              <w:numPr>
                <w:ilvl w:val="0"/>
                <w:numId w:val="34"/>
              </w:numPr>
              <w:jc w:val="left"/>
            </w:pPr>
            <w:r w:rsidRPr="00B83597">
              <w:t>złącze</w:t>
            </w:r>
            <w:r w:rsidR="008C3572" w:rsidRPr="00B83597">
              <w:t xml:space="preserve"> USB Type-C lub Thunderbolt 3</w:t>
            </w:r>
          </w:p>
        </w:tc>
        <w:tc>
          <w:tcPr>
            <w:tcW w:w="3402" w:type="dxa"/>
          </w:tcPr>
          <w:p w14:paraId="1C511F15" w14:textId="77777777" w:rsidR="00B367EF" w:rsidRPr="00B83597" w:rsidRDefault="00B367EF" w:rsidP="000D62C0"/>
        </w:tc>
      </w:tr>
      <w:tr w:rsidR="00B367EF" w:rsidRPr="00B83597" w14:paraId="4A330C67" w14:textId="6F2228D7"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445E64A0" w14:textId="77777777" w:rsidR="00B367EF" w:rsidRPr="00B83597" w:rsidRDefault="00B367EF" w:rsidP="00045C0E">
            <w:pPr>
              <w:pStyle w:val="Akapitzlist"/>
              <w:numPr>
                <w:ilvl w:val="0"/>
                <w:numId w:val="47"/>
              </w:numPr>
            </w:pPr>
          </w:p>
        </w:tc>
        <w:tc>
          <w:tcPr>
            <w:tcW w:w="1560" w:type="dxa"/>
          </w:tcPr>
          <w:p w14:paraId="7447360C" w14:textId="77777777" w:rsidR="00B367EF" w:rsidRPr="00B83597" w:rsidRDefault="00B367EF" w:rsidP="000D62C0">
            <w:r w:rsidRPr="00B83597">
              <w:t>Klawiatura</w:t>
            </w:r>
          </w:p>
        </w:tc>
        <w:tc>
          <w:tcPr>
            <w:tcW w:w="4536" w:type="dxa"/>
          </w:tcPr>
          <w:p w14:paraId="6AF16816" w14:textId="327B2809" w:rsidR="00B367EF" w:rsidRPr="00B83597" w:rsidRDefault="00B367EF" w:rsidP="00096F19">
            <w:pPr>
              <w:jc w:val="left"/>
            </w:pPr>
            <w:r w:rsidRPr="00B83597">
              <w:t>Klawiatura odporna na zalanie cieczą o pojemności min 500</w:t>
            </w:r>
            <w:r w:rsidR="002E0176" w:rsidRPr="00B83597">
              <w:t xml:space="preserve"> </w:t>
            </w:r>
            <w:r w:rsidRPr="00B83597">
              <w:t xml:space="preserve">ml, układ </w:t>
            </w:r>
            <w:r w:rsidR="008C3572" w:rsidRPr="00B83597">
              <w:t>QWERTY</w:t>
            </w:r>
            <w:r w:rsidRPr="00B83597">
              <w:t xml:space="preserve"> z wbudowanym joystikiem do obsługi wskaźnika myszy, klawiatura wyposażona w 2 stopniowe podswietlanie. Komputer wyposażony w mechanizm łatwego demontażu klawiatury.</w:t>
            </w:r>
          </w:p>
        </w:tc>
        <w:tc>
          <w:tcPr>
            <w:tcW w:w="3402" w:type="dxa"/>
          </w:tcPr>
          <w:p w14:paraId="0C85B380" w14:textId="77777777" w:rsidR="00B367EF" w:rsidRPr="00B83597" w:rsidRDefault="00B367EF" w:rsidP="000D62C0"/>
        </w:tc>
      </w:tr>
      <w:tr w:rsidR="00C453A4" w:rsidRPr="00B83597" w14:paraId="0ED50EEC" w14:textId="77777777"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1635F2A3" w14:textId="77777777" w:rsidR="00C453A4" w:rsidRPr="00B83597" w:rsidRDefault="00C453A4" w:rsidP="00045C0E">
            <w:pPr>
              <w:pStyle w:val="Akapitzlist"/>
              <w:numPr>
                <w:ilvl w:val="0"/>
                <w:numId w:val="47"/>
              </w:numPr>
            </w:pPr>
          </w:p>
        </w:tc>
        <w:tc>
          <w:tcPr>
            <w:tcW w:w="1560" w:type="dxa"/>
          </w:tcPr>
          <w:p w14:paraId="2EAA06F2" w14:textId="2F9FE6C6" w:rsidR="00C453A4" w:rsidRPr="00B83597" w:rsidRDefault="00C453A4" w:rsidP="000D62C0">
            <w:r w:rsidRPr="00B83597">
              <w:t>Mysz</w:t>
            </w:r>
          </w:p>
        </w:tc>
        <w:tc>
          <w:tcPr>
            <w:tcW w:w="4536" w:type="dxa"/>
          </w:tcPr>
          <w:p w14:paraId="7563EA4D" w14:textId="77777777" w:rsidR="00C453A4" w:rsidRPr="00B83597" w:rsidRDefault="00C453A4" w:rsidP="00096F19">
            <w:pPr>
              <w:jc w:val="left"/>
            </w:pPr>
            <w:r w:rsidRPr="00B83597">
              <w:t>Bezprzewodowa zewnętrzna laserowa.</w:t>
            </w:r>
          </w:p>
          <w:p w14:paraId="4BD94070" w14:textId="39BBBDF5" w:rsidR="00C453A4" w:rsidRPr="00B83597" w:rsidRDefault="00C453A4" w:rsidP="00096F19">
            <w:pPr>
              <w:jc w:val="left"/>
            </w:pPr>
            <w:r w:rsidRPr="00B83597">
              <w:t>Minimum trzy</w:t>
            </w:r>
            <w:r w:rsidR="002E0176" w:rsidRPr="00B83597">
              <w:t xml:space="preserve"> </w:t>
            </w:r>
            <w:r w:rsidRPr="00B83597">
              <w:t>przyciski i rolka (dopuszcza się trzeci przycisk w rolce).</w:t>
            </w:r>
          </w:p>
        </w:tc>
        <w:tc>
          <w:tcPr>
            <w:tcW w:w="3402" w:type="dxa"/>
          </w:tcPr>
          <w:p w14:paraId="6889F050" w14:textId="77777777" w:rsidR="00C453A4" w:rsidRPr="00B83597" w:rsidRDefault="00C453A4" w:rsidP="000D62C0"/>
        </w:tc>
      </w:tr>
      <w:tr w:rsidR="002E0176" w:rsidRPr="00B83597" w14:paraId="1AB0297B" w14:textId="77777777"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45E75A9E" w14:textId="77777777" w:rsidR="002E0176" w:rsidRPr="00B83597" w:rsidRDefault="002E0176" w:rsidP="00045C0E">
            <w:pPr>
              <w:pStyle w:val="Akapitzlist"/>
              <w:numPr>
                <w:ilvl w:val="0"/>
                <w:numId w:val="47"/>
              </w:numPr>
            </w:pPr>
          </w:p>
        </w:tc>
        <w:tc>
          <w:tcPr>
            <w:tcW w:w="1560" w:type="dxa"/>
          </w:tcPr>
          <w:p w14:paraId="578C362A" w14:textId="1E20D7F8" w:rsidR="002E0176" w:rsidRPr="00B83597" w:rsidRDefault="002E0176" w:rsidP="000D62C0">
            <w:r w:rsidRPr="00B83597">
              <w:t>Torba</w:t>
            </w:r>
          </w:p>
        </w:tc>
        <w:tc>
          <w:tcPr>
            <w:tcW w:w="4536" w:type="dxa"/>
          </w:tcPr>
          <w:p w14:paraId="2093F3D4" w14:textId="493BA189" w:rsidR="002E0176" w:rsidRPr="00B83597" w:rsidRDefault="002E0176" w:rsidP="00096F19">
            <w:pPr>
              <w:jc w:val="left"/>
            </w:pPr>
            <w:r w:rsidRPr="00B83597">
              <w:t>Torba musi być dostosowana do noszenia komputera w rozmiarze</w:t>
            </w:r>
            <w:r w:rsidR="002F095B" w:rsidRPr="00B83597">
              <w:t xml:space="preserve"> maksimum 1</w:t>
            </w:r>
            <w:r w:rsidR="002F3F56" w:rsidRPr="00B83597">
              <w:t>5,6</w:t>
            </w:r>
            <w:r w:rsidR="002F095B" w:rsidRPr="00B83597">
              <w:t>”</w:t>
            </w:r>
            <w:r w:rsidRPr="00B83597">
              <w:t xml:space="preserve"> i posiadać następujące własności:</w:t>
            </w:r>
          </w:p>
          <w:p w14:paraId="09D3220E" w14:textId="07111172" w:rsidR="002E0176" w:rsidRPr="00B83597" w:rsidRDefault="002E0176" w:rsidP="00096F19">
            <w:pPr>
              <w:pStyle w:val="Akapitzlist"/>
              <w:numPr>
                <w:ilvl w:val="0"/>
                <w:numId w:val="46"/>
              </w:numPr>
              <w:jc w:val="left"/>
            </w:pPr>
            <w:r w:rsidRPr="00B83597">
              <w:t>kolor czarny,</w:t>
            </w:r>
          </w:p>
          <w:p w14:paraId="08A8028E" w14:textId="1851C304" w:rsidR="002E0176" w:rsidRPr="00B83597" w:rsidRDefault="002E0176" w:rsidP="00096F19">
            <w:pPr>
              <w:pStyle w:val="Akapitzlist"/>
              <w:numPr>
                <w:ilvl w:val="0"/>
                <w:numId w:val="46"/>
              </w:numPr>
              <w:jc w:val="left"/>
            </w:pPr>
            <w:r w:rsidRPr="00B83597">
              <w:t>pasek na ramię</w:t>
            </w:r>
            <w:r w:rsidR="002F095B" w:rsidRPr="00B83597">
              <w:t>,</w:t>
            </w:r>
          </w:p>
          <w:p w14:paraId="7AAB8A61" w14:textId="5576866B" w:rsidR="002E0176" w:rsidRPr="00B83597" w:rsidRDefault="002F095B" w:rsidP="00096F19">
            <w:pPr>
              <w:pStyle w:val="Akapitzlist"/>
              <w:numPr>
                <w:ilvl w:val="0"/>
                <w:numId w:val="46"/>
              </w:numPr>
              <w:jc w:val="left"/>
            </w:pPr>
            <w:r w:rsidRPr="00B83597">
              <w:t>minimum 2 przegrody,</w:t>
            </w:r>
          </w:p>
          <w:p w14:paraId="3077AD4C" w14:textId="102B2715" w:rsidR="002E0176" w:rsidRPr="00B83597" w:rsidRDefault="002E0176" w:rsidP="00096F19">
            <w:pPr>
              <w:pStyle w:val="Akapitzlist"/>
              <w:numPr>
                <w:ilvl w:val="0"/>
                <w:numId w:val="46"/>
              </w:numPr>
              <w:jc w:val="left"/>
            </w:pPr>
            <w:r w:rsidRPr="00B83597">
              <w:t>ładowanie pionowe</w:t>
            </w:r>
            <w:r w:rsidR="002F095B" w:rsidRPr="00B83597">
              <w:t>,</w:t>
            </w:r>
          </w:p>
          <w:p w14:paraId="18879095" w14:textId="23C256EF" w:rsidR="002F095B" w:rsidRPr="00B83597" w:rsidRDefault="002F095B" w:rsidP="00096F19">
            <w:pPr>
              <w:pStyle w:val="Akapitzlist"/>
              <w:numPr>
                <w:ilvl w:val="0"/>
                <w:numId w:val="46"/>
              </w:numPr>
              <w:jc w:val="left"/>
            </w:pPr>
            <w:r w:rsidRPr="00B83597">
              <w:t>możliwość przypięcia do walizki,</w:t>
            </w:r>
          </w:p>
          <w:p w14:paraId="3AE6A256" w14:textId="77777777" w:rsidR="002F3F56" w:rsidRPr="00B83597" w:rsidRDefault="002F095B" w:rsidP="00096F19">
            <w:pPr>
              <w:pStyle w:val="Akapitzlist"/>
              <w:numPr>
                <w:ilvl w:val="0"/>
                <w:numId w:val="46"/>
              </w:numPr>
              <w:jc w:val="left"/>
              <w:rPr>
                <w:bCs/>
              </w:rPr>
            </w:pPr>
            <w:r w:rsidRPr="00B83597">
              <w:t>zapięcie na suwak</w:t>
            </w:r>
            <w:r w:rsidR="002F3F56" w:rsidRPr="00B83597">
              <w:t>,</w:t>
            </w:r>
          </w:p>
          <w:p w14:paraId="3906D023" w14:textId="662498F4" w:rsidR="002F095B" w:rsidRPr="00B83597" w:rsidRDefault="002F3F56" w:rsidP="00096F19">
            <w:pPr>
              <w:pStyle w:val="Akapitzlist"/>
              <w:numPr>
                <w:ilvl w:val="0"/>
                <w:numId w:val="46"/>
              </w:numPr>
              <w:jc w:val="left"/>
            </w:pPr>
            <w:r w:rsidRPr="00B83597">
              <w:t>gwarancja producenta o okresie świadczenia zgodnym z SIWZ.</w:t>
            </w:r>
          </w:p>
        </w:tc>
        <w:tc>
          <w:tcPr>
            <w:tcW w:w="3402" w:type="dxa"/>
          </w:tcPr>
          <w:p w14:paraId="556B9140" w14:textId="77777777" w:rsidR="002E0176" w:rsidRPr="00B83597" w:rsidRDefault="002E0176" w:rsidP="000D62C0"/>
        </w:tc>
      </w:tr>
      <w:tr w:rsidR="00B367EF" w:rsidRPr="00B83597" w14:paraId="625CBB58" w14:textId="0043DE7D"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236FA15D" w14:textId="77777777" w:rsidR="00B367EF" w:rsidRPr="00B83597" w:rsidRDefault="00B367EF" w:rsidP="00045C0E">
            <w:pPr>
              <w:pStyle w:val="Akapitzlist"/>
              <w:numPr>
                <w:ilvl w:val="0"/>
                <w:numId w:val="47"/>
              </w:numPr>
            </w:pPr>
          </w:p>
        </w:tc>
        <w:tc>
          <w:tcPr>
            <w:tcW w:w="1560" w:type="dxa"/>
          </w:tcPr>
          <w:p w14:paraId="0C8E2D60" w14:textId="77777777" w:rsidR="00B367EF" w:rsidRPr="00B83597" w:rsidRDefault="00B367EF" w:rsidP="000D62C0">
            <w:r w:rsidRPr="00B83597">
              <w:t xml:space="preserve">WiFi </w:t>
            </w:r>
          </w:p>
        </w:tc>
        <w:tc>
          <w:tcPr>
            <w:tcW w:w="4536" w:type="dxa"/>
          </w:tcPr>
          <w:p w14:paraId="456F8561" w14:textId="77777777" w:rsidR="00B367EF" w:rsidRPr="00B83597" w:rsidRDefault="00B367EF" w:rsidP="00096F19">
            <w:pPr>
              <w:jc w:val="left"/>
            </w:pPr>
            <w:r w:rsidRPr="00B83597">
              <w:t>Wbudowana karta sieciowa, pracująca w standardzie AC</w:t>
            </w:r>
          </w:p>
        </w:tc>
        <w:tc>
          <w:tcPr>
            <w:tcW w:w="3402" w:type="dxa"/>
          </w:tcPr>
          <w:p w14:paraId="46BB2299" w14:textId="77777777" w:rsidR="00B367EF" w:rsidRPr="00B83597" w:rsidRDefault="00B367EF" w:rsidP="000D62C0"/>
        </w:tc>
      </w:tr>
      <w:tr w:rsidR="00B367EF" w:rsidRPr="00B83597" w14:paraId="3A71AD2F" w14:textId="142B2279"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1A8C0865" w14:textId="77777777" w:rsidR="00B367EF" w:rsidRPr="00B83597" w:rsidRDefault="00B367EF" w:rsidP="00045C0E">
            <w:pPr>
              <w:pStyle w:val="Akapitzlist"/>
              <w:numPr>
                <w:ilvl w:val="0"/>
                <w:numId w:val="47"/>
              </w:numPr>
            </w:pPr>
            <w:bookmarkStart w:id="96" w:name="_Hlk480373283"/>
          </w:p>
        </w:tc>
        <w:tc>
          <w:tcPr>
            <w:tcW w:w="1560" w:type="dxa"/>
          </w:tcPr>
          <w:p w14:paraId="092AD3FA" w14:textId="77777777" w:rsidR="00B367EF" w:rsidRPr="00B83597" w:rsidRDefault="00B367EF" w:rsidP="000D62C0">
            <w:r w:rsidRPr="00B83597">
              <w:t>Czytnik linii papilarnych</w:t>
            </w:r>
          </w:p>
        </w:tc>
        <w:tc>
          <w:tcPr>
            <w:tcW w:w="4536" w:type="dxa"/>
          </w:tcPr>
          <w:p w14:paraId="4B12C3A9" w14:textId="77777777" w:rsidR="00B367EF" w:rsidRPr="00B83597" w:rsidRDefault="00B367EF" w:rsidP="00096F19">
            <w:pPr>
              <w:jc w:val="left"/>
            </w:pPr>
            <w:r w:rsidRPr="00B83597">
              <w:t>Wbudowany czytnik linii papilarnych - umożliwiającym preautentykację w BIOS wraz z oprogramowaniem.</w:t>
            </w:r>
          </w:p>
          <w:p w14:paraId="29E8F9D2" w14:textId="77777777" w:rsidR="00B367EF" w:rsidRPr="00B83597" w:rsidRDefault="00B367EF" w:rsidP="00096F19">
            <w:pPr>
              <w:jc w:val="left"/>
            </w:pPr>
            <w:r w:rsidRPr="00B83597">
              <w:t>Czytnik linii papilarnych zapewniający wysoką trwałość (powyżej 10 milionów odczytów), wykorzystujący silny algorytm szyfrujący min. RSA-2048, umożliwiający pracę w zakresie temperatur od -20°C do 60°C.</w:t>
            </w:r>
          </w:p>
          <w:p w14:paraId="69C4B571" w14:textId="77777777" w:rsidR="00B367EF" w:rsidRPr="00B83597" w:rsidRDefault="00B367EF" w:rsidP="00096F19">
            <w:pPr>
              <w:jc w:val="left"/>
            </w:pPr>
            <w:r w:rsidRPr="00B83597">
              <w:t>Przetwarzanie i przechowywanie informacji na temat zeskanowych odcisków palców oraz ich porównywanie ze wzorcem musi odbywać się tylko w obrębie sensora.</w:t>
            </w:r>
          </w:p>
        </w:tc>
        <w:tc>
          <w:tcPr>
            <w:tcW w:w="3402" w:type="dxa"/>
          </w:tcPr>
          <w:p w14:paraId="55D64A7B" w14:textId="77777777" w:rsidR="00B367EF" w:rsidRPr="00B83597" w:rsidRDefault="00B367EF" w:rsidP="000D62C0"/>
        </w:tc>
      </w:tr>
      <w:bookmarkEnd w:id="96"/>
      <w:tr w:rsidR="00B367EF" w:rsidRPr="00B83597" w14:paraId="45ECDCA3" w14:textId="18F43850"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360DA497" w14:textId="77777777" w:rsidR="00B367EF" w:rsidRPr="00B83597" w:rsidRDefault="00B367EF" w:rsidP="00045C0E">
            <w:pPr>
              <w:pStyle w:val="Akapitzlist"/>
              <w:numPr>
                <w:ilvl w:val="0"/>
                <w:numId w:val="47"/>
              </w:numPr>
            </w:pPr>
          </w:p>
        </w:tc>
        <w:tc>
          <w:tcPr>
            <w:tcW w:w="1560" w:type="dxa"/>
          </w:tcPr>
          <w:p w14:paraId="446FF764" w14:textId="77777777" w:rsidR="00B367EF" w:rsidRPr="00B83597" w:rsidRDefault="00B367EF" w:rsidP="000D62C0">
            <w:r w:rsidRPr="00B83597">
              <w:t>Bluetooth</w:t>
            </w:r>
          </w:p>
        </w:tc>
        <w:tc>
          <w:tcPr>
            <w:tcW w:w="4536" w:type="dxa"/>
          </w:tcPr>
          <w:p w14:paraId="16729C8F" w14:textId="77777777" w:rsidR="00B367EF" w:rsidRPr="00B83597" w:rsidRDefault="00B367EF" w:rsidP="00096F19">
            <w:pPr>
              <w:jc w:val="left"/>
            </w:pPr>
            <w:r w:rsidRPr="00B83597">
              <w:t>Wbudowany moduł Bluetooth 4.1</w:t>
            </w:r>
          </w:p>
        </w:tc>
        <w:tc>
          <w:tcPr>
            <w:tcW w:w="3402" w:type="dxa"/>
          </w:tcPr>
          <w:p w14:paraId="6C21108E" w14:textId="77777777" w:rsidR="00B367EF" w:rsidRPr="00B83597" w:rsidRDefault="00B367EF" w:rsidP="000D62C0"/>
        </w:tc>
      </w:tr>
      <w:tr w:rsidR="00B367EF" w:rsidRPr="00B83597" w14:paraId="5AF9A797" w14:textId="4B84F9F7"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2AD92605" w14:textId="77777777" w:rsidR="00B367EF" w:rsidRPr="00B83597" w:rsidRDefault="00B367EF" w:rsidP="00045C0E">
            <w:pPr>
              <w:pStyle w:val="Akapitzlist"/>
              <w:numPr>
                <w:ilvl w:val="0"/>
                <w:numId w:val="47"/>
              </w:numPr>
            </w:pPr>
          </w:p>
        </w:tc>
        <w:tc>
          <w:tcPr>
            <w:tcW w:w="1560" w:type="dxa"/>
          </w:tcPr>
          <w:p w14:paraId="67944842" w14:textId="77777777" w:rsidR="00B367EF" w:rsidRPr="00B83597" w:rsidRDefault="00B367EF" w:rsidP="000D62C0">
            <w:r w:rsidRPr="00B83597">
              <w:t>Bateria</w:t>
            </w:r>
          </w:p>
        </w:tc>
        <w:tc>
          <w:tcPr>
            <w:tcW w:w="4536" w:type="dxa"/>
          </w:tcPr>
          <w:p w14:paraId="3EA4FFE4" w14:textId="77777777" w:rsidR="00B367EF" w:rsidRPr="00B83597" w:rsidRDefault="00B367EF" w:rsidP="00096F19">
            <w:pPr>
              <w:jc w:val="left"/>
            </w:pPr>
            <w:r w:rsidRPr="00B83597">
              <w:t>Notebook wyposażony w dwie niezależne baterie pozwalające na nieprzerwaną pracę urządzenia do 780 min – załączyć test Mobile Mark 2014 lub kartę katalogową oferowanego komputera potwierdzającą czas pracy na zasilaniu bateryjnym. System zasilania bateryjnego ma być zaprojektowany w ten sposób żeby umożliwić w trybie hot-plug tzn. bez przerywania pracy komputera wymianę rozładowanego akumulatora na nowy w pełni naładowany. Zainstalowane baterie nie mogą wystawać poza obrys obudowy notebooka.</w:t>
            </w:r>
          </w:p>
        </w:tc>
        <w:tc>
          <w:tcPr>
            <w:tcW w:w="3402" w:type="dxa"/>
          </w:tcPr>
          <w:p w14:paraId="4776659A" w14:textId="77777777" w:rsidR="00B367EF" w:rsidRPr="00B83597" w:rsidRDefault="00B367EF" w:rsidP="000D62C0"/>
        </w:tc>
      </w:tr>
      <w:tr w:rsidR="00B367EF" w:rsidRPr="00B83597" w14:paraId="24DB26F0" w14:textId="24249BDD"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369F3CEC" w14:textId="77777777" w:rsidR="00B367EF" w:rsidRPr="00B83597" w:rsidRDefault="00B367EF" w:rsidP="00045C0E">
            <w:pPr>
              <w:pStyle w:val="Akapitzlist"/>
              <w:numPr>
                <w:ilvl w:val="0"/>
                <w:numId w:val="47"/>
              </w:numPr>
            </w:pPr>
          </w:p>
        </w:tc>
        <w:tc>
          <w:tcPr>
            <w:tcW w:w="1560" w:type="dxa"/>
          </w:tcPr>
          <w:p w14:paraId="15F1073F" w14:textId="77777777" w:rsidR="00B367EF" w:rsidRPr="00B83597" w:rsidRDefault="00B367EF" w:rsidP="000D62C0">
            <w:r w:rsidRPr="00B83597">
              <w:t>Zasilacz</w:t>
            </w:r>
          </w:p>
        </w:tc>
        <w:tc>
          <w:tcPr>
            <w:tcW w:w="4536" w:type="dxa"/>
          </w:tcPr>
          <w:p w14:paraId="5AAFC9BC" w14:textId="77777777" w:rsidR="00B367EF" w:rsidRPr="00B83597" w:rsidRDefault="00B367EF" w:rsidP="00096F19">
            <w:pPr>
              <w:jc w:val="left"/>
            </w:pPr>
            <w:r w:rsidRPr="00B83597">
              <w:t xml:space="preserve">Zasilacz zewnętrzny max 45W o złączu USB-C. </w:t>
            </w:r>
          </w:p>
        </w:tc>
        <w:tc>
          <w:tcPr>
            <w:tcW w:w="3402" w:type="dxa"/>
          </w:tcPr>
          <w:p w14:paraId="2B7C3BBD" w14:textId="77777777" w:rsidR="00B367EF" w:rsidRPr="00B83597" w:rsidRDefault="00B367EF" w:rsidP="000D62C0"/>
        </w:tc>
      </w:tr>
      <w:tr w:rsidR="00B367EF" w:rsidRPr="00B83597" w14:paraId="50413872" w14:textId="580C7BF4"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Pr>
          <w:p w14:paraId="06717F69" w14:textId="77777777" w:rsidR="00B367EF" w:rsidRPr="00B83597" w:rsidRDefault="00B367EF" w:rsidP="00045C0E">
            <w:pPr>
              <w:pStyle w:val="Akapitzlist"/>
              <w:numPr>
                <w:ilvl w:val="0"/>
                <w:numId w:val="47"/>
              </w:numPr>
            </w:pPr>
          </w:p>
        </w:tc>
        <w:tc>
          <w:tcPr>
            <w:tcW w:w="1560" w:type="dxa"/>
          </w:tcPr>
          <w:p w14:paraId="4B3197CA" w14:textId="77777777" w:rsidR="00B367EF" w:rsidRPr="00B83597" w:rsidRDefault="00B367EF" w:rsidP="000D62C0">
            <w:r w:rsidRPr="00B83597">
              <w:t>System Diagnostyczny</w:t>
            </w:r>
          </w:p>
        </w:tc>
        <w:tc>
          <w:tcPr>
            <w:tcW w:w="4536" w:type="dxa"/>
          </w:tcPr>
          <w:p w14:paraId="48990683" w14:textId="77777777" w:rsidR="00B367EF" w:rsidRPr="00B83597" w:rsidRDefault="00B367EF" w:rsidP="00096F19">
            <w:pPr>
              <w:jc w:val="left"/>
            </w:pPr>
            <w:r w:rsidRPr="00B83597">
              <w:t>Wizualny system diagnostyczny producenta wyświetlany w trybie graficznym działający nawet w przypadku uszkodzenia dysku twardego z systemem operacyjnym komputera umożliwiający na wykonanie diagnostyki następujacych podzespołów:</w:t>
            </w:r>
          </w:p>
          <w:p w14:paraId="319B992C" w14:textId="77777777" w:rsidR="00B367EF" w:rsidRPr="00B83597" w:rsidRDefault="00B367EF" w:rsidP="00096F19">
            <w:pPr>
              <w:pStyle w:val="Akapitzlist"/>
              <w:numPr>
                <w:ilvl w:val="0"/>
                <w:numId w:val="33"/>
              </w:numPr>
              <w:jc w:val="left"/>
            </w:pPr>
            <w:r w:rsidRPr="00B83597">
              <w:t xml:space="preserve">wykonanie testu pamięci RAM </w:t>
            </w:r>
          </w:p>
          <w:p w14:paraId="394FEEB2" w14:textId="77777777" w:rsidR="00B367EF" w:rsidRPr="00B83597" w:rsidRDefault="00B367EF" w:rsidP="00096F19">
            <w:pPr>
              <w:pStyle w:val="Akapitzlist"/>
              <w:numPr>
                <w:ilvl w:val="0"/>
                <w:numId w:val="33"/>
              </w:numPr>
              <w:jc w:val="left"/>
            </w:pPr>
            <w:r w:rsidRPr="00B83597">
              <w:t>wykonanie testu CPU</w:t>
            </w:r>
          </w:p>
          <w:p w14:paraId="4A8507F7" w14:textId="77777777" w:rsidR="00B367EF" w:rsidRPr="00B83597" w:rsidRDefault="00B367EF" w:rsidP="00096F19">
            <w:pPr>
              <w:pStyle w:val="Akapitzlist"/>
              <w:numPr>
                <w:ilvl w:val="0"/>
                <w:numId w:val="33"/>
              </w:numPr>
              <w:jc w:val="left"/>
            </w:pPr>
            <w:r w:rsidRPr="00B83597">
              <w:t>test dysku twardego</w:t>
            </w:r>
          </w:p>
          <w:p w14:paraId="6C8F7EBF" w14:textId="77777777" w:rsidR="00B367EF" w:rsidRPr="00B83597" w:rsidRDefault="00B367EF" w:rsidP="00096F19">
            <w:pPr>
              <w:pStyle w:val="Akapitzlist"/>
              <w:numPr>
                <w:ilvl w:val="0"/>
                <w:numId w:val="33"/>
              </w:numPr>
              <w:jc w:val="left"/>
            </w:pPr>
            <w:r w:rsidRPr="00B83597">
              <w:t xml:space="preserve">test matrycy LCD </w:t>
            </w:r>
          </w:p>
          <w:p w14:paraId="57FE546E" w14:textId="77777777" w:rsidR="00B367EF" w:rsidRPr="00B83597" w:rsidRDefault="00B367EF" w:rsidP="00096F19">
            <w:pPr>
              <w:pStyle w:val="Akapitzlist"/>
              <w:numPr>
                <w:ilvl w:val="0"/>
                <w:numId w:val="33"/>
              </w:numPr>
              <w:jc w:val="left"/>
            </w:pPr>
            <w:r w:rsidRPr="00B83597">
              <w:t>test magistrali PCI-e</w:t>
            </w:r>
          </w:p>
          <w:p w14:paraId="52F9E14B" w14:textId="77777777" w:rsidR="00B367EF" w:rsidRPr="00B83597" w:rsidRDefault="00B367EF" w:rsidP="00096F19">
            <w:pPr>
              <w:pStyle w:val="Akapitzlist"/>
              <w:numPr>
                <w:ilvl w:val="0"/>
                <w:numId w:val="33"/>
              </w:numPr>
              <w:jc w:val="left"/>
            </w:pPr>
            <w:r w:rsidRPr="00B83597">
              <w:t>test płyty głównej</w:t>
            </w:r>
          </w:p>
          <w:p w14:paraId="5744D236" w14:textId="77777777" w:rsidR="00B367EF" w:rsidRPr="00B83597" w:rsidRDefault="00B367EF" w:rsidP="00096F19">
            <w:pPr>
              <w:jc w:val="left"/>
            </w:pPr>
            <w:r w:rsidRPr="00B83597">
              <w:t>Wizualna lub dźwiękowa sygnalizacja w przypadku błędów któregokolwiek z powyższych podzespołów komputera.</w:t>
            </w:r>
          </w:p>
          <w:p w14:paraId="064144E7" w14:textId="77777777" w:rsidR="00B367EF" w:rsidRPr="00B83597" w:rsidRDefault="00B367EF" w:rsidP="00096F19">
            <w:pPr>
              <w:jc w:val="left"/>
            </w:pPr>
            <w:r w:rsidRPr="00B83597">
              <w:t>Ponadto system powinien umozliwiać identyfikacje testowanej jednostki i jej komponentów w następujacym zakresie:</w:t>
            </w:r>
          </w:p>
          <w:p w14:paraId="10FCF8E2" w14:textId="77777777" w:rsidR="00B367EF" w:rsidRPr="00B83597" w:rsidRDefault="00B367EF" w:rsidP="00096F19">
            <w:pPr>
              <w:pStyle w:val="Akapitzlist"/>
              <w:numPr>
                <w:ilvl w:val="0"/>
                <w:numId w:val="32"/>
              </w:numPr>
              <w:jc w:val="left"/>
            </w:pPr>
            <w:r w:rsidRPr="00B83597">
              <w:t>Notebook: Producent, PN, model, numer seryjny</w:t>
            </w:r>
          </w:p>
          <w:p w14:paraId="53E4BAF6" w14:textId="77777777" w:rsidR="00B367EF" w:rsidRPr="00B83597" w:rsidRDefault="00B367EF" w:rsidP="00096F19">
            <w:pPr>
              <w:pStyle w:val="Akapitzlist"/>
              <w:numPr>
                <w:ilvl w:val="0"/>
                <w:numId w:val="32"/>
              </w:numPr>
              <w:jc w:val="left"/>
            </w:pPr>
            <w:r w:rsidRPr="00B83597">
              <w:t>BIOS: Wersja oraz data wydania Bios</w:t>
            </w:r>
          </w:p>
          <w:p w14:paraId="08E54670" w14:textId="77777777" w:rsidR="00B367EF" w:rsidRPr="00B83597" w:rsidRDefault="00B367EF" w:rsidP="00096F19">
            <w:pPr>
              <w:pStyle w:val="Akapitzlist"/>
              <w:numPr>
                <w:ilvl w:val="0"/>
                <w:numId w:val="32"/>
              </w:numPr>
              <w:jc w:val="left"/>
            </w:pPr>
            <w:r w:rsidRPr="00B83597">
              <w:t>Procesor : Nazwa, taktowanie, obsługiwane instrukcje, ilości pamięci L1, L2, L3, liczba rdzeni oraz liczba obsługiwanych wątków przez procesor</w:t>
            </w:r>
          </w:p>
          <w:p w14:paraId="5ECBECB6" w14:textId="77777777" w:rsidR="00B367EF" w:rsidRPr="00B83597" w:rsidRDefault="00B367EF" w:rsidP="00096F19">
            <w:pPr>
              <w:pStyle w:val="Akapitzlist"/>
              <w:numPr>
                <w:ilvl w:val="0"/>
                <w:numId w:val="32"/>
              </w:numPr>
              <w:jc w:val="left"/>
            </w:pPr>
            <w:r w:rsidRPr="00B83597">
              <w:t>Pamięć RAM : Ilość zainstalowanej pamięci RAM, producent oraz numer seryjny poszczególnych kości pamięci, taktowanie</w:t>
            </w:r>
          </w:p>
          <w:p w14:paraId="5044DA88" w14:textId="77777777" w:rsidR="00B367EF" w:rsidRPr="00B83597" w:rsidRDefault="00B367EF" w:rsidP="00096F19">
            <w:pPr>
              <w:pStyle w:val="Akapitzlist"/>
              <w:numPr>
                <w:ilvl w:val="0"/>
                <w:numId w:val="32"/>
              </w:numPr>
              <w:jc w:val="left"/>
            </w:pPr>
            <w:r w:rsidRPr="00B83597">
              <w:t>Dysk twardy:  model, numer seryjny, wersja firmware, pojemność</w:t>
            </w:r>
          </w:p>
          <w:p w14:paraId="7C807A21" w14:textId="77777777" w:rsidR="00B367EF" w:rsidRPr="00B83597" w:rsidRDefault="00B367EF" w:rsidP="00096F19">
            <w:pPr>
              <w:pStyle w:val="Akapitzlist"/>
              <w:numPr>
                <w:ilvl w:val="0"/>
                <w:numId w:val="32"/>
              </w:numPr>
              <w:jc w:val="left"/>
            </w:pPr>
            <w:r w:rsidRPr="00B83597">
              <w:t xml:space="preserve">LCD: producent, model, rozmiar, rozdzielczość, </w:t>
            </w:r>
          </w:p>
          <w:p w14:paraId="3BA1FBAF" w14:textId="54E4D9AA" w:rsidR="00B367EF" w:rsidRPr="00B83597" w:rsidRDefault="00B367EF" w:rsidP="00096F19">
            <w:pPr>
              <w:jc w:val="left"/>
            </w:pPr>
            <w:r w:rsidRPr="00B83597">
              <w:t xml:space="preserve">System Diagnostyczny dzialający nawet w przypadku uszkodzenia dysku twardego z </w:t>
            </w:r>
            <w:r w:rsidR="00102691" w:rsidRPr="00B83597">
              <w:t>systemem operacyjnym komputera.</w:t>
            </w:r>
          </w:p>
        </w:tc>
        <w:tc>
          <w:tcPr>
            <w:tcW w:w="3402" w:type="dxa"/>
          </w:tcPr>
          <w:p w14:paraId="71FC259E" w14:textId="77777777" w:rsidR="00B367EF" w:rsidRPr="00B83597" w:rsidRDefault="00B367EF" w:rsidP="000D62C0"/>
        </w:tc>
      </w:tr>
      <w:tr w:rsidR="00B367EF" w:rsidRPr="00B83597" w14:paraId="0AE9F280" w14:textId="713C0067"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Borders>
              <w:top w:val="single" w:sz="4" w:space="0" w:color="auto"/>
              <w:left w:val="single" w:sz="4" w:space="0" w:color="auto"/>
              <w:bottom w:val="single" w:sz="4" w:space="0" w:color="auto"/>
              <w:right w:val="single" w:sz="4" w:space="0" w:color="auto"/>
            </w:tcBorders>
          </w:tcPr>
          <w:p w14:paraId="711F5F61" w14:textId="77777777" w:rsidR="00B367EF" w:rsidRPr="00B83597" w:rsidRDefault="00B367EF" w:rsidP="00045C0E">
            <w:pPr>
              <w:pStyle w:val="Akapitzlist"/>
              <w:numPr>
                <w:ilvl w:val="0"/>
                <w:numId w:val="47"/>
              </w:numPr>
            </w:pPr>
          </w:p>
        </w:tc>
        <w:tc>
          <w:tcPr>
            <w:tcW w:w="1560" w:type="dxa"/>
            <w:tcBorders>
              <w:top w:val="single" w:sz="4" w:space="0" w:color="auto"/>
              <w:left w:val="single" w:sz="4" w:space="0" w:color="auto"/>
              <w:bottom w:val="single" w:sz="4" w:space="0" w:color="auto"/>
              <w:right w:val="single" w:sz="4" w:space="0" w:color="auto"/>
            </w:tcBorders>
          </w:tcPr>
          <w:p w14:paraId="5B9AF0A4" w14:textId="77777777" w:rsidR="00B367EF" w:rsidRPr="00B83597" w:rsidRDefault="00B367EF" w:rsidP="000D62C0">
            <w:r w:rsidRPr="00B83597">
              <w:t xml:space="preserve">BIOS  </w:t>
            </w:r>
          </w:p>
        </w:tc>
        <w:tc>
          <w:tcPr>
            <w:tcW w:w="4536" w:type="dxa"/>
            <w:tcBorders>
              <w:top w:val="single" w:sz="4" w:space="0" w:color="auto"/>
              <w:left w:val="single" w:sz="4" w:space="0" w:color="auto"/>
              <w:bottom w:val="single" w:sz="4" w:space="0" w:color="auto"/>
              <w:right w:val="single" w:sz="4" w:space="0" w:color="auto"/>
            </w:tcBorders>
          </w:tcPr>
          <w:p w14:paraId="620EACB3" w14:textId="77777777" w:rsidR="00B367EF" w:rsidRPr="00B83597" w:rsidRDefault="00B367EF" w:rsidP="00096F19">
            <w:pPr>
              <w:jc w:val="left"/>
            </w:pPr>
            <w:r w:rsidRPr="00B83597">
              <w:t>BIOS zgodny ze specyfikacją UEFI.</w:t>
            </w:r>
            <w:r w:rsidRPr="00B83597">
              <w:br/>
              <w:t xml:space="preserve">Możliwość odczytania z BIOS bez uruchamiania systemu operacyjnego z dysku twardego komputera lub innych podłączonych do niego urządzeń zewnętrznych następujących </w:t>
            </w:r>
            <w:r w:rsidRPr="00B83597">
              <w:lastRenderedPageBreak/>
              <w:t>informacji:</w:t>
            </w:r>
            <w:r w:rsidRPr="00B83597">
              <w:br/>
              <w:t>- wersji BIOS wraz z datą,</w:t>
            </w:r>
            <w:r w:rsidRPr="00B83597">
              <w:br/>
              <w:t>- nr seryjnym komputera</w:t>
            </w:r>
            <w:r w:rsidRPr="00B83597">
              <w:br/>
              <w:t>- ilości pamięciami RAM</w:t>
            </w:r>
          </w:p>
          <w:p w14:paraId="68044929" w14:textId="77777777" w:rsidR="00B367EF" w:rsidRPr="00B83597" w:rsidRDefault="00B367EF" w:rsidP="00096F19">
            <w:pPr>
              <w:jc w:val="left"/>
            </w:pPr>
            <w:r w:rsidRPr="00B83597">
              <w:t>- typie procesora i jego prędkości</w:t>
            </w:r>
            <w:r w:rsidRPr="00B83597">
              <w:br/>
              <w:t>- MAC adresu zintegrowanej karty sieciowej</w:t>
            </w:r>
          </w:p>
          <w:p w14:paraId="07778696" w14:textId="77777777" w:rsidR="00B367EF" w:rsidRPr="00B83597" w:rsidRDefault="00B367EF" w:rsidP="00096F19">
            <w:pPr>
              <w:jc w:val="left"/>
            </w:pPr>
            <w:r w:rsidRPr="00B83597">
              <w:t>- unikalnych nr inwentażowych tzw. Asset Tag’ów</w:t>
            </w:r>
          </w:p>
          <w:p w14:paraId="0F72D00F" w14:textId="77777777" w:rsidR="00B367EF" w:rsidRPr="00B83597" w:rsidRDefault="00B367EF" w:rsidP="00096F19">
            <w:pPr>
              <w:jc w:val="left"/>
            </w:pPr>
            <w:r w:rsidRPr="00B83597">
              <w:t>- nr seryjnym płyty głównej komputera</w:t>
            </w:r>
          </w:p>
          <w:p w14:paraId="42A47F54" w14:textId="77777777" w:rsidR="00B367EF" w:rsidRPr="00B83597" w:rsidRDefault="00B367EF" w:rsidP="00096F19">
            <w:pPr>
              <w:jc w:val="left"/>
            </w:pPr>
            <w:r w:rsidRPr="00B83597">
              <w:t xml:space="preserve">     </w:t>
            </w:r>
          </w:p>
          <w:p w14:paraId="40477734" w14:textId="2F3639DD" w:rsidR="00B367EF" w:rsidRPr="00B83597" w:rsidRDefault="00B367EF" w:rsidP="00096F19">
            <w:pPr>
              <w:jc w:val="left"/>
            </w:pPr>
            <w:r w:rsidRPr="00B83597">
              <w:t>Administrator z poziomu  BIOS musi mieć możliwość w</w:t>
            </w:r>
            <w:r w:rsidR="00102691" w:rsidRPr="00B83597">
              <w:t xml:space="preserve">ykonania poniższych czynnośći: </w:t>
            </w:r>
          </w:p>
          <w:p w14:paraId="10B4E880" w14:textId="77777777" w:rsidR="00B367EF" w:rsidRPr="00B83597" w:rsidRDefault="00B367EF" w:rsidP="00096F19">
            <w:pPr>
              <w:pStyle w:val="Akapitzlist"/>
              <w:numPr>
                <w:ilvl w:val="0"/>
                <w:numId w:val="48"/>
              </w:numPr>
              <w:jc w:val="left"/>
            </w:pPr>
            <w:r w:rsidRPr="00B83597">
              <w:t>Możliwość Wyłączania/Włączania technologii antykradzieżowej</w:t>
            </w:r>
          </w:p>
          <w:p w14:paraId="07482B7A" w14:textId="77777777" w:rsidR="00B367EF" w:rsidRPr="00B83597" w:rsidRDefault="00B367EF" w:rsidP="00096F19">
            <w:pPr>
              <w:pStyle w:val="Akapitzlist"/>
              <w:numPr>
                <w:ilvl w:val="0"/>
                <w:numId w:val="48"/>
              </w:numPr>
              <w:jc w:val="left"/>
            </w:pPr>
            <w:r w:rsidRPr="00B83597">
              <w:t>Możliwość autentykacji uzytkownika w BIOS z wykorzystaniem czytnika linii papilarnych</w:t>
            </w:r>
          </w:p>
          <w:p w14:paraId="76B8AAE7" w14:textId="77777777" w:rsidR="00B367EF" w:rsidRPr="00B83597" w:rsidRDefault="00B367EF" w:rsidP="00096F19">
            <w:pPr>
              <w:pStyle w:val="Akapitzlist"/>
              <w:numPr>
                <w:ilvl w:val="0"/>
                <w:numId w:val="48"/>
              </w:numPr>
              <w:jc w:val="left"/>
            </w:pPr>
            <w:r w:rsidRPr="00B83597">
              <w:t>Możliwość konfiguracji pracy czujnika otwarcia obudowy w taki sposób aby przy próbie otwarcia obudowy komputera i probie jego uruchomienia pojawial się monit o podanie hasła supervisor’a zapisanego w BIOS.</w:t>
            </w:r>
          </w:p>
          <w:p w14:paraId="258159FA" w14:textId="77777777" w:rsidR="00B367EF" w:rsidRPr="00B83597" w:rsidRDefault="00B367EF" w:rsidP="00096F19">
            <w:pPr>
              <w:pStyle w:val="Akapitzlist"/>
              <w:numPr>
                <w:ilvl w:val="0"/>
                <w:numId w:val="48"/>
              </w:numPr>
              <w:jc w:val="left"/>
            </w:pPr>
            <w:r w:rsidRPr="00B83597">
              <w:t>Możliwość ustawienia hasła dla twardego dysku</w:t>
            </w:r>
          </w:p>
          <w:p w14:paraId="6E65A19C" w14:textId="77777777" w:rsidR="00B367EF" w:rsidRPr="00B83597" w:rsidRDefault="00B367EF" w:rsidP="00096F19">
            <w:pPr>
              <w:pStyle w:val="Akapitzlist"/>
              <w:numPr>
                <w:ilvl w:val="0"/>
                <w:numId w:val="48"/>
              </w:numPr>
              <w:jc w:val="left"/>
            </w:pPr>
            <w:r w:rsidRPr="00B83597">
              <w:t xml:space="preserve">Możliwość ustawienia hasła na starcie komputera tzw. POWER-On Password </w:t>
            </w:r>
          </w:p>
          <w:p w14:paraId="4BF5DD0D" w14:textId="77777777" w:rsidR="00B367EF" w:rsidRPr="00B83597" w:rsidRDefault="00B367EF" w:rsidP="00096F19">
            <w:pPr>
              <w:pStyle w:val="Akapitzlist"/>
              <w:numPr>
                <w:ilvl w:val="0"/>
                <w:numId w:val="48"/>
              </w:numPr>
              <w:jc w:val="left"/>
            </w:pPr>
            <w:r w:rsidRPr="00B83597">
              <w:t xml:space="preserve">Możliwość ustawienia minimalnych wymagań dotyczących długości hasła POWER-On oraz hasła dysku twardego. </w:t>
            </w:r>
          </w:p>
          <w:p w14:paraId="322E0D78" w14:textId="77777777" w:rsidR="00B367EF" w:rsidRPr="00B83597" w:rsidRDefault="00B367EF" w:rsidP="00096F19">
            <w:pPr>
              <w:pStyle w:val="Akapitzlist"/>
              <w:numPr>
                <w:ilvl w:val="0"/>
                <w:numId w:val="48"/>
              </w:numPr>
              <w:jc w:val="left"/>
            </w:pPr>
            <w:r w:rsidRPr="00B83597">
              <w:t>Mozliwość włączania/wyłaczania wirutalizacji z poziomu BIOSU</w:t>
            </w:r>
          </w:p>
          <w:p w14:paraId="2BC794F4" w14:textId="77777777" w:rsidR="00B367EF" w:rsidRPr="00B83597" w:rsidRDefault="00B367EF" w:rsidP="00096F19">
            <w:pPr>
              <w:pStyle w:val="Akapitzlist"/>
              <w:numPr>
                <w:ilvl w:val="0"/>
                <w:numId w:val="48"/>
              </w:numPr>
              <w:jc w:val="left"/>
            </w:pPr>
            <w:r w:rsidRPr="00B83597">
              <w:t>Możliwość ustawienia kolejności bootowania oraz wyłączenia poszczególnych urządzeń z listy startowej.</w:t>
            </w:r>
          </w:p>
          <w:p w14:paraId="22AA1EBF" w14:textId="77777777" w:rsidR="00B367EF" w:rsidRPr="00B83597" w:rsidRDefault="00B367EF" w:rsidP="00096F19">
            <w:pPr>
              <w:pStyle w:val="Akapitzlist"/>
              <w:numPr>
                <w:ilvl w:val="0"/>
                <w:numId w:val="48"/>
              </w:numPr>
              <w:jc w:val="left"/>
            </w:pPr>
            <w:r w:rsidRPr="00B83597">
              <w:t>Możliwość Wyłączania/Włączania: zintegrowanej karty sieciowej, czytnika linii papilarnych, mikrofonu, Thunderbolt 3, zintegrowanej kamery, portów USB,Czytnika kart chipowych, czytnika kart multimedialnych, bluetooth</w:t>
            </w:r>
          </w:p>
          <w:p w14:paraId="736A5183" w14:textId="77777777" w:rsidR="00B367EF" w:rsidRPr="00B83597" w:rsidRDefault="00B367EF" w:rsidP="00096F19">
            <w:pPr>
              <w:pStyle w:val="Akapitzlist"/>
              <w:numPr>
                <w:ilvl w:val="0"/>
                <w:numId w:val="48"/>
              </w:numPr>
              <w:jc w:val="left"/>
            </w:pPr>
            <w:r w:rsidRPr="00B83597">
              <w:t>Możliwość, bez uruchamiania systemu operacyjnego z dysku twardego komputera lub innych, podłączonych do niego urządzeń zewnętrznych,  ustawienia hasła na poziomie Administratora oraz możliwość ustawienia takiej zależności, że widok użytkownika pozwala na podgląd ustawień, ale nie ma możliwości wprowadzania zmian w BIOS.</w:t>
            </w:r>
          </w:p>
          <w:p w14:paraId="50C5FD68" w14:textId="77777777" w:rsidR="00B367EF" w:rsidRPr="00B83597" w:rsidRDefault="00B367EF" w:rsidP="00096F19">
            <w:pPr>
              <w:pStyle w:val="Akapitzlist"/>
              <w:numPr>
                <w:ilvl w:val="0"/>
                <w:numId w:val="48"/>
              </w:numPr>
              <w:jc w:val="left"/>
            </w:pPr>
            <w:r w:rsidRPr="00B83597">
              <w:t>Możliwość niezależnego włączenia/wyłączenia płytki dotykowej oraz trackpointa</w:t>
            </w:r>
          </w:p>
          <w:p w14:paraId="5697717F" w14:textId="77777777" w:rsidR="00B367EF" w:rsidRPr="00B83597" w:rsidRDefault="00B367EF" w:rsidP="00096F19">
            <w:pPr>
              <w:pStyle w:val="Akapitzlist"/>
              <w:numPr>
                <w:ilvl w:val="0"/>
                <w:numId w:val="48"/>
              </w:numPr>
              <w:jc w:val="left"/>
            </w:pPr>
            <w:r w:rsidRPr="00B83597">
              <w:t>Możliwość ustawienia konieczności podania hasła Administratora przy próbie aktualizacji BIOS</w:t>
            </w:r>
          </w:p>
        </w:tc>
        <w:tc>
          <w:tcPr>
            <w:tcW w:w="3402" w:type="dxa"/>
            <w:tcBorders>
              <w:top w:val="single" w:sz="4" w:space="0" w:color="auto"/>
              <w:left w:val="single" w:sz="4" w:space="0" w:color="auto"/>
              <w:bottom w:val="single" w:sz="4" w:space="0" w:color="auto"/>
              <w:right w:val="single" w:sz="4" w:space="0" w:color="auto"/>
            </w:tcBorders>
          </w:tcPr>
          <w:p w14:paraId="25E85FBD" w14:textId="77777777" w:rsidR="00B367EF" w:rsidRPr="00B83597" w:rsidRDefault="00B367EF" w:rsidP="000D62C0"/>
        </w:tc>
      </w:tr>
      <w:tr w:rsidR="00B367EF" w:rsidRPr="00B83597" w14:paraId="2C3E8925" w14:textId="5EAD93ED"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Borders>
              <w:top w:val="single" w:sz="4" w:space="0" w:color="auto"/>
              <w:left w:val="single" w:sz="4" w:space="0" w:color="auto"/>
              <w:bottom w:val="single" w:sz="4" w:space="0" w:color="auto"/>
              <w:right w:val="single" w:sz="4" w:space="0" w:color="auto"/>
            </w:tcBorders>
          </w:tcPr>
          <w:p w14:paraId="4C08D86A" w14:textId="77777777" w:rsidR="00B367EF" w:rsidRPr="00B83597" w:rsidRDefault="00B367EF" w:rsidP="00045C0E">
            <w:pPr>
              <w:pStyle w:val="Akapitzlist"/>
              <w:numPr>
                <w:ilvl w:val="0"/>
                <w:numId w:val="47"/>
              </w:numPr>
            </w:pPr>
          </w:p>
        </w:tc>
        <w:tc>
          <w:tcPr>
            <w:tcW w:w="1560" w:type="dxa"/>
            <w:tcBorders>
              <w:top w:val="single" w:sz="4" w:space="0" w:color="auto"/>
              <w:left w:val="single" w:sz="4" w:space="0" w:color="auto"/>
              <w:bottom w:val="single" w:sz="4" w:space="0" w:color="auto"/>
              <w:right w:val="single" w:sz="4" w:space="0" w:color="auto"/>
            </w:tcBorders>
          </w:tcPr>
          <w:p w14:paraId="0A633207" w14:textId="77777777" w:rsidR="00B367EF" w:rsidRPr="00B83597" w:rsidRDefault="00B367EF" w:rsidP="000D62C0">
            <w:r w:rsidRPr="00B83597">
              <w:t>Wirtualizacja</w:t>
            </w:r>
          </w:p>
        </w:tc>
        <w:tc>
          <w:tcPr>
            <w:tcW w:w="4536" w:type="dxa"/>
            <w:tcBorders>
              <w:top w:val="single" w:sz="4" w:space="0" w:color="auto"/>
              <w:left w:val="single" w:sz="4" w:space="0" w:color="auto"/>
              <w:bottom w:val="single" w:sz="4" w:space="0" w:color="auto"/>
              <w:right w:val="single" w:sz="4" w:space="0" w:color="auto"/>
            </w:tcBorders>
          </w:tcPr>
          <w:p w14:paraId="1A82F004" w14:textId="77777777" w:rsidR="00B367EF" w:rsidRPr="00B83597" w:rsidRDefault="00B367EF" w:rsidP="00096F19">
            <w:pPr>
              <w:jc w:val="left"/>
              <w:rPr>
                <w:bCs/>
              </w:rPr>
            </w:pPr>
            <w:r w:rsidRPr="00B83597">
              <w:t>Sprzętowe wsparcie technologii wirtualizacji procesorów, pamięci i urządzeń I/O realizowane łącznie w procesorze, chipsecie płyty główej oraz w BIOS systemu (możliwość włączenia/wyłączenia sprzętowego wsparcia wirtualizacji.</w:t>
            </w:r>
          </w:p>
        </w:tc>
        <w:tc>
          <w:tcPr>
            <w:tcW w:w="3402" w:type="dxa"/>
            <w:tcBorders>
              <w:top w:val="single" w:sz="4" w:space="0" w:color="auto"/>
              <w:left w:val="single" w:sz="4" w:space="0" w:color="auto"/>
              <w:bottom w:val="single" w:sz="4" w:space="0" w:color="auto"/>
              <w:right w:val="single" w:sz="4" w:space="0" w:color="auto"/>
            </w:tcBorders>
          </w:tcPr>
          <w:p w14:paraId="4410C2C4" w14:textId="77777777" w:rsidR="00B367EF" w:rsidRPr="00B83597" w:rsidRDefault="00B367EF" w:rsidP="000D62C0"/>
        </w:tc>
      </w:tr>
      <w:tr w:rsidR="00B367EF" w:rsidRPr="00B83597" w14:paraId="405DB34D" w14:textId="520CA09C"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Borders>
              <w:top w:val="single" w:sz="4" w:space="0" w:color="auto"/>
              <w:left w:val="single" w:sz="4" w:space="0" w:color="auto"/>
              <w:bottom w:val="single" w:sz="4" w:space="0" w:color="auto"/>
              <w:right w:val="single" w:sz="4" w:space="0" w:color="auto"/>
            </w:tcBorders>
          </w:tcPr>
          <w:p w14:paraId="7620130D" w14:textId="77777777" w:rsidR="00B367EF" w:rsidRPr="00B83597" w:rsidRDefault="00B367EF" w:rsidP="00045C0E">
            <w:pPr>
              <w:pStyle w:val="Akapitzlist"/>
              <w:numPr>
                <w:ilvl w:val="0"/>
                <w:numId w:val="47"/>
              </w:numPr>
            </w:pPr>
          </w:p>
        </w:tc>
        <w:tc>
          <w:tcPr>
            <w:tcW w:w="1560" w:type="dxa"/>
            <w:tcBorders>
              <w:top w:val="single" w:sz="4" w:space="0" w:color="auto"/>
              <w:left w:val="single" w:sz="4" w:space="0" w:color="auto"/>
              <w:bottom w:val="single" w:sz="4" w:space="0" w:color="auto"/>
              <w:right w:val="single" w:sz="4" w:space="0" w:color="auto"/>
            </w:tcBorders>
          </w:tcPr>
          <w:p w14:paraId="4787C5EB" w14:textId="77777777" w:rsidR="00B367EF" w:rsidRPr="00B83597" w:rsidRDefault="00B367EF" w:rsidP="000D62C0">
            <w:r w:rsidRPr="00B83597">
              <w:t>Certyfikaty i standardy</w:t>
            </w:r>
          </w:p>
        </w:tc>
        <w:tc>
          <w:tcPr>
            <w:tcW w:w="4536" w:type="dxa"/>
            <w:tcBorders>
              <w:top w:val="single" w:sz="4" w:space="0" w:color="auto"/>
              <w:left w:val="single" w:sz="4" w:space="0" w:color="auto"/>
              <w:bottom w:val="single" w:sz="4" w:space="0" w:color="auto"/>
              <w:right w:val="single" w:sz="4" w:space="0" w:color="auto"/>
            </w:tcBorders>
          </w:tcPr>
          <w:p w14:paraId="3EC0AD4D" w14:textId="77777777" w:rsidR="00B367EF" w:rsidRPr="00B83597" w:rsidRDefault="00B367EF" w:rsidP="00096F19">
            <w:pPr>
              <w:pStyle w:val="Akapitzlist"/>
              <w:numPr>
                <w:ilvl w:val="0"/>
                <w:numId w:val="31"/>
              </w:numPr>
              <w:jc w:val="left"/>
            </w:pPr>
            <w:r w:rsidRPr="00B83597">
              <w:t>Certyfikat ISO9001:2000 dla producenta sprzętu (należy załączyć do oferty)</w:t>
            </w:r>
          </w:p>
          <w:p w14:paraId="27D4FF18" w14:textId="77777777" w:rsidR="00B367EF" w:rsidRPr="00B83597" w:rsidRDefault="00B367EF" w:rsidP="00096F19">
            <w:pPr>
              <w:pStyle w:val="Akapitzlist"/>
              <w:numPr>
                <w:ilvl w:val="0"/>
                <w:numId w:val="31"/>
              </w:numPr>
              <w:jc w:val="left"/>
            </w:pPr>
            <w:r w:rsidRPr="00B83597">
              <w:t>Deklaracja zgodności CE (załączyć do oferty)</w:t>
            </w:r>
          </w:p>
          <w:p w14:paraId="239904E6" w14:textId="1C824A0F" w:rsidR="00B367EF" w:rsidRPr="00B83597" w:rsidRDefault="00B367EF" w:rsidP="00096F19">
            <w:pPr>
              <w:pStyle w:val="Akapitzlist"/>
              <w:numPr>
                <w:ilvl w:val="0"/>
                <w:numId w:val="31"/>
              </w:numPr>
              <w:jc w:val="left"/>
            </w:pPr>
            <w:r w:rsidRPr="00B83597">
              <w:t>Potwierdzenie spełnienia kryteriów środowiskowych, w tym zgodności z dyrektywą RoHS Unii Europejskiej o eliminacji substancji niebezpiecznych w postaci oświadczenia producenta jednostki</w:t>
            </w:r>
          </w:p>
        </w:tc>
        <w:tc>
          <w:tcPr>
            <w:tcW w:w="3402" w:type="dxa"/>
            <w:tcBorders>
              <w:top w:val="single" w:sz="4" w:space="0" w:color="auto"/>
              <w:left w:val="single" w:sz="4" w:space="0" w:color="auto"/>
              <w:bottom w:val="single" w:sz="4" w:space="0" w:color="auto"/>
              <w:right w:val="single" w:sz="4" w:space="0" w:color="auto"/>
            </w:tcBorders>
          </w:tcPr>
          <w:p w14:paraId="497A5E7B" w14:textId="77777777" w:rsidR="00B367EF" w:rsidRPr="00B83597" w:rsidRDefault="00B367EF" w:rsidP="00045C0E">
            <w:pPr>
              <w:pStyle w:val="Akapitzlist"/>
              <w:numPr>
                <w:ilvl w:val="0"/>
                <w:numId w:val="31"/>
              </w:numPr>
            </w:pPr>
          </w:p>
        </w:tc>
      </w:tr>
      <w:tr w:rsidR="00B367EF" w:rsidRPr="00B83597" w14:paraId="15F5E9DB" w14:textId="76877E68"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Borders>
              <w:top w:val="single" w:sz="4" w:space="0" w:color="auto"/>
              <w:left w:val="single" w:sz="4" w:space="0" w:color="auto"/>
              <w:bottom w:val="single" w:sz="4" w:space="0" w:color="auto"/>
              <w:right w:val="single" w:sz="4" w:space="0" w:color="auto"/>
            </w:tcBorders>
          </w:tcPr>
          <w:p w14:paraId="65B45498" w14:textId="77777777" w:rsidR="00B367EF" w:rsidRPr="00B83597" w:rsidRDefault="00B367EF" w:rsidP="00045C0E">
            <w:pPr>
              <w:pStyle w:val="Akapitzlist"/>
              <w:numPr>
                <w:ilvl w:val="0"/>
                <w:numId w:val="47"/>
              </w:numPr>
            </w:pPr>
          </w:p>
        </w:tc>
        <w:tc>
          <w:tcPr>
            <w:tcW w:w="1560" w:type="dxa"/>
            <w:tcBorders>
              <w:top w:val="single" w:sz="4" w:space="0" w:color="auto"/>
              <w:left w:val="single" w:sz="4" w:space="0" w:color="auto"/>
              <w:bottom w:val="single" w:sz="4" w:space="0" w:color="auto"/>
              <w:right w:val="single" w:sz="4" w:space="0" w:color="auto"/>
            </w:tcBorders>
          </w:tcPr>
          <w:p w14:paraId="521E359E" w14:textId="77777777" w:rsidR="00B367EF" w:rsidRPr="00B83597" w:rsidRDefault="00B367EF" w:rsidP="000D62C0">
            <w:r w:rsidRPr="00B83597">
              <w:t>Waga/Wymiary</w:t>
            </w:r>
          </w:p>
        </w:tc>
        <w:tc>
          <w:tcPr>
            <w:tcW w:w="4536" w:type="dxa"/>
            <w:tcBorders>
              <w:top w:val="single" w:sz="4" w:space="0" w:color="auto"/>
              <w:left w:val="single" w:sz="4" w:space="0" w:color="auto"/>
              <w:bottom w:val="single" w:sz="4" w:space="0" w:color="auto"/>
              <w:right w:val="single" w:sz="4" w:space="0" w:color="auto"/>
            </w:tcBorders>
          </w:tcPr>
          <w:p w14:paraId="34D6227D" w14:textId="413BEDAB" w:rsidR="00B367EF" w:rsidRPr="00B83597" w:rsidRDefault="00B367EF" w:rsidP="00096F19">
            <w:pPr>
              <w:jc w:val="left"/>
            </w:pPr>
            <w:r w:rsidRPr="00B83597">
              <w:t>Waga urządzenia z baterią (bateriami) max 1,95kg, suma wymiar</w:t>
            </w:r>
            <w:r w:rsidR="00017267" w:rsidRPr="00B83597">
              <w:t>ów urządzenia maksymalnie 64 cm</w:t>
            </w:r>
          </w:p>
        </w:tc>
        <w:tc>
          <w:tcPr>
            <w:tcW w:w="3402" w:type="dxa"/>
            <w:tcBorders>
              <w:top w:val="single" w:sz="4" w:space="0" w:color="auto"/>
              <w:left w:val="single" w:sz="4" w:space="0" w:color="auto"/>
              <w:bottom w:val="single" w:sz="4" w:space="0" w:color="auto"/>
              <w:right w:val="single" w:sz="4" w:space="0" w:color="auto"/>
            </w:tcBorders>
          </w:tcPr>
          <w:p w14:paraId="470940EF" w14:textId="77777777" w:rsidR="00B367EF" w:rsidRPr="00B83597" w:rsidRDefault="00B367EF" w:rsidP="000D62C0"/>
        </w:tc>
      </w:tr>
      <w:tr w:rsidR="00B367EF" w:rsidRPr="00B83597" w14:paraId="51A55A60" w14:textId="490CF30E"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Borders>
              <w:top w:val="single" w:sz="4" w:space="0" w:color="auto"/>
              <w:left w:val="single" w:sz="4" w:space="0" w:color="auto"/>
              <w:bottom w:val="single" w:sz="4" w:space="0" w:color="auto"/>
              <w:right w:val="single" w:sz="4" w:space="0" w:color="auto"/>
            </w:tcBorders>
          </w:tcPr>
          <w:p w14:paraId="1619453C" w14:textId="77777777" w:rsidR="00B367EF" w:rsidRPr="00B83597" w:rsidRDefault="00B367EF" w:rsidP="00045C0E">
            <w:pPr>
              <w:pStyle w:val="Akapitzlist"/>
              <w:numPr>
                <w:ilvl w:val="0"/>
                <w:numId w:val="47"/>
              </w:numPr>
            </w:pPr>
          </w:p>
        </w:tc>
        <w:tc>
          <w:tcPr>
            <w:tcW w:w="1560" w:type="dxa"/>
            <w:tcBorders>
              <w:top w:val="single" w:sz="4" w:space="0" w:color="auto"/>
              <w:left w:val="single" w:sz="4" w:space="0" w:color="auto"/>
              <w:bottom w:val="single" w:sz="4" w:space="0" w:color="auto"/>
              <w:right w:val="single" w:sz="4" w:space="0" w:color="auto"/>
            </w:tcBorders>
          </w:tcPr>
          <w:p w14:paraId="6281DDFF" w14:textId="77777777" w:rsidR="00B367EF" w:rsidRPr="00B83597" w:rsidRDefault="00B367EF" w:rsidP="000D62C0">
            <w:r w:rsidRPr="00B83597">
              <w:t>Szyfrowanie i bezpieczeństwo</w:t>
            </w:r>
          </w:p>
        </w:tc>
        <w:tc>
          <w:tcPr>
            <w:tcW w:w="4536" w:type="dxa"/>
            <w:tcBorders>
              <w:top w:val="single" w:sz="4" w:space="0" w:color="auto"/>
              <w:left w:val="single" w:sz="4" w:space="0" w:color="auto"/>
              <w:bottom w:val="single" w:sz="4" w:space="0" w:color="auto"/>
              <w:right w:val="single" w:sz="4" w:space="0" w:color="auto"/>
            </w:tcBorders>
          </w:tcPr>
          <w:p w14:paraId="2B2E5941" w14:textId="77777777" w:rsidR="00B367EF" w:rsidRPr="00B83597" w:rsidRDefault="00B367EF" w:rsidP="00096F19">
            <w:pPr>
              <w:jc w:val="left"/>
            </w:pPr>
            <w:r w:rsidRPr="00B83597">
              <w:t>Komputer wyposażony w moduł dTPM 2.0</w:t>
            </w:r>
          </w:p>
          <w:p w14:paraId="2C22CF62" w14:textId="77777777" w:rsidR="00B367EF" w:rsidRPr="00B83597" w:rsidRDefault="00B367EF" w:rsidP="00096F19">
            <w:pPr>
              <w:jc w:val="left"/>
            </w:pPr>
            <w:r w:rsidRPr="00B83597">
              <w:t>Notebook wyposażony w czujnik otwarcia obudowy zabezpieczający przed nieautoryzowanym dostepem do notebooka. Czujnik musi sygnalizować próbę nieautoryzowanego dostępu do wnętrza komputera. Praca czujnika konfigurowana z poziomu BIOS w ten sposób, że przy ustawionym haśle SUPERVISOR w przypadku nieautoryzowanego otwarcia obudowy hasło to bedzie wymagane do podania przy próbie uruchomienia notebooka. Zamawiający uzna za równoważne dostarczenie linki zabezpieczającej typu Kensington zamykanej w taki sposób, że nie bedzie mozliwe otwarcie obudowy notebooka gdy linka zabezpieczająca zostanie umieszczona i zamknieta z wykorzystaniem kluczyka w dedykowanym slocie Kensington.</w:t>
            </w:r>
          </w:p>
          <w:p w14:paraId="4E7AA1FE" w14:textId="77777777" w:rsidR="00B367EF" w:rsidRPr="00B83597" w:rsidRDefault="00B367EF" w:rsidP="00096F19">
            <w:pPr>
              <w:jc w:val="left"/>
            </w:pPr>
          </w:p>
        </w:tc>
        <w:tc>
          <w:tcPr>
            <w:tcW w:w="3402" w:type="dxa"/>
            <w:tcBorders>
              <w:top w:val="single" w:sz="4" w:space="0" w:color="auto"/>
              <w:left w:val="single" w:sz="4" w:space="0" w:color="auto"/>
              <w:bottom w:val="single" w:sz="4" w:space="0" w:color="auto"/>
              <w:right w:val="single" w:sz="4" w:space="0" w:color="auto"/>
            </w:tcBorders>
          </w:tcPr>
          <w:p w14:paraId="10D53EF3" w14:textId="77777777" w:rsidR="00B367EF" w:rsidRPr="00B83597" w:rsidRDefault="00B367EF" w:rsidP="000D62C0"/>
        </w:tc>
      </w:tr>
      <w:tr w:rsidR="00B367EF" w:rsidRPr="00B83597" w14:paraId="4375BA3C" w14:textId="5FDCA21A"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Borders>
              <w:top w:val="single" w:sz="4" w:space="0" w:color="auto"/>
              <w:left w:val="single" w:sz="4" w:space="0" w:color="auto"/>
              <w:bottom w:val="single" w:sz="4" w:space="0" w:color="auto"/>
              <w:right w:val="single" w:sz="4" w:space="0" w:color="auto"/>
            </w:tcBorders>
          </w:tcPr>
          <w:p w14:paraId="4F88EB31" w14:textId="77777777" w:rsidR="00B367EF" w:rsidRPr="00B83597" w:rsidRDefault="00B367EF" w:rsidP="00045C0E">
            <w:pPr>
              <w:pStyle w:val="Akapitzlist"/>
              <w:numPr>
                <w:ilvl w:val="0"/>
                <w:numId w:val="47"/>
              </w:numPr>
            </w:pPr>
          </w:p>
        </w:tc>
        <w:tc>
          <w:tcPr>
            <w:tcW w:w="1560" w:type="dxa"/>
            <w:tcBorders>
              <w:top w:val="single" w:sz="4" w:space="0" w:color="auto"/>
              <w:left w:val="single" w:sz="4" w:space="0" w:color="auto"/>
              <w:bottom w:val="single" w:sz="4" w:space="0" w:color="auto"/>
              <w:right w:val="single" w:sz="4" w:space="0" w:color="auto"/>
            </w:tcBorders>
          </w:tcPr>
          <w:p w14:paraId="52B39A3B" w14:textId="77777777" w:rsidR="00B367EF" w:rsidRPr="00B83597" w:rsidRDefault="00B367EF" w:rsidP="000D62C0">
            <w:r w:rsidRPr="00B83597">
              <w:t xml:space="preserve">System operacyjny </w:t>
            </w:r>
          </w:p>
        </w:tc>
        <w:tc>
          <w:tcPr>
            <w:tcW w:w="4536" w:type="dxa"/>
            <w:tcBorders>
              <w:top w:val="single" w:sz="4" w:space="0" w:color="auto"/>
              <w:left w:val="single" w:sz="4" w:space="0" w:color="auto"/>
              <w:bottom w:val="single" w:sz="4" w:space="0" w:color="auto"/>
              <w:right w:val="single" w:sz="4" w:space="0" w:color="auto"/>
            </w:tcBorders>
          </w:tcPr>
          <w:p w14:paraId="4A0348C2" w14:textId="77777777" w:rsidR="00B367EF" w:rsidRPr="00B83597" w:rsidRDefault="00B367EF" w:rsidP="00096F19">
            <w:pPr>
              <w:jc w:val="left"/>
            </w:pPr>
            <w:r w:rsidRPr="00B83597">
              <w:t>System operacyjny klasy PC musi spełniać następujące wymagania poprzez wbudowane mechanizmy, bez użycia dodatkowych aplikacji:</w:t>
            </w:r>
          </w:p>
          <w:p w14:paraId="7B0B0FD1" w14:textId="77777777" w:rsidR="00B367EF" w:rsidRPr="00B83597" w:rsidRDefault="00B367EF" w:rsidP="00096F19">
            <w:pPr>
              <w:jc w:val="left"/>
            </w:pPr>
            <w:r w:rsidRPr="00B83597">
              <w:t>1.</w:t>
            </w:r>
            <w:r w:rsidRPr="00B83597">
              <w:tab/>
              <w:t>Dostępne dwa rodzaje graficznego interfejsu użytkownika:</w:t>
            </w:r>
          </w:p>
          <w:p w14:paraId="726AC0DB" w14:textId="77777777" w:rsidR="00B367EF" w:rsidRPr="00B83597" w:rsidRDefault="00B367EF" w:rsidP="00096F19">
            <w:pPr>
              <w:jc w:val="left"/>
            </w:pPr>
            <w:r w:rsidRPr="00B83597">
              <w:t>a.</w:t>
            </w:r>
            <w:r w:rsidRPr="00B83597">
              <w:tab/>
              <w:t>Klasyczny, umożliwiający obsługę przy pomocy klawiatury i myszy,</w:t>
            </w:r>
          </w:p>
          <w:p w14:paraId="04757C2F" w14:textId="77777777" w:rsidR="00B367EF" w:rsidRPr="00B83597" w:rsidRDefault="00B367EF" w:rsidP="00096F19">
            <w:pPr>
              <w:jc w:val="left"/>
            </w:pPr>
            <w:r w:rsidRPr="00B83597">
              <w:t>b.</w:t>
            </w:r>
            <w:r w:rsidRPr="00B83597">
              <w:tab/>
              <w:t>Dotykowy umożliwiający sterowanie dotykiem na urządzeniach typu tablet lub monitorach dotykowych</w:t>
            </w:r>
          </w:p>
          <w:p w14:paraId="2A29DCD6" w14:textId="77777777" w:rsidR="00B367EF" w:rsidRPr="00B83597" w:rsidRDefault="00B367EF" w:rsidP="00096F19">
            <w:pPr>
              <w:jc w:val="left"/>
            </w:pPr>
            <w:r w:rsidRPr="00B83597">
              <w:t>2.</w:t>
            </w:r>
            <w:r w:rsidRPr="00B83597">
              <w:tab/>
              <w:t>Funkcje związane z obsługą komputerów typu tablet, z wbudowanym modułem „uczenia się” pisma użytkownika – obsługa języka polskiego</w:t>
            </w:r>
          </w:p>
          <w:p w14:paraId="2309B557" w14:textId="77777777" w:rsidR="00B367EF" w:rsidRPr="00B83597" w:rsidRDefault="00B367EF" w:rsidP="00096F19">
            <w:pPr>
              <w:jc w:val="left"/>
            </w:pPr>
            <w:r w:rsidRPr="00B83597">
              <w:lastRenderedPageBreak/>
              <w:t>3.</w:t>
            </w:r>
            <w:r w:rsidRPr="00B83597">
              <w:tab/>
              <w:t>Interfejs użytkownika dostępny w wielu językach do wyboru – w tym polskim i angielskim</w:t>
            </w:r>
          </w:p>
          <w:p w14:paraId="467E9BE7" w14:textId="77777777" w:rsidR="00B367EF" w:rsidRPr="00B83597" w:rsidRDefault="00B367EF" w:rsidP="00096F19">
            <w:pPr>
              <w:jc w:val="left"/>
            </w:pPr>
            <w:r w:rsidRPr="00B83597">
              <w:t>4.</w:t>
            </w:r>
            <w:r w:rsidRPr="00B83597">
              <w:tab/>
              <w:t>Możliwość tworzenia pulpitów wirtualnych, przenoszenia aplikacji pomiędzy pulpitami i przełączanie się pomiędzy pulpitami za pomocą skrótów klawiaturowych lub GUI.</w:t>
            </w:r>
          </w:p>
          <w:p w14:paraId="022FC9D5" w14:textId="77777777" w:rsidR="00B367EF" w:rsidRPr="00B83597" w:rsidRDefault="00B367EF" w:rsidP="00096F19">
            <w:pPr>
              <w:jc w:val="left"/>
            </w:pPr>
            <w:r w:rsidRPr="00B83597">
              <w:t>5.</w:t>
            </w:r>
            <w:r w:rsidRPr="00B83597">
              <w:tab/>
              <w:t>Wbudowane w system operacyjny minimum dwie przeglądarki Internetowe</w:t>
            </w:r>
          </w:p>
          <w:p w14:paraId="7E5EACD8" w14:textId="77777777" w:rsidR="00B367EF" w:rsidRPr="00B83597" w:rsidRDefault="00B367EF" w:rsidP="00096F19">
            <w:pPr>
              <w:jc w:val="left"/>
            </w:pPr>
            <w:r w:rsidRPr="00B83597">
              <w:t>6.</w:t>
            </w:r>
            <w:r w:rsidRPr="00B83597">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119CAB8" w14:textId="77777777" w:rsidR="00B367EF" w:rsidRPr="00B83597" w:rsidRDefault="00B367EF" w:rsidP="00096F19">
            <w:pPr>
              <w:jc w:val="left"/>
            </w:pPr>
            <w:r w:rsidRPr="00B83597">
              <w:t>7.</w:t>
            </w:r>
            <w:r w:rsidRPr="00B83597">
              <w:tab/>
              <w:t>Zlokalizowane w języku polskim, co najmniej następujące elementy: menu, pomoc, komunikaty systemowe, menedżer plików.</w:t>
            </w:r>
          </w:p>
          <w:p w14:paraId="25829CC8" w14:textId="77777777" w:rsidR="00B367EF" w:rsidRPr="00B83597" w:rsidRDefault="00B367EF" w:rsidP="00096F19">
            <w:pPr>
              <w:jc w:val="left"/>
            </w:pPr>
            <w:r w:rsidRPr="00B83597">
              <w:t>8.</w:t>
            </w:r>
            <w:r w:rsidRPr="00B83597">
              <w:tab/>
              <w:t>Graficzne środowisko instalacji i konfiguracji dostępne w języku polskim</w:t>
            </w:r>
          </w:p>
          <w:p w14:paraId="1EC57761" w14:textId="77777777" w:rsidR="00B367EF" w:rsidRPr="00B83597" w:rsidRDefault="00B367EF" w:rsidP="00096F19">
            <w:pPr>
              <w:jc w:val="left"/>
            </w:pPr>
            <w:r w:rsidRPr="00B83597">
              <w:t>9.</w:t>
            </w:r>
            <w:r w:rsidRPr="00B83597">
              <w:tab/>
              <w:t>Wbudowany system pomocy w języku polskim.</w:t>
            </w:r>
          </w:p>
          <w:p w14:paraId="18818C19" w14:textId="77777777" w:rsidR="00B367EF" w:rsidRPr="00B83597" w:rsidRDefault="00B367EF" w:rsidP="00096F19">
            <w:pPr>
              <w:jc w:val="left"/>
            </w:pPr>
            <w:r w:rsidRPr="00B83597">
              <w:t>10.</w:t>
            </w:r>
            <w:r w:rsidRPr="00B83597">
              <w:tab/>
              <w:t>Możliwość przystosowania stanowiska dla osób niepełnosprawnych (np. słabo widzących).</w:t>
            </w:r>
          </w:p>
          <w:p w14:paraId="3CE855FA" w14:textId="77777777" w:rsidR="00B367EF" w:rsidRPr="00B83597" w:rsidRDefault="00B367EF" w:rsidP="00096F19">
            <w:pPr>
              <w:jc w:val="left"/>
            </w:pPr>
            <w:r w:rsidRPr="00B83597">
              <w:t>11.</w:t>
            </w:r>
            <w:r w:rsidRPr="00B83597">
              <w:tab/>
              <w:t>Możliwość dokonywania aktualizacji i poprawek systemu poprzez mechanizm zarządzany przez administratora systemu Zamawiającego.</w:t>
            </w:r>
          </w:p>
          <w:p w14:paraId="383728D2" w14:textId="77777777" w:rsidR="00B367EF" w:rsidRPr="00B83597" w:rsidRDefault="00B367EF" w:rsidP="00096F19">
            <w:pPr>
              <w:jc w:val="left"/>
            </w:pPr>
            <w:r w:rsidRPr="00B83597">
              <w:t>12.</w:t>
            </w:r>
            <w:r w:rsidRPr="00B83597">
              <w:tab/>
              <w:t>Możliwość dostarczania poprawek do systemu operacyjnego w modelu peer-to-peer.</w:t>
            </w:r>
          </w:p>
          <w:p w14:paraId="3725C154" w14:textId="77777777" w:rsidR="00B367EF" w:rsidRPr="00B83597" w:rsidRDefault="00B367EF" w:rsidP="00096F19">
            <w:pPr>
              <w:jc w:val="left"/>
            </w:pPr>
            <w:r w:rsidRPr="00B83597">
              <w:t>13.</w:t>
            </w:r>
            <w:r w:rsidRPr="00B83597">
              <w:tab/>
              <w:t>Możliwość sterowania czasem dostarczania nowych wersji systemu operacyjnego, możliwość centralnego opóźniania dostarczania nowej wersji o minimum 4 miesiące.</w:t>
            </w:r>
          </w:p>
          <w:p w14:paraId="3E768078" w14:textId="77777777" w:rsidR="00B367EF" w:rsidRPr="00B83597" w:rsidRDefault="00B367EF" w:rsidP="00096F19">
            <w:pPr>
              <w:jc w:val="left"/>
            </w:pPr>
            <w:r w:rsidRPr="00B83597">
              <w:t>14.</w:t>
            </w:r>
            <w:r w:rsidRPr="00B83597">
              <w:tab/>
              <w:t>Zabezpieczony hasłem hierarchiczny dostęp do systemu, konta i profile użytkowników zarządzane zdalnie; praca systemu w trybie ochrony kont użytkowników.</w:t>
            </w:r>
          </w:p>
          <w:p w14:paraId="632B43F9" w14:textId="77777777" w:rsidR="00B367EF" w:rsidRPr="00B83597" w:rsidRDefault="00B367EF" w:rsidP="00096F19">
            <w:pPr>
              <w:jc w:val="left"/>
            </w:pPr>
            <w:r w:rsidRPr="00B83597">
              <w:t>15.</w:t>
            </w:r>
            <w:r w:rsidRPr="00B83597">
              <w:tab/>
              <w:t>Możliwość dołączenia systemu do usługi katalogowej on-premise lub w chmurze.</w:t>
            </w:r>
          </w:p>
          <w:p w14:paraId="0DDB9322" w14:textId="77777777" w:rsidR="00B367EF" w:rsidRPr="00B83597" w:rsidRDefault="00B367EF" w:rsidP="00096F19">
            <w:pPr>
              <w:jc w:val="left"/>
            </w:pPr>
            <w:r w:rsidRPr="00B83597">
              <w:t>16.</w:t>
            </w:r>
            <w:r w:rsidRPr="00B83597">
              <w:tab/>
              <w:t>Umożliwienie zablokowania urządzenia w ramach danego konta tylko do uruchamiania wybranej aplikacji - tryb "kiosk".</w:t>
            </w:r>
          </w:p>
          <w:p w14:paraId="3BA83381" w14:textId="77777777" w:rsidR="00B367EF" w:rsidRPr="00B83597" w:rsidRDefault="00B367EF" w:rsidP="00096F19">
            <w:pPr>
              <w:jc w:val="left"/>
            </w:pPr>
            <w:r w:rsidRPr="00B83597">
              <w:t>17.</w:t>
            </w:r>
            <w:r w:rsidRPr="00B83597">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3ECC9F86" w14:textId="77777777" w:rsidR="00B367EF" w:rsidRPr="00B83597" w:rsidRDefault="00B367EF" w:rsidP="00096F19">
            <w:pPr>
              <w:jc w:val="left"/>
            </w:pPr>
            <w:r w:rsidRPr="00B83597">
              <w:lastRenderedPageBreak/>
              <w:t>18.</w:t>
            </w:r>
            <w:r w:rsidRPr="00B83597">
              <w:tab/>
              <w:t>Zdalna pomoc i współdzielenie aplikacji – możliwość zdalnego przejęcia sesji zalogowanego użytkownika celem rozwiązania problemu z komputerem.</w:t>
            </w:r>
          </w:p>
          <w:p w14:paraId="4B10B258" w14:textId="77777777" w:rsidR="00B367EF" w:rsidRPr="00B83597" w:rsidRDefault="00B367EF" w:rsidP="00096F19">
            <w:pPr>
              <w:jc w:val="left"/>
            </w:pPr>
            <w:r w:rsidRPr="00B83597">
              <w:t>19.</w:t>
            </w:r>
            <w:r w:rsidRPr="00B83597">
              <w:tab/>
              <w:t>Transakcyjny system plików pozwalający na stosowanie przydziałów (ang. quota) na dysku dla użytkowników oraz zapewniający większą niezawodność i pozwalający tworzyć kopie zapasowe.</w:t>
            </w:r>
          </w:p>
          <w:p w14:paraId="5A96AB90" w14:textId="77777777" w:rsidR="00B367EF" w:rsidRPr="00B83597" w:rsidRDefault="00B367EF" w:rsidP="00096F19">
            <w:pPr>
              <w:jc w:val="left"/>
            </w:pPr>
            <w:r w:rsidRPr="00B83597">
              <w:t>20.</w:t>
            </w:r>
            <w:r w:rsidRPr="00B83597">
              <w:tab/>
              <w:t>Oprogramowanie dla tworzenia kopii zapasowych (Backup); automatyczne wykonywanie kopii plików z możliwością automatycznego przywrócenia wersji wcześniejszej.</w:t>
            </w:r>
          </w:p>
          <w:p w14:paraId="6140AC18" w14:textId="77777777" w:rsidR="00B367EF" w:rsidRPr="00B83597" w:rsidRDefault="00B367EF" w:rsidP="00096F19">
            <w:pPr>
              <w:jc w:val="left"/>
            </w:pPr>
            <w:r w:rsidRPr="00B83597">
              <w:t>21.</w:t>
            </w:r>
            <w:r w:rsidRPr="00B83597">
              <w:tab/>
              <w:t>Możliwość przywracania obrazu plików systemowych do uprzednio zapisanej postaci.</w:t>
            </w:r>
          </w:p>
          <w:p w14:paraId="09170D6F" w14:textId="77777777" w:rsidR="00B367EF" w:rsidRPr="00B83597" w:rsidRDefault="00B367EF" w:rsidP="00096F19">
            <w:pPr>
              <w:jc w:val="left"/>
            </w:pPr>
            <w:r w:rsidRPr="00B83597">
              <w:t>22.</w:t>
            </w:r>
            <w:r w:rsidRPr="00B83597">
              <w:tab/>
              <w:t>Możliwość przywracania systemu operacyjnego do stanu początkowego z pozostawieniem plików użytkownika.</w:t>
            </w:r>
          </w:p>
          <w:p w14:paraId="546B0056" w14:textId="77777777" w:rsidR="00B367EF" w:rsidRPr="00B83597" w:rsidRDefault="00B367EF" w:rsidP="00096F19">
            <w:pPr>
              <w:jc w:val="left"/>
            </w:pPr>
            <w:r w:rsidRPr="00B83597">
              <w:t>23.</w:t>
            </w:r>
            <w:r w:rsidRPr="00B83597">
              <w:tab/>
              <w:t>Możliwość blokowania lub dopuszczania dowolnych urządzeń peryferyjnych za pomocą polityk grupowych (np. przy użyciu numerów identyfikacyjnych sprzętu)."</w:t>
            </w:r>
          </w:p>
          <w:p w14:paraId="27F8D91B" w14:textId="77777777" w:rsidR="00B367EF" w:rsidRPr="00B83597" w:rsidRDefault="00B367EF" w:rsidP="00096F19">
            <w:pPr>
              <w:jc w:val="left"/>
            </w:pPr>
            <w:r w:rsidRPr="00B83597">
              <w:t>24.</w:t>
            </w:r>
            <w:r w:rsidRPr="00B83597">
              <w:tab/>
              <w:t>Wbudowany mechanizm wirtualizacji typu hypervisor."</w:t>
            </w:r>
          </w:p>
          <w:p w14:paraId="10ADAFF0" w14:textId="77777777" w:rsidR="00B367EF" w:rsidRPr="00B83597" w:rsidRDefault="00B367EF" w:rsidP="00096F19">
            <w:pPr>
              <w:jc w:val="left"/>
            </w:pPr>
            <w:r w:rsidRPr="00B83597">
              <w:t>25.</w:t>
            </w:r>
            <w:r w:rsidRPr="00B83597">
              <w:tab/>
              <w:t>Wbudowana możliwość zdalnego dostępu do systemu i pracy zdalnej z wykorzystaniem pełnego interfejsu graficznego.</w:t>
            </w:r>
          </w:p>
          <w:p w14:paraId="72433678" w14:textId="77777777" w:rsidR="00B367EF" w:rsidRPr="00B83597" w:rsidRDefault="00B367EF" w:rsidP="00096F19">
            <w:pPr>
              <w:jc w:val="left"/>
            </w:pPr>
            <w:r w:rsidRPr="00B83597">
              <w:t>26.</w:t>
            </w:r>
            <w:r w:rsidRPr="00B83597">
              <w:tab/>
              <w:t>Dostępność bezpłatnych biuletynów bezpieczeństwa związanych z działaniem systemu operacyjnego.</w:t>
            </w:r>
          </w:p>
          <w:p w14:paraId="178D80D9" w14:textId="77777777" w:rsidR="00B367EF" w:rsidRPr="00B83597" w:rsidRDefault="00B367EF" w:rsidP="00096F19">
            <w:pPr>
              <w:jc w:val="left"/>
            </w:pPr>
            <w:r w:rsidRPr="00B83597">
              <w:t>27.</w:t>
            </w:r>
            <w:r w:rsidRPr="00B83597">
              <w:tab/>
              <w:t>Wbudowana zapora internetowa (firewall) dla ochrony połączeń internetowych, zintegrowana z systemem konsola do zarządzania ustawieniami zapory i regułami IP v4 i v6.</w:t>
            </w:r>
          </w:p>
          <w:p w14:paraId="2A94C400" w14:textId="77777777" w:rsidR="00B367EF" w:rsidRPr="00B83597" w:rsidRDefault="00B367EF" w:rsidP="00096F19">
            <w:pPr>
              <w:jc w:val="left"/>
            </w:pPr>
            <w:r w:rsidRPr="00B83597">
              <w:t>28.</w:t>
            </w:r>
            <w:r w:rsidRPr="00B83597">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82FEC33" w14:textId="77777777" w:rsidR="00B367EF" w:rsidRPr="00B83597" w:rsidRDefault="00B367EF" w:rsidP="00096F19">
            <w:pPr>
              <w:jc w:val="left"/>
            </w:pPr>
            <w:r w:rsidRPr="00B83597">
              <w:t>29.</w:t>
            </w:r>
            <w:r w:rsidRPr="00B83597">
              <w:tab/>
              <w:t>Możliwość zdefiniowania zarządzanych aplikacji w taki sposób aby automatycznie szyfrowały pliki na poziomie systemu plików. Blokowanie bezpośredniego kopiowania treści między aplikacjami zarządzanymi a niezarządzanymi.</w:t>
            </w:r>
          </w:p>
          <w:p w14:paraId="51851CD8" w14:textId="77777777" w:rsidR="00B367EF" w:rsidRPr="00B83597" w:rsidRDefault="00B367EF" w:rsidP="00096F19">
            <w:pPr>
              <w:jc w:val="left"/>
            </w:pPr>
            <w:r w:rsidRPr="00B83597">
              <w:t>30.</w:t>
            </w:r>
            <w:r w:rsidRPr="00B83597">
              <w:tab/>
              <w:t>Wbudowany system uwierzytelnienia dwuskładnikowego oparty o certyfikat lub klucz prywatny oraz PIN lub uwierzytelnienie biometryczne.</w:t>
            </w:r>
          </w:p>
          <w:p w14:paraId="7AB06CC5" w14:textId="77777777" w:rsidR="00B367EF" w:rsidRPr="00B83597" w:rsidRDefault="00B367EF" w:rsidP="00096F19">
            <w:pPr>
              <w:jc w:val="left"/>
            </w:pPr>
            <w:r w:rsidRPr="00B83597">
              <w:t>31.</w:t>
            </w:r>
            <w:r w:rsidRPr="00B83597">
              <w:tab/>
              <w:t>Wbudowane mechanizmy ochrony antywirusowej i przeciw złośliwemu oprogramowaniu z zapewnionymi bezpłatnymi aktualizacjami.</w:t>
            </w:r>
          </w:p>
          <w:p w14:paraId="5D49CDC1" w14:textId="77777777" w:rsidR="00B367EF" w:rsidRPr="00B83597" w:rsidRDefault="00B367EF" w:rsidP="00096F19">
            <w:pPr>
              <w:jc w:val="left"/>
            </w:pPr>
            <w:r w:rsidRPr="00B83597">
              <w:lastRenderedPageBreak/>
              <w:t>32.</w:t>
            </w:r>
            <w:r w:rsidRPr="00B83597">
              <w:tab/>
              <w:t>Wbudowany system szyfrowania dysku twardego ze wsparciem modułu TPM</w:t>
            </w:r>
          </w:p>
          <w:p w14:paraId="73675F9E" w14:textId="77777777" w:rsidR="00B367EF" w:rsidRPr="00B83597" w:rsidRDefault="00B367EF" w:rsidP="00096F19">
            <w:pPr>
              <w:jc w:val="left"/>
            </w:pPr>
            <w:r w:rsidRPr="00B83597">
              <w:t>33.</w:t>
            </w:r>
            <w:r w:rsidRPr="00B83597">
              <w:tab/>
              <w:t>Możliwość tworzenia i przechowywania kopii zapasowych kluczy odzyskiwania do szyfrowania dysku w usługach katalogowych.</w:t>
            </w:r>
          </w:p>
          <w:p w14:paraId="5FCC2FED" w14:textId="77777777" w:rsidR="00B367EF" w:rsidRPr="00B83597" w:rsidRDefault="00B367EF" w:rsidP="00096F19">
            <w:pPr>
              <w:jc w:val="left"/>
            </w:pPr>
            <w:r w:rsidRPr="00B83597">
              <w:t>34.</w:t>
            </w:r>
            <w:r w:rsidRPr="00B83597">
              <w:tab/>
              <w:t>Możliwość tworzenia wirtualnych kart inteligentnych.</w:t>
            </w:r>
          </w:p>
          <w:p w14:paraId="375776EF" w14:textId="77777777" w:rsidR="00B367EF" w:rsidRPr="00B83597" w:rsidRDefault="00B367EF" w:rsidP="00096F19">
            <w:pPr>
              <w:jc w:val="left"/>
            </w:pPr>
            <w:r w:rsidRPr="00B83597">
              <w:t>35.</w:t>
            </w:r>
            <w:r w:rsidRPr="00B83597">
              <w:tab/>
              <w:t>Wsparcie dla firmware UEFI i funkcji bezpiecznego rozruchu (Secure Boot)</w:t>
            </w:r>
          </w:p>
          <w:p w14:paraId="317A6E84" w14:textId="77777777" w:rsidR="00B367EF" w:rsidRPr="00B83597" w:rsidRDefault="00B367EF" w:rsidP="00096F19">
            <w:pPr>
              <w:jc w:val="left"/>
            </w:pPr>
            <w:r w:rsidRPr="00B83597">
              <w:t>36.</w:t>
            </w:r>
            <w:r w:rsidRPr="00B83597">
              <w:tab/>
              <w:t>Wbudowany w system, wykorzystywany automatycznie przez wbudowane przeglądarki filtr reputacyjny URL.</w:t>
            </w:r>
          </w:p>
          <w:p w14:paraId="40EE8091" w14:textId="77777777" w:rsidR="00B367EF" w:rsidRPr="00B83597" w:rsidRDefault="00B367EF" w:rsidP="00096F19">
            <w:pPr>
              <w:jc w:val="left"/>
            </w:pPr>
            <w:r w:rsidRPr="00B83597">
              <w:t>37.</w:t>
            </w:r>
            <w:r w:rsidRPr="00B83597">
              <w:tab/>
              <w:t>Wsparcie dla IPSEC oparte na politykach – wdrażanie IPSEC oparte na zestawach reguł definiujących ustawienia zarządzanych w sposób centralny.</w:t>
            </w:r>
          </w:p>
          <w:p w14:paraId="18C70083" w14:textId="77777777" w:rsidR="00B367EF" w:rsidRPr="00B83597" w:rsidRDefault="00B367EF" w:rsidP="00096F19">
            <w:pPr>
              <w:jc w:val="left"/>
            </w:pPr>
            <w:r w:rsidRPr="00B83597">
              <w:t>38.</w:t>
            </w:r>
            <w:r w:rsidRPr="00B83597">
              <w:tab/>
              <w:t>Mechanizmy logowania w oparciu o:</w:t>
            </w:r>
          </w:p>
          <w:p w14:paraId="256B6028" w14:textId="77777777" w:rsidR="00B367EF" w:rsidRPr="00B83597" w:rsidRDefault="00B367EF" w:rsidP="00096F19">
            <w:pPr>
              <w:jc w:val="left"/>
            </w:pPr>
            <w:r w:rsidRPr="00B83597">
              <w:t>a.</w:t>
            </w:r>
            <w:r w:rsidRPr="00B83597">
              <w:tab/>
              <w:t>Login i hasło,</w:t>
            </w:r>
          </w:p>
          <w:p w14:paraId="2354ABB6" w14:textId="77777777" w:rsidR="00B367EF" w:rsidRPr="00B83597" w:rsidRDefault="00B367EF" w:rsidP="00096F19">
            <w:pPr>
              <w:jc w:val="left"/>
            </w:pPr>
            <w:r w:rsidRPr="00B83597">
              <w:t>b.</w:t>
            </w:r>
            <w:r w:rsidRPr="00B83597">
              <w:tab/>
              <w:t>Karty inteligentne i certyfikaty (smartcard),</w:t>
            </w:r>
          </w:p>
          <w:p w14:paraId="024C1C0B" w14:textId="77777777" w:rsidR="00B367EF" w:rsidRPr="00B83597" w:rsidRDefault="00B367EF" w:rsidP="00096F19">
            <w:pPr>
              <w:jc w:val="left"/>
            </w:pPr>
            <w:r w:rsidRPr="00B83597">
              <w:t>c.</w:t>
            </w:r>
            <w:r w:rsidRPr="00B83597">
              <w:tab/>
              <w:t>Wirtualne karty inteligentne i certyfikaty (logowanie w oparciu o certyfikat chroniony poprzez moduł TPM),</w:t>
            </w:r>
          </w:p>
          <w:p w14:paraId="3CDC8AF1" w14:textId="77777777" w:rsidR="00B367EF" w:rsidRPr="00B83597" w:rsidRDefault="00B367EF" w:rsidP="00096F19">
            <w:pPr>
              <w:jc w:val="left"/>
            </w:pPr>
            <w:r w:rsidRPr="00B83597">
              <w:t>d.</w:t>
            </w:r>
            <w:r w:rsidRPr="00B83597">
              <w:tab/>
              <w:t>Certyfikat/Klucz i PIN</w:t>
            </w:r>
          </w:p>
          <w:p w14:paraId="73CB1B30" w14:textId="77777777" w:rsidR="00B367EF" w:rsidRPr="00B83597" w:rsidRDefault="00B367EF" w:rsidP="00096F19">
            <w:pPr>
              <w:jc w:val="left"/>
            </w:pPr>
            <w:r w:rsidRPr="00B83597">
              <w:t>e.</w:t>
            </w:r>
            <w:r w:rsidRPr="00B83597">
              <w:tab/>
              <w:t>Certyfikat/Klucz i uwierzytelnienie biometryczne</w:t>
            </w:r>
          </w:p>
          <w:p w14:paraId="51DEF6E6" w14:textId="77777777" w:rsidR="00B367EF" w:rsidRPr="00B83597" w:rsidRDefault="00B367EF" w:rsidP="00096F19">
            <w:pPr>
              <w:jc w:val="left"/>
            </w:pPr>
            <w:r w:rsidRPr="00B83597">
              <w:t>39.</w:t>
            </w:r>
            <w:r w:rsidRPr="00B83597">
              <w:tab/>
              <w:t>Wsparcie dla uwierzytelniania na bazie Kerberos v. 5</w:t>
            </w:r>
          </w:p>
          <w:p w14:paraId="71B2B622" w14:textId="77777777" w:rsidR="00B367EF" w:rsidRPr="00B83597" w:rsidRDefault="00B367EF" w:rsidP="00096F19">
            <w:pPr>
              <w:jc w:val="left"/>
            </w:pPr>
            <w:r w:rsidRPr="00B83597">
              <w:t>40.</w:t>
            </w:r>
            <w:r w:rsidRPr="00B83597">
              <w:tab/>
              <w:t>Wbudowany agent do zbierania danych na temat zagrożeń na stacji roboczej.</w:t>
            </w:r>
          </w:p>
          <w:p w14:paraId="70023BB9" w14:textId="77777777" w:rsidR="00B367EF" w:rsidRPr="00B83597" w:rsidRDefault="00B367EF" w:rsidP="00096F19">
            <w:pPr>
              <w:jc w:val="left"/>
            </w:pPr>
            <w:r w:rsidRPr="00B83597">
              <w:t>41.</w:t>
            </w:r>
            <w:r w:rsidRPr="00B83597">
              <w:tab/>
              <w:t>Wsparcie .NET Framework 2.x, 3.x i 4.x – możliwość uruchomienia aplikacji działających we wskazanych środowiskach</w:t>
            </w:r>
          </w:p>
          <w:p w14:paraId="20BA0E56" w14:textId="77777777" w:rsidR="00B367EF" w:rsidRPr="00B83597" w:rsidRDefault="00B367EF" w:rsidP="00096F19">
            <w:pPr>
              <w:jc w:val="left"/>
            </w:pPr>
            <w:r w:rsidRPr="00B83597">
              <w:t>42.</w:t>
            </w:r>
            <w:r w:rsidRPr="00B83597">
              <w:tab/>
              <w:t>Wsparcie dla VBScript – możliwość uruchamiania interpretera poleceń</w:t>
            </w:r>
          </w:p>
          <w:p w14:paraId="6E1BD37A" w14:textId="77777777" w:rsidR="00B367EF" w:rsidRPr="00B83597" w:rsidRDefault="00B367EF" w:rsidP="00096F19">
            <w:pPr>
              <w:jc w:val="left"/>
            </w:pPr>
            <w:r w:rsidRPr="00B83597">
              <w:t>43.</w:t>
            </w:r>
            <w:r w:rsidRPr="00B83597">
              <w:tab/>
              <w:t>Wsparcie dla PowerShell 5.x – możliwość ur</w:t>
            </w:r>
            <w:r w:rsidR="00A63B5F" w:rsidRPr="00B83597">
              <w:t>uchamiania interpretera poleceń</w:t>
            </w:r>
          </w:p>
          <w:p w14:paraId="1CC4C2E6" w14:textId="5E7935B4" w:rsidR="00A63B5F" w:rsidRPr="00B83597" w:rsidRDefault="00A63B5F" w:rsidP="00096F19">
            <w:pPr>
              <w:jc w:val="left"/>
              <w:rPr>
                <w:bCs/>
              </w:rPr>
            </w:pPr>
            <w:r w:rsidRPr="00B83597">
              <w:t>44. Licencja na korzystanie z oprogramowania systemowego udzielana Zamawiającemu musi być udzielona na czas nieoznaczony, w sposób nie naruszający praw osób trzecich.</w:t>
            </w:r>
          </w:p>
        </w:tc>
        <w:tc>
          <w:tcPr>
            <w:tcW w:w="3402" w:type="dxa"/>
            <w:tcBorders>
              <w:top w:val="single" w:sz="4" w:space="0" w:color="auto"/>
              <w:left w:val="single" w:sz="4" w:space="0" w:color="auto"/>
              <w:bottom w:val="single" w:sz="4" w:space="0" w:color="auto"/>
              <w:right w:val="single" w:sz="4" w:space="0" w:color="auto"/>
            </w:tcBorders>
          </w:tcPr>
          <w:p w14:paraId="2E43B7A2" w14:textId="77777777" w:rsidR="00B367EF" w:rsidRPr="00B83597" w:rsidRDefault="00B367EF" w:rsidP="000D62C0"/>
        </w:tc>
      </w:tr>
      <w:tr w:rsidR="00B367EF" w:rsidRPr="00B83597" w14:paraId="1A954269" w14:textId="76E882D0"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Borders>
              <w:top w:val="single" w:sz="4" w:space="0" w:color="auto"/>
              <w:left w:val="single" w:sz="4" w:space="0" w:color="auto"/>
              <w:bottom w:val="single" w:sz="4" w:space="0" w:color="auto"/>
              <w:right w:val="single" w:sz="4" w:space="0" w:color="auto"/>
            </w:tcBorders>
          </w:tcPr>
          <w:p w14:paraId="167670FB" w14:textId="77777777" w:rsidR="00B367EF" w:rsidRPr="00B83597" w:rsidRDefault="00B367EF" w:rsidP="00045C0E">
            <w:pPr>
              <w:pStyle w:val="Akapitzlist"/>
              <w:numPr>
                <w:ilvl w:val="0"/>
                <w:numId w:val="47"/>
              </w:numPr>
            </w:pPr>
          </w:p>
        </w:tc>
        <w:tc>
          <w:tcPr>
            <w:tcW w:w="1560" w:type="dxa"/>
            <w:tcBorders>
              <w:top w:val="single" w:sz="4" w:space="0" w:color="auto"/>
              <w:left w:val="single" w:sz="4" w:space="0" w:color="auto"/>
              <w:bottom w:val="single" w:sz="4" w:space="0" w:color="auto"/>
              <w:right w:val="single" w:sz="4" w:space="0" w:color="auto"/>
            </w:tcBorders>
          </w:tcPr>
          <w:p w14:paraId="58D91736" w14:textId="77777777" w:rsidR="00B367EF" w:rsidRPr="00B83597" w:rsidRDefault="00B367EF" w:rsidP="000D62C0">
            <w:r w:rsidRPr="00B83597">
              <w:t xml:space="preserve">Oprogramowanie </w:t>
            </w:r>
          </w:p>
        </w:tc>
        <w:tc>
          <w:tcPr>
            <w:tcW w:w="4536" w:type="dxa"/>
            <w:tcBorders>
              <w:top w:val="single" w:sz="4" w:space="0" w:color="auto"/>
              <w:left w:val="single" w:sz="4" w:space="0" w:color="auto"/>
              <w:bottom w:val="single" w:sz="4" w:space="0" w:color="auto"/>
              <w:right w:val="single" w:sz="4" w:space="0" w:color="auto"/>
            </w:tcBorders>
          </w:tcPr>
          <w:p w14:paraId="1B5C5E24" w14:textId="200353B5" w:rsidR="00B367EF" w:rsidRPr="00B83597" w:rsidRDefault="00B367EF" w:rsidP="00096F19">
            <w:pPr>
              <w:jc w:val="left"/>
            </w:pPr>
            <w:r w:rsidRPr="00B83597">
              <w:t xml:space="preserve">Dedykowane oprogramowanie producenta </w:t>
            </w:r>
            <w:r w:rsidR="00A870E7" w:rsidRPr="00B83597">
              <w:t>sprzętu</w:t>
            </w:r>
            <w:r w:rsidRPr="00B83597">
              <w:t xml:space="preserve"> umożliwiające automatyczna weryfikacje i instalację sterowników oraz oprogramowania użytkowego producenta w tym również wgranie najnowszej wersji BIOS. Oprogramowanie musi  automatycznie łączyć się z centralna bazą sterowników i oprogramowania użytkowego producenta, sprawdzać dostępne aktualizacje i </w:t>
            </w:r>
            <w:r w:rsidR="00A870E7" w:rsidRPr="00B83597">
              <w:t>zapewniać</w:t>
            </w:r>
            <w:r w:rsidRPr="00B83597">
              <w:t xml:space="preserve"> zbiorczą instalację wszystkich sterowników i aplikacji bez ingerencji użytkownika. Oprogramowanie musi byc </w:t>
            </w:r>
            <w:r w:rsidRPr="00B83597">
              <w:lastRenderedPageBreak/>
              <w:t>wyposażone w moduł rejestru zdarzeń, w którym znajdują się  informacje o tym kiedy i jakie sterowniki zostaly zainstalowane na danej nmaszynie. Oprogramowanie musi zapewniać również ustawienie automatycznego uaktualnienia wszystkich sterowników we wskazanym dniu miesiąca.</w:t>
            </w:r>
          </w:p>
          <w:p w14:paraId="419457A8" w14:textId="77777777" w:rsidR="00B367EF" w:rsidRPr="00B83597" w:rsidRDefault="00B367EF" w:rsidP="00096F19">
            <w:pPr>
              <w:jc w:val="left"/>
            </w:pPr>
          </w:p>
          <w:p w14:paraId="72F393EE" w14:textId="77777777" w:rsidR="00B367EF" w:rsidRPr="00B83597" w:rsidRDefault="00B367EF" w:rsidP="00096F19">
            <w:pPr>
              <w:jc w:val="left"/>
            </w:pPr>
            <w:r w:rsidRPr="00B83597">
              <w:t>Oprogramowanie producenta sprzętu umożliwiające konfigurację BIOS z poziomu systemu Windows. Oprogramowanie musi zapewniać minimum następujące funkcjonalności:</w:t>
            </w:r>
          </w:p>
          <w:p w14:paraId="057F11BE" w14:textId="4C9ED64A" w:rsidR="00B367EF" w:rsidRPr="00B83597" w:rsidRDefault="00B367EF" w:rsidP="00096F19">
            <w:pPr>
              <w:pStyle w:val="Akapitzlist"/>
              <w:numPr>
                <w:ilvl w:val="1"/>
                <w:numId w:val="31"/>
              </w:numPr>
              <w:jc w:val="left"/>
            </w:pPr>
            <w:r w:rsidRPr="00B83597">
              <w:t>Eksport ustawień BIOS</w:t>
            </w:r>
          </w:p>
          <w:p w14:paraId="76D8584C" w14:textId="2B3614D2" w:rsidR="00B367EF" w:rsidRPr="00B83597" w:rsidRDefault="00B367EF" w:rsidP="00096F19">
            <w:pPr>
              <w:pStyle w:val="Akapitzlist"/>
              <w:numPr>
                <w:ilvl w:val="1"/>
                <w:numId w:val="31"/>
              </w:numPr>
              <w:jc w:val="left"/>
            </w:pPr>
            <w:r w:rsidRPr="00B83597">
              <w:t>Import ustawień BIOS</w:t>
            </w:r>
          </w:p>
          <w:p w14:paraId="64C0573D" w14:textId="4C7601E6" w:rsidR="00B367EF" w:rsidRPr="00B83597" w:rsidRDefault="00B367EF" w:rsidP="00096F19">
            <w:pPr>
              <w:pStyle w:val="Akapitzlist"/>
              <w:numPr>
                <w:ilvl w:val="1"/>
                <w:numId w:val="31"/>
              </w:numPr>
              <w:jc w:val="left"/>
            </w:pPr>
            <w:r w:rsidRPr="00B83597">
              <w:t>Zmiany ustawień BIOS</w:t>
            </w:r>
          </w:p>
          <w:p w14:paraId="41DFB446" w14:textId="3060E258" w:rsidR="00B367EF" w:rsidRPr="00B83597" w:rsidRDefault="00B367EF" w:rsidP="00096F19">
            <w:pPr>
              <w:pStyle w:val="Akapitzlist"/>
              <w:numPr>
                <w:ilvl w:val="1"/>
                <w:numId w:val="31"/>
              </w:numPr>
              <w:jc w:val="left"/>
            </w:pPr>
            <w:r w:rsidRPr="00B83597">
              <w:t>Przywrócenie domyślnych ustawień BIOS</w:t>
            </w:r>
          </w:p>
          <w:p w14:paraId="15773E14" w14:textId="7FC91D86" w:rsidR="00B367EF" w:rsidRPr="00B83597" w:rsidRDefault="00B367EF" w:rsidP="00096F19">
            <w:pPr>
              <w:pStyle w:val="Akapitzlist"/>
              <w:numPr>
                <w:ilvl w:val="1"/>
                <w:numId w:val="31"/>
              </w:numPr>
              <w:jc w:val="left"/>
            </w:pPr>
            <w:r w:rsidRPr="00B83597">
              <w:t>Zarządzanie ustawieniami BIOS maszyny zdalnej z możliwością wykorzystania hasła supervisor oraz innych poświadczeń niż zalogowany użytkownik na urządzeniu zdalnym</w:t>
            </w:r>
          </w:p>
        </w:tc>
        <w:tc>
          <w:tcPr>
            <w:tcW w:w="3402" w:type="dxa"/>
            <w:tcBorders>
              <w:top w:val="single" w:sz="4" w:space="0" w:color="auto"/>
              <w:left w:val="single" w:sz="4" w:space="0" w:color="auto"/>
              <w:bottom w:val="single" w:sz="4" w:space="0" w:color="auto"/>
              <w:right w:val="single" w:sz="4" w:space="0" w:color="auto"/>
            </w:tcBorders>
          </w:tcPr>
          <w:p w14:paraId="50EF51E8" w14:textId="77777777" w:rsidR="00B367EF" w:rsidRPr="00B83597" w:rsidRDefault="00B367EF" w:rsidP="000D62C0"/>
        </w:tc>
      </w:tr>
      <w:tr w:rsidR="00B367EF" w:rsidRPr="00B83597" w14:paraId="36686F7D" w14:textId="0826244D"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Borders>
              <w:top w:val="single" w:sz="4" w:space="0" w:color="auto"/>
              <w:left w:val="single" w:sz="4" w:space="0" w:color="auto"/>
              <w:bottom w:val="single" w:sz="4" w:space="0" w:color="auto"/>
              <w:right w:val="single" w:sz="4" w:space="0" w:color="auto"/>
            </w:tcBorders>
          </w:tcPr>
          <w:p w14:paraId="6B217203" w14:textId="77777777" w:rsidR="00B367EF" w:rsidRPr="00B83597" w:rsidRDefault="00B367EF" w:rsidP="00045C0E">
            <w:pPr>
              <w:pStyle w:val="Akapitzlist"/>
              <w:numPr>
                <w:ilvl w:val="0"/>
                <w:numId w:val="47"/>
              </w:numPr>
            </w:pPr>
          </w:p>
        </w:tc>
        <w:tc>
          <w:tcPr>
            <w:tcW w:w="1560" w:type="dxa"/>
            <w:tcBorders>
              <w:top w:val="single" w:sz="4" w:space="0" w:color="auto"/>
              <w:left w:val="single" w:sz="4" w:space="0" w:color="auto"/>
              <w:bottom w:val="single" w:sz="4" w:space="0" w:color="auto"/>
              <w:right w:val="single" w:sz="4" w:space="0" w:color="auto"/>
            </w:tcBorders>
          </w:tcPr>
          <w:p w14:paraId="7D1FBBF2" w14:textId="77777777" w:rsidR="00B367EF" w:rsidRPr="00B83597" w:rsidRDefault="00B367EF" w:rsidP="000D62C0">
            <w:r w:rsidRPr="00B83597">
              <w:t>Gwarancja</w:t>
            </w:r>
          </w:p>
        </w:tc>
        <w:tc>
          <w:tcPr>
            <w:tcW w:w="4536" w:type="dxa"/>
            <w:tcBorders>
              <w:top w:val="single" w:sz="4" w:space="0" w:color="auto"/>
              <w:left w:val="single" w:sz="4" w:space="0" w:color="auto"/>
              <w:bottom w:val="single" w:sz="4" w:space="0" w:color="auto"/>
              <w:right w:val="single" w:sz="4" w:space="0" w:color="auto"/>
            </w:tcBorders>
          </w:tcPr>
          <w:p w14:paraId="5C2E50A4" w14:textId="4053E6EB" w:rsidR="008C3572" w:rsidRPr="00B83597" w:rsidRDefault="008C3572" w:rsidP="00096F19">
            <w:pPr>
              <w:jc w:val="left"/>
            </w:pPr>
            <w:r w:rsidRPr="00B83597">
              <w:t>O okresie świadczenia zgodnym z SIWZ świadczona w miejscu użytkowania sprzętu (on-site)</w:t>
            </w:r>
          </w:p>
          <w:p w14:paraId="2D0BF1C7" w14:textId="77777777" w:rsidR="008C3572" w:rsidRPr="00B83597" w:rsidRDefault="008C3572" w:rsidP="00096F19">
            <w:pPr>
              <w:jc w:val="left"/>
            </w:pPr>
          </w:p>
          <w:p w14:paraId="7BCE5A3A" w14:textId="6DCEAE91" w:rsidR="00B367EF" w:rsidRPr="00B83597" w:rsidRDefault="00B367EF" w:rsidP="00096F19">
            <w:pPr>
              <w:jc w:val="left"/>
            </w:pPr>
            <w:r w:rsidRPr="00B83597">
              <w:t>Oświadczenie producenta komputera, że w przypadku nie wywiązywania się z obowiązków gwarancyjnych oferenta lub firmy serwisującej, przejmie na siebie wszelkie zobowiązania związane z serwisem.</w:t>
            </w:r>
          </w:p>
        </w:tc>
        <w:tc>
          <w:tcPr>
            <w:tcW w:w="3402" w:type="dxa"/>
            <w:tcBorders>
              <w:top w:val="single" w:sz="4" w:space="0" w:color="auto"/>
              <w:left w:val="single" w:sz="4" w:space="0" w:color="auto"/>
              <w:bottom w:val="single" w:sz="4" w:space="0" w:color="auto"/>
              <w:right w:val="single" w:sz="4" w:space="0" w:color="auto"/>
            </w:tcBorders>
          </w:tcPr>
          <w:p w14:paraId="3A4B4A7B" w14:textId="77777777" w:rsidR="00B367EF" w:rsidRPr="00B83597" w:rsidRDefault="00B367EF" w:rsidP="000D62C0"/>
        </w:tc>
      </w:tr>
      <w:tr w:rsidR="00B367EF" w:rsidRPr="00B83597" w14:paraId="500FEE57" w14:textId="75752679"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Borders>
              <w:top w:val="single" w:sz="4" w:space="0" w:color="auto"/>
              <w:left w:val="single" w:sz="4" w:space="0" w:color="auto"/>
              <w:bottom w:val="single" w:sz="4" w:space="0" w:color="auto"/>
              <w:right w:val="single" w:sz="4" w:space="0" w:color="auto"/>
            </w:tcBorders>
          </w:tcPr>
          <w:p w14:paraId="5F89D12B" w14:textId="77777777" w:rsidR="00B367EF" w:rsidRPr="00B83597" w:rsidRDefault="00B367EF" w:rsidP="00045C0E">
            <w:pPr>
              <w:pStyle w:val="Akapitzlist"/>
              <w:numPr>
                <w:ilvl w:val="0"/>
                <w:numId w:val="47"/>
              </w:numPr>
            </w:pPr>
          </w:p>
        </w:tc>
        <w:tc>
          <w:tcPr>
            <w:tcW w:w="1560" w:type="dxa"/>
            <w:tcBorders>
              <w:top w:val="single" w:sz="4" w:space="0" w:color="auto"/>
              <w:left w:val="single" w:sz="4" w:space="0" w:color="auto"/>
              <w:bottom w:val="single" w:sz="4" w:space="0" w:color="auto"/>
              <w:right w:val="single" w:sz="4" w:space="0" w:color="auto"/>
            </w:tcBorders>
          </w:tcPr>
          <w:p w14:paraId="452A58C1" w14:textId="77777777" w:rsidR="00B367EF" w:rsidRPr="00B83597" w:rsidRDefault="00B367EF" w:rsidP="000D62C0">
            <w:r w:rsidRPr="00B83597">
              <w:t>Wsparcie techniczne producenta</w:t>
            </w:r>
          </w:p>
        </w:tc>
        <w:tc>
          <w:tcPr>
            <w:tcW w:w="4536" w:type="dxa"/>
            <w:tcBorders>
              <w:top w:val="single" w:sz="4" w:space="0" w:color="auto"/>
              <w:left w:val="single" w:sz="4" w:space="0" w:color="auto"/>
              <w:bottom w:val="single" w:sz="4" w:space="0" w:color="auto"/>
              <w:right w:val="single" w:sz="4" w:space="0" w:color="auto"/>
            </w:tcBorders>
          </w:tcPr>
          <w:p w14:paraId="049BC0CE" w14:textId="77777777" w:rsidR="00B367EF" w:rsidRPr="00B83597" w:rsidRDefault="00B367EF" w:rsidP="00096F19">
            <w:pPr>
              <w:jc w:val="left"/>
            </w:pPr>
            <w:r w:rsidRPr="00B83597">
              <w:t>Dedykowany numer oraz adres email dla wsparcia technicznego i informacji produktowej.</w:t>
            </w:r>
          </w:p>
          <w:p w14:paraId="66404665" w14:textId="77777777" w:rsidR="00B367EF" w:rsidRPr="00B83597" w:rsidRDefault="00B367EF" w:rsidP="00096F19">
            <w:pPr>
              <w:jc w:val="left"/>
            </w:pPr>
            <w:r w:rsidRPr="00B83597">
              <w:t xml:space="preserve">- możliwość weryfikacji na stronie producenta konfiguracji fabrycznej zakupionego sprzętu </w:t>
            </w:r>
          </w:p>
          <w:p w14:paraId="4AD98D4C" w14:textId="77777777" w:rsidR="00B367EF" w:rsidRPr="00B83597" w:rsidRDefault="00B367EF" w:rsidP="00096F19">
            <w:pPr>
              <w:jc w:val="left"/>
            </w:pPr>
            <w:r w:rsidRPr="00B83597">
              <w:t>- możliwość weryfikacji na stronie producenta posiadanej/wykupionej gwarancji</w:t>
            </w:r>
          </w:p>
          <w:p w14:paraId="170E7913" w14:textId="77777777" w:rsidR="00B367EF" w:rsidRPr="00B83597" w:rsidRDefault="00B367EF" w:rsidP="00096F19">
            <w:pPr>
              <w:jc w:val="left"/>
            </w:pPr>
            <w:r w:rsidRPr="00B83597">
              <w:t>- możliwość weryfikacji statusu naprawy urządzenia po podaniu unikalnego numeru seryjnego</w:t>
            </w:r>
          </w:p>
          <w:p w14:paraId="214786ED" w14:textId="77777777" w:rsidR="00B367EF" w:rsidRPr="00B83597" w:rsidRDefault="00B367EF" w:rsidP="00096F19">
            <w:pPr>
              <w:jc w:val="left"/>
            </w:pPr>
            <w:r w:rsidRPr="00B83597">
              <w:t>- Naprawy gwarancyjne  urządzeń muszą być realizowany przez Producenta lub Autoryzowanego Partnera Serwisowego Producenta.</w:t>
            </w:r>
          </w:p>
        </w:tc>
        <w:tc>
          <w:tcPr>
            <w:tcW w:w="3402" w:type="dxa"/>
            <w:tcBorders>
              <w:top w:val="single" w:sz="4" w:space="0" w:color="auto"/>
              <w:left w:val="single" w:sz="4" w:space="0" w:color="auto"/>
              <w:bottom w:val="single" w:sz="4" w:space="0" w:color="auto"/>
              <w:right w:val="single" w:sz="4" w:space="0" w:color="auto"/>
            </w:tcBorders>
          </w:tcPr>
          <w:p w14:paraId="2A51EF56" w14:textId="77777777" w:rsidR="00B367EF" w:rsidRPr="00B83597" w:rsidRDefault="00B367EF" w:rsidP="000D62C0"/>
        </w:tc>
      </w:tr>
      <w:tr w:rsidR="00B367EF" w:rsidRPr="00B83597" w14:paraId="2E0F4EF5" w14:textId="245787FE"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trHeight w:val="284"/>
        </w:trPr>
        <w:tc>
          <w:tcPr>
            <w:tcW w:w="426" w:type="dxa"/>
            <w:tcBorders>
              <w:top w:val="single" w:sz="4" w:space="0" w:color="auto"/>
              <w:left w:val="single" w:sz="4" w:space="0" w:color="auto"/>
              <w:bottom w:val="single" w:sz="4" w:space="0" w:color="auto"/>
              <w:right w:val="single" w:sz="4" w:space="0" w:color="auto"/>
            </w:tcBorders>
          </w:tcPr>
          <w:p w14:paraId="0E375AF2" w14:textId="77777777" w:rsidR="00B367EF" w:rsidRPr="00B83597" w:rsidRDefault="00B367EF" w:rsidP="00045C0E">
            <w:pPr>
              <w:pStyle w:val="Akapitzlist"/>
              <w:numPr>
                <w:ilvl w:val="0"/>
                <w:numId w:val="47"/>
              </w:numPr>
            </w:pPr>
          </w:p>
        </w:tc>
        <w:tc>
          <w:tcPr>
            <w:tcW w:w="1560" w:type="dxa"/>
            <w:tcBorders>
              <w:top w:val="single" w:sz="4" w:space="0" w:color="auto"/>
              <w:left w:val="single" w:sz="4" w:space="0" w:color="auto"/>
              <w:bottom w:val="single" w:sz="4" w:space="0" w:color="auto"/>
              <w:right w:val="single" w:sz="4" w:space="0" w:color="auto"/>
            </w:tcBorders>
          </w:tcPr>
          <w:p w14:paraId="7CA8B97F" w14:textId="77777777" w:rsidR="00B367EF" w:rsidRPr="00B83597" w:rsidRDefault="00B367EF" w:rsidP="000D62C0">
            <w:r w:rsidRPr="00B83597">
              <w:t>Wymagania dodatkowe</w:t>
            </w:r>
          </w:p>
        </w:tc>
        <w:tc>
          <w:tcPr>
            <w:tcW w:w="4536" w:type="dxa"/>
            <w:tcBorders>
              <w:top w:val="single" w:sz="4" w:space="0" w:color="auto"/>
              <w:left w:val="single" w:sz="4" w:space="0" w:color="auto"/>
              <w:bottom w:val="single" w:sz="4" w:space="0" w:color="auto"/>
              <w:right w:val="single" w:sz="4" w:space="0" w:color="auto"/>
            </w:tcBorders>
          </w:tcPr>
          <w:p w14:paraId="6FE13731" w14:textId="77777777" w:rsidR="00B367EF" w:rsidRPr="00B83597" w:rsidRDefault="00B367EF" w:rsidP="00096F19">
            <w:pPr>
              <w:jc w:val="left"/>
            </w:pPr>
            <w:r w:rsidRPr="00B83597">
              <w:t xml:space="preserve">Zamawiający zastrzega sobie prawo sprawdzenia pełnej zgodności parametrów oferowanego sprzętu  z wymogami niniejszej SIWZ. W tym celu Wykonawcy na wezwanie Zamawiającego dostarczą do siedziby Zamawiającego w terminie 5 dni od daty otrzymania </w:t>
            </w:r>
            <w:r w:rsidRPr="00B83597">
              <w:lastRenderedPageBreak/>
              <w:t>wezwania, próbkę oferowanego sprzętu. . W odniesieniu do  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zgodność próbki (oferty) z treścią SIWZ.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 89 ust. 1 pkt 2 ustawy z dnia 29 stycznia 2004 r. Prawo zamówień publicznych (Dz. U. z 2015 r. poz. 2164 ze zm.), tj. z uwagi na fakt, że treść oferty nie odpowiada treści specyfikacji istotnych warunków zamówienia. Szczegółowy sposób przygotowania i złożenia próbek zostanie dostarczony wykonawcom wraz z wezwaniem do złożenia próbek</w:t>
            </w:r>
          </w:p>
        </w:tc>
        <w:tc>
          <w:tcPr>
            <w:tcW w:w="3402" w:type="dxa"/>
            <w:tcBorders>
              <w:top w:val="single" w:sz="4" w:space="0" w:color="auto"/>
              <w:left w:val="single" w:sz="4" w:space="0" w:color="auto"/>
              <w:bottom w:val="single" w:sz="4" w:space="0" w:color="auto"/>
              <w:right w:val="single" w:sz="4" w:space="0" w:color="auto"/>
            </w:tcBorders>
          </w:tcPr>
          <w:p w14:paraId="4D08D544" w14:textId="77777777" w:rsidR="00B367EF" w:rsidRPr="00B83597" w:rsidRDefault="00B367EF" w:rsidP="000D62C0"/>
        </w:tc>
      </w:tr>
    </w:tbl>
    <w:p w14:paraId="4DAB4A69" w14:textId="4D5FD3A7" w:rsidR="00427A1B" w:rsidRPr="00B83597" w:rsidRDefault="00427A1B" w:rsidP="00833A2B">
      <w:pPr>
        <w:pStyle w:val="Bezodstpw"/>
        <w:rPr>
          <w:rFonts w:cstheme="minorHAnsi"/>
          <w:b/>
          <w:noProof/>
          <w:sz w:val="16"/>
          <w:szCs w:val="16"/>
        </w:rPr>
      </w:pPr>
    </w:p>
    <w:p w14:paraId="118E92D9" w14:textId="0AC915C5" w:rsidR="00427A1B" w:rsidRPr="00B83597" w:rsidRDefault="00427A1B" w:rsidP="000D62C0">
      <w:pPr>
        <w:pStyle w:val="Nagwek2"/>
      </w:pPr>
      <w:bookmarkStart w:id="97" w:name="_Toc480460298"/>
      <w:bookmarkStart w:id="98" w:name="_Toc481665875"/>
      <w:r w:rsidRPr="00B83597">
        <w:t>Minimalne parametry techniczne -10 (dziesięć) drukarek nabiurkowych dla lekarzy</w:t>
      </w:r>
      <w:bookmarkEnd w:id="97"/>
      <w:bookmarkEnd w:id="98"/>
    </w:p>
    <w:tbl>
      <w:tblPr>
        <w:tblW w:w="9924" w:type="dxa"/>
        <w:tblInd w:w="-431" w:type="dxa"/>
        <w:tblLayout w:type="fixed"/>
        <w:tblLook w:val="0000" w:firstRow="0" w:lastRow="0" w:firstColumn="0" w:lastColumn="0" w:noHBand="0" w:noVBand="0"/>
      </w:tblPr>
      <w:tblGrid>
        <w:gridCol w:w="426"/>
        <w:gridCol w:w="3402"/>
        <w:gridCol w:w="2694"/>
        <w:gridCol w:w="3402"/>
      </w:tblGrid>
      <w:tr w:rsidR="00B367EF" w:rsidRPr="00B83597" w14:paraId="7CF7AEBA" w14:textId="77777777" w:rsidTr="00017267">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689409B" w14:textId="77777777" w:rsidR="00B367EF" w:rsidRPr="00B83597" w:rsidRDefault="00B367EF" w:rsidP="000D62C0">
            <w:r w:rsidRPr="00B83597">
              <w:t>LP.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A803D39" w14:textId="77777777" w:rsidR="00B367EF" w:rsidRPr="00B83597" w:rsidRDefault="00B367EF" w:rsidP="000D62C0">
            <w:r w:rsidRPr="00B83597">
              <w:t>Nazwa Komponentu</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4B9860E" w14:textId="77777777" w:rsidR="00B367EF" w:rsidRPr="00B83597" w:rsidRDefault="00B367EF" w:rsidP="000D62C0">
            <w:r w:rsidRPr="00B83597">
              <w:t>Wymagane minimalne parametry techniczne sprzętu:</w:t>
            </w:r>
          </w:p>
        </w:tc>
        <w:tc>
          <w:tcPr>
            <w:tcW w:w="3402" w:type="dxa"/>
            <w:tcBorders>
              <w:top w:val="single" w:sz="4" w:space="0" w:color="000000"/>
              <w:left w:val="single" w:sz="4" w:space="0" w:color="000000"/>
              <w:bottom w:val="single" w:sz="4" w:space="0" w:color="000000"/>
              <w:right w:val="single" w:sz="4" w:space="0" w:color="000000"/>
            </w:tcBorders>
          </w:tcPr>
          <w:p w14:paraId="4C589277" w14:textId="77777777" w:rsidR="00B367EF" w:rsidRPr="00B83597" w:rsidRDefault="00B367EF" w:rsidP="000D62C0">
            <w:r w:rsidRPr="00B83597">
              <w:t>Parametry sprzętu komputerowego/oprogramowania oferowanego przez wykonawcę:</w:t>
            </w:r>
          </w:p>
        </w:tc>
      </w:tr>
      <w:tr w:rsidR="00B367EF" w:rsidRPr="00B83597" w14:paraId="61EC59E9" w14:textId="77777777"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blHeader/>
        </w:trPr>
        <w:tc>
          <w:tcPr>
            <w:tcW w:w="426" w:type="dxa"/>
            <w:tcBorders>
              <w:top w:val="single" w:sz="4" w:space="0" w:color="auto"/>
              <w:left w:val="single" w:sz="4" w:space="0" w:color="auto"/>
              <w:bottom w:val="single" w:sz="4" w:space="0" w:color="auto"/>
              <w:right w:val="single" w:sz="4" w:space="0" w:color="auto"/>
            </w:tcBorders>
            <w:vAlign w:val="center"/>
          </w:tcPr>
          <w:p w14:paraId="4B8D25B0" w14:textId="77777777" w:rsidR="00B367EF" w:rsidRPr="00B83597" w:rsidRDefault="00B367EF" w:rsidP="00045C0E">
            <w:pPr>
              <w:pStyle w:val="Akapitzlist"/>
              <w:numPr>
                <w:ilvl w:val="0"/>
                <w:numId w:val="35"/>
              </w:num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0EBB280" w14:textId="77777777" w:rsidR="00B367EF" w:rsidRPr="00B83597" w:rsidRDefault="00B367EF" w:rsidP="000D62C0">
            <w:r w:rsidRPr="00B83597">
              <w:t>Typ produktu</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D2B78A4" w14:textId="77777777" w:rsidR="00B367EF" w:rsidRPr="00B83597" w:rsidRDefault="00B367EF" w:rsidP="000D62C0">
            <w:r w:rsidRPr="00B83597">
              <w:t>Drukarka laserowa</w:t>
            </w:r>
          </w:p>
        </w:tc>
        <w:tc>
          <w:tcPr>
            <w:tcW w:w="3402" w:type="dxa"/>
            <w:tcBorders>
              <w:top w:val="single" w:sz="4" w:space="0" w:color="auto"/>
              <w:left w:val="single" w:sz="4" w:space="0" w:color="auto"/>
              <w:bottom w:val="single" w:sz="4" w:space="0" w:color="auto"/>
              <w:right w:val="single" w:sz="4" w:space="0" w:color="auto"/>
            </w:tcBorders>
          </w:tcPr>
          <w:p w14:paraId="37C028DC" w14:textId="77777777" w:rsidR="00B367EF" w:rsidRPr="00B83597" w:rsidRDefault="00B367EF" w:rsidP="000D62C0"/>
        </w:tc>
      </w:tr>
      <w:tr w:rsidR="00B367EF" w:rsidRPr="00B83597" w14:paraId="2D6CC859" w14:textId="77777777"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blHeader/>
        </w:trPr>
        <w:tc>
          <w:tcPr>
            <w:tcW w:w="426" w:type="dxa"/>
            <w:tcBorders>
              <w:top w:val="single" w:sz="4" w:space="0" w:color="auto"/>
              <w:left w:val="single" w:sz="4" w:space="0" w:color="auto"/>
              <w:bottom w:val="single" w:sz="4" w:space="0" w:color="auto"/>
              <w:right w:val="single" w:sz="4" w:space="0" w:color="auto"/>
            </w:tcBorders>
            <w:vAlign w:val="center"/>
          </w:tcPr>
          <w:p w14:paraId="43421F41" w14:textId="77777777" w:rsidR="00B367EF" w:rsidRPr="00B83597" w:rsidRDefault="00B367EF" w:rsidP="00045C0E">
            <w:pPr>
              <w:pStyle w:val="Akapitzlist"/>
              <w:numPr>
                <w:ilvl w:val="0"/>
                <w:numId w:val="35"/>
              </w:numPr>
            </w:pPr>
          </w:p>
        </w:tc>
        <w:tc>
          <w:tcPr>
            <w:tcW w:w="3402" w:type="dxa"/>
            <w:tcBorders>
              <w:top w:val="single" w:sz="4" w:space="0" w:color="auto"/>
              <w:left w:val="single" w:sz="4" w:space="0" w:color="auto"/>
              <w:bottom w:val="single" w:sz="4" w:space="0" w:color="auto"/>
              <w:right w:val="single" w:sz="4" w:space="0" w:color="auto"/>
            </w:tcBorders>
            <w:vAlign w:val="center"/>
          </w:tcPr>
          <w:p w14:paraId="5AB5D1C2" w14:textId="77777777" w:rsidR="00B367EF" w:rsidRPr="00B83597" w:rsidRDefault="00B367EF" w:rsidP="000D62C0">
            <w:r w:rsidRPr="00B83597">
              <w:t>Czas wydruku pierwszej strony (tryb gotowości)</w:t>
            </w:r>
          </w:p>
        </w:tc>
        <w:tc>
          <w:tcPr>
            <w:tcW w:w="2694" w:type="dxa"/>
            <w:tcBorders>
              <w:top w:val="single" w:sz="4" w:space="0" w:color="auto"/>
              <w:left w:val="single" w:sz="4" w:space="0" w:color="auto"/>
              <w:bottom w:val="single" w:sz="4" w:space="0" w:color="auto"/>
              <w:right w:val="single" w:sz="4" w:space="0" w:color="auto"/>
            </w:tcBorders>
            <w:vAlign w:val="center"/>
          </w:tcPr>
          <w:p w14:paraId="0C3CF4D1" w14:textId="77777777" w:rsidR="00B367EF" w:rsidRPr="00B83597" w:rsidRDefault="00B367EF" w:rsidP="000D62C0">
            <w:r w:rsidRPr="00B83597">
              <w:t>Maksymalnie 5,7 sekundy</w:t>
            </w:r>
          </w:p>
        </w:tc>
        <w:tc>
          <w:tcPr>
            <w:tcW w:w="3402" w:type="dxa"/>
            <w:tcBorders>
              <w:top w:val="single" w:sz="4" w:space="0" w:color="auto"/>
              <w:left w:val="single" w:sz="4" w:space="0" w:color="auto"/>
              <w:bottom w:val="single" w:sz="4" w:space="0" w:color="auto"/>
              <w:right w:val="single" w:sz="4" w:space="0" w:color="auto"/>
            </w:tcBorders>
          </w:tcPr>
          <w:p w14:paraId="1988BAA3" w14:textId="77777777" w:rsidR="00B367EF" w:rsidRPr="00B83597" w:rsidRDefault="00B367EF" w:rsidP="000D62C0"/>
        </w:tc>
      </w:tr>
      <w:tr w:rsidR="00B367EF" w:rsidRPr="00B83597" w14:paraId="5EF6E6D4" w14:textId="77777777"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414EBC99" w14:textId="77777777" w:rsidR="00B367EF" w:rsidRPr="00B83597" w:rsidRDefault="00B367EF" w:rsidP="00045C0E">
            <w:pPr>
              <w:pStyle w:val="Akapitzlist"/>
              <w:numPr>
                <w:ilvl w:val="0"/>
                <w:numId w:val="35"/>
              </w:num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4A61141" w14:textId="77777777" w:rsidR="00B367EF" w:rsidRPr="00B83597" w:rsidRDefault="00B367EF" w:rsidP="000D62C0">
            <w:r w:rsidRPr="00B83597">
              <w:t>Prędkość druku arkuszy A4</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1F08BA7" w14:textId="3F0FF005" w:rsidR="00B367EF" w:rsidRPr="00B83597" w:rsidRDefault="00B367EF" w:rsidP="000D62C0">
            <w:r w:rsidRPr="00B83597">
              <w:t>Min</w:t>
            </w:r>
            <w:r w:rsidR="00A517A3" w:rsidRPr="00B83597">
              <w:t>imum</w:t>
            </w:r>
            <w:r w:rsidRPr="00B83597">
              <w:t xml:space="preserve"> 38 stron/min formatu A4</w:t>
            </w:r>
          </w:p>
        </w:tc>
        <w:tc>
          <w:tcPr>
            <w:tcW w:w="3402" w:type="dxa"/>
            <w:tcBorders>
              <w:top w:val="single" w:sz="4" w:space="0" w:color="auto"/>
              <w:left w:val="single" w:sz="4" w:space="0" w:color="auto"/>
              <w:bottom w:val="single" w:sz="4" w:space="0" w:color="auto"/>
              <w:right w:val="single" w:sz="4" w:space="0" w:color="auto"/>
            </w:tcBorders>
          </w:tcPr>
          <w:p w14:paraId="342A89D8" w14:textId="77777777" w:rsidR="00B367EF" w:rsidRPr="00B83597" w:rsidRDefault="00B367EF" w:rsidP="000D62C0"/>
        </w:tc>
      </w:tr>
      <w:tr w:rsidR="00B367EF" w:rsidRPr="00B83597" w14:paraId="0CE61336" w14:textId="77777777"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4102382B" w14:textId="77777777" w:rsidR="00B367EF" w:rsidRPr="00B83597" w:rsidRDefault="00B367EF" w:rsidP="00045C0E">
            <w:pPr>
              <w:pStyle w:val="Akapitzlist"/>
              <w:numPr>
                <w:ilvl w:val="0"/>
                <w:numId w:val="35"/>
              </w:num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D31ABB5" w14:textId="77777777" w:rsidR="00B367EF" w:rsidRPr="00B83597" w:rsidRDefault="00B367EF" w:rsidP="000D62C0">
            <w:r w:rsidRPr="00B83597">
              <w:t>Materiały eksploatacyjne</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594E950" w14:textId="77777777" w:rsidR="00B367EF" w:rsidRPr="00B83597" w:rsidRDefault="00B367EF" w:rsidP="000D62C0">
            <w:r w:rsidRPr="00B83597">
              <w:t>Zintegrowany w jednym kartridżu bęben z tonerem</w:t>
            </w:r>
          </w:p>
        </w:tc>
        <w:tc>
          <w:tcPr>
            <w:tcW w:w="3402" w:type="dxa"/>
            <w:tcBorders>
              <w:top w:val="single" w:sz="4" w:space="0" w:color="auto"/>
              <w:left w:val="single" w:sz="4" w:space="0" w:color="auto"/>
              <w:bottom w:val="single" w:sz="4" w:space="0" w:color="auto"/>
              <w:right w:val="single" w:sz="4" w:space="0" w:color="auto"/>
            </w:tcBorders>
          </w:tcPr>
          <w:p w14:paraId="7CC7827E" w14:textId="77777777" w:rsidR="00B367EF" w:rsidRPr="00B83597" w:rsidRDefault="00B367EF" w:rsidP="000D62C0"/>
        </w:tc>
      </w:tr>
      <w:tr w:rsidR="00B367EF" w:rsidRPr="00B83597" w14:paraId="1BED6211" w14:textId="77777777"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717BC6C5" w14:textId="77777777" w:rsidR="00B367EF" w:rsidRPr="00B83597" w:rsidRDefault="00B367EF" w:rsidP="00045C0E">
            <w:pPr>
              <w:pStyle w:val="Akapitzlist"/>
              <w:numPr>
                <w:ilvl w:val="0"/>
                <w:numId w:val="35"/>
              </w:num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48570B3" w14:textId="77777777" w:rsidR="00B367EF" w:rsidRPr="00B83597" w:rsidRDefault="00B367EF" w:rsidP="000D62C0">
            <w:r w:rsidRPr="00B83597">
              <w:t>Rozdzielczość drukowania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E4143B0" w14:textId="77777777" w:rsidR="00B367EF" w:rsidRPr="00B83597" w:rsidRDefault="00B367EF" w:rsidP="000D62C0">
            <w:r w:rsidRPr="00B83597">
              <w:t>1200x1200 dpi</w:t>
            </w:r>
          </w:p>
        </w:tc>
        <w:tc>
          <w:tcPr>
            <w:tcW w:w="3402" w:type="dxa"/>
            <w:tcBorders>
              <w:top w:val="single" w:sz="4" w:space="0" w:color="auto"/>
              <w:left w:val="single" w:sz="4" w:space="0" w:color="auto"/>
              <w:bottom w:val="single" w:sz="4" w:space="0" w:color="auto"/>
              <w:right w:val="single" w:sz="4" w:space="0" w:color="auto"/>
            </w:tcBorders>
          </w:tcPr>
          <w:p w14:paraId="28CEADC7" w14:textId="77777777" w:rsidR="00B367EF" w:rsidRPr="00B83597" w:rsidRDefault="00B367EF" w:rsidP="000D62C0"/>
        </w:tc>
      </w:tr>
      <w:tr w:rsidR="00B367EF" w:rsidRPr="00B83597" w14:paraId="58754728" w14:textId="77777777"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7CD7F78B" w14:textId="77777777" w:rsidR="00B367EF" w:rsidRPr="00B83597" w:rsidRDefault="00B367EF" w:rsidP="00045C0E">
            <w:pPr>
              <w:pStyle w:val="Akapitzlist"/>
              <w:numPr>
                <w:ilvl w:val="0"/>
                <w:numId w:val="35"/>
              </w:num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44099BE" w14:textId="77777777" w:rsidR="00B367EF" w:rsidRPr="00B83597" w:rsidRDefault="00B367EF" w:rsidP="000D62C0">
            <w:r w:rsidRPr="00B83597">
              <w:t>Normatywny cykl pracy (miesięcznie, format A4)</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D56C672" w14:textId="6CC8E0CC" w:rsidR="00B367EF" w:rsidRPr="00B83597" w:rsidRDefault="00B367EF" w:rsidP="000D62C0">
            <w:r w:rsidRPr="00B83597">
              <w:t>Min</w:t>
            </w:r>
            <w:r w:rsidR="00A517A3" w:rsidRPr="00B83597">
              <w:t>imum</w:t>
            </w:r>
            <w:r w:rsidRPr="00B83597">
              <w:t xml:space="preserve"> 80 000 str.</w:t>
            </w:r>
          </w:p>
        </w:tc>
        <w:tc>
          <w:tcPr>
            <w:tcW w:w="3402" w:type="dxa"/>
            <w:tcBorders>
              <w:top w:val="single" w:sz="4" w:space="0" w:color="auto"/>
              <w:left w:val="single" w:sz="4" w:space="0" w:color="auto"/>
              <w:bottom w:val="single" w:sz="4" w:space="0" w:color="auto"/>
              <w:right w:val="single" w:sz="4" w:space="0" w:color="auto"/>
            </w:tcBorders>
          </w:tcPr>
          <w:p w14:paraId="4507D4A3" w14:textId="77777777" w:rsidR="00B367EF" w:rsidRPr="00B83597" w:rsidRDefault="00B367EF" w:rsidP="000D62C0"/>
        </w:tc>
      </w:tr>
      <w:tr w:rsidR="00B367EF" w:rsidRPr="00B83597" w14:paraId="41CF21D5" w14:textId="77777777"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637B07C" w14:textId="77777777" w:rsidR="00B367EF" w:rsidRPr="00B83597" w:rsidRDefault="00B367EF" w:rsidP="00045C0E">
            <w:pPr>
              <w:pStyle w:val="Akapitzlist"/>
              <w:numPr>
                <w:ilvl w:val="0"/>
                <w:numId w:val="35"/>
              </w:num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417A4E8D" w14:textId="77777777" w:rsidR="00B367EF" w:rsidRPr="00B83597" w:rsidRDefault="00B367EF" w:rsidP="000D62C0">
            <w:r w:rsidRPr="00B83597">
              <w:t>Procesor</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C245855" w14:textId="326321EA" w:rsidR="00B367EF" w:rsidRPr="00B83597" w:rsidRDefault="00B367EF" w:rsidP="000D62C0">
            <w:r w:rsidRPr="00B83597">
              <w:t>Min</w:t>
            </w:r>
            <w:r w:rsidR="00A517A3" w:rsidRPr="00B83597">
              <w:t>imum</w:t>
            </w:r>
            <w:r w:rsidRPr="00B83597">
              <w:t xml:space="preserve"> 1200 MHz</w:t>
            </w:r>
          </w:p>
        </w:tc>
        <w:tc>
          <w:tcPr>
            <w:tcW w:w="3402" w:type="dxa"/>
            <w:tcBorders>
              <w:top w:val="single" w:sz="4" w:space="0" w:color="auto"/>
              <w:left w:val="single" w:sz="4" w:space="0" w:color="auto"/>
              <w:bottom w:val="single" w:sz="4" w:space="0" w:color="auto"/>
              <w:right w:val="single" w:sz="4" w:space="0" w:color="auto"/>
            </w:tcBorders>
          </w:tcPr>
          <w:p w14:paraId="695D77F0" w14:textId="77777777" w:rsidR="00B367EF" w:rsidRPr="00B83597" w:rsidRDefault="00B367EF" w:rsidP="000D62C0"/>
        </w:tc>
      </w:tr>
      <w:tr w:rsidR="00B367EF" w:rsidRPr="00B83597" w14:paraId="16DF4943" w14:textId="77777777"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4251B495" w14:textId="77777777" w:rsidR="00B367EF" w:rsidRPr="00B83597" w:rsidRDefault="00B367EF" w:rsidP="00045C0E">
            <w:pPr>
              <w:pStyle w:val="Akapitzlist"/>
              <w:numPr>
                <w:ilvl w:val="0"/>
                <w:numId w:val="35"/>
              </w:num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5389878D" w14:textId="77777777" w:rsidR="00B367EF" w:rsidRPr="00B83597" w:rsidRDefault="00B367EF" w:rsidP="000D62C0">
            <w:r w:rsidRPr="00B83597">
              <w:t>Wbudowana pamięć</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E221ABE" w14:textId="3EB50D88" w:rsidR="00B367EF" w:rsidRPr="00B83597" w:rsidRDefault="00B367EF" w:rsidP="000D62C0">
            <w:r w:rsidRPr="00B83597">
              <w:t>Min</w:t>
            </w:r>
            <w:r w:rsidR="00A517A3" w:rsidRPr="00B83597">
              <w:t>imum</w:t>
            </w:r>
            <w:r w:rsidRPr="00B83597">
              <w:t xml:space="preserve"> 256MB</w:t>
            </w:r>
          </w:p>
        </w:tc>
        <w:tc>
          <w:tcPr>
            <w:tcW w:w="3402" w:type="dxa"/>
            <w:tcBorders>
              <w:top w:val="single" w:sz="4" w:space="0" w:color="auto"/>
              <w:left w:val="single" w:sz="4" w:space="0" w:color="auto"/>
              <w:bottom w:val="single" w:sz="4" w:space="0" w:color="auto"/>
              <w:right w:val="single" w:sz="4" w:space="0" w:color="auto"/>
            </w:tcBorders>
          </w:tcPr>
          <w:p w14:paraId="5D68C1CA" w14:textId="77777777" w:rsidR="00B367EF" w:rsidRPr="00B83597" w:rsidRDefault="00B367EF" w:rsidP="000D62C0"/>
        </w:tc>
      </w:tr>
      <w:tr w:rsidR="00B367EF" w:rsidRPr="00B83597" w14:paraId="17800B7F" w14:textId="77777777"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F0A51E1" w14:textId="77777777" w:rsidR="00B367EF" w:rsidRPr="00B83597" w:rsidRDefault="00B367EF" w:rsidP="00045C0E">
            <w:pPr>
              <w:pStyle w:val="Akapitzlist"/>
              <w:numPr>
                <w:ilvl w:val="0"/>
                <w:numId w:val="35"/>
              </w:num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19F3E39B" w14:textId="77777777" w:rsidR="00B367EF" w:rsidRPr="00B83597" w:rsidRDefault="00B367EF" w:rsidP="000D62C0">
            <w:r w:rsidRPr="00B83597">
              <w:t>Gramatura obsługiwanych nośników</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C6F73FF" w14:textId="77777777" w:rsidR="00B367EF" w:rsidRPr="00B83597" w:rsidRDefault="00B367EF" w:rsidP="000D62C0">
            <w:r w:rsidRPr="00B83597">
              <w:t>60-175 g/m2</w:t>
            </w:r>
          </w:p>
        </w:tc>
        <w:tc>
          <w:tcPr>
            <w:tcW w:w="3402" w:type="dxa"/>
            <w:tcBorders>
              <w:top w:val="single" w:sz="4" w:space="0" w:color="auto"/>
              <w:left w:val="single" w:sz="4" w:space="0" w:color="auto"/>
              <w:bottom w:val="single" w:sz="4" w:space="0" w:color="auto"/>
              <w:right w:val="single" w:sz="4" w:space="0" w:color="auto"/>
            </w:tcBorders>
          </w:tcPr>
          <w:p w14:paraId="1AC1CA71" w14:textId="77777777" w:rsidR="00B367EF" w:rsidRPr="00B83597" w:rsidRDefault="00B367EF" w:rsidP="000D62C0"/>
        </w:tc>
      </w:tr>
      <w:tr w:rsidR="00B367EF" w:rsidRPr="00B83597" w14:paraId="4A1B9849" w14:textId="77777777"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645D4B0" w14:textId="77777777" w:rsidR="00B367EF" w:rsidRPr="00B83597" w:rsidRDefault="00B367EF" w:rsidP="00045C0E">
            <w:pPr>
              <w:pStyle w:val="Akapitzlist"/>
              <w:numPr>
                <w:ilvl w:val="0"/>
                <w:numId w:val="35"/>
              </w:num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5FFD3DB3" w14:textId="77777777" w:rsidR="00B367EF" w:rsidRPr="00B83597" w:rsidRDefault="00B367EF" w:rsidP="000D62C0">
            <w:r w:rsidRPr="00B83597">
              <w:t>Język drukarki (lub emulacje)</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134ED19" w14:textId="77777777" w:rsidR="00B367EF" w:rsidRPr="00B83597" w:rsidRDefault="00B367EF" w:rsidP="000D62C0">
            <w:r w:rsidRPr="00B83597">
              <w:t>PCL 5, PCL 6, emulacja Postscript Level 3, drukowanie bezpośrednie PDF (v1.7), URF, PCLM, PWG</w:t>
            </w:r>
          </w:p>
        </w:tc>
        <w:tc>
          <w:tcPr>
            <w:tcW w:w="3402" w:type="dxa"/>
            <w:tcBorders>
              <w:top w:val="single" w:sz="4" w:space="0" w:color="auto"/>
              <w:left w:val="single" w:sz="4" w:space="0" w:color="auto"/>
              <w:bottom w:val="single" w:sz="4" w:space="0" w:color="auto"/>
              <w:right w:val="single" w:sz="4" w:space="0" w:color="auto"/>
            </w:tcBorders>
          </w:tcPr>
          <w:p w14:paraId="36788F3B" w14:textId="77777777" w:rsidR="00B367EF" w:rsidRPr="00B83597" w:rsidRDefault="00B367EF" w:rsidP="000D62C0"/>
        </w:tc>
      </w:tr>
      <w:tr w:rsidR="00B367EF" w:rsidRPr="00B83597" w14:paraId="5360977E" w14:textId="77777777"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FADF7CC" w14:textId="77777777" w:rsidR="00B367EF" w:rsidRPr="00B83597" w:rsidRDefault="00B367EF" w:rsidP="00045C0E">
            <w:pPr>
              <w:pStyle w:val="Akapitzlist"/>
              <w:numPr>
                <w:ilvl w:val="0"/>
                <w:numId w:val="35"/>
              </w:num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70080753" w14:textId="77777777" w:rsidR="00B367EF" w:rsidRPr="00B83597" w:rsidRDefault="00B367EF" w:rsidP="000D62C0">
            <w:r w:rsidRPr="00B83597">
              <w:t>Komunikacja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F0E0085" w14:textId="77777777" w:rsidR="00B367EF" w:rsidRPr="00B83597" w:rsidRDefault="00B367EF" w:rsidP="000D62C0">
            <w:r w:rsidRPr="00B83597">
              <w:t>1 port USB Hi-Speed 2.0</w:t>
            </w:r>
          </w:p>
          <w:p w14:paraId="5736FACE" w14:textId="77777777" w:rsidR="00B367EF" w:rsidRPr="00B83597" w:rsidRDefault="00B367EF" w:rsidP="000D62C0">
            <w:r w:rsidRPr="00B83597">
              <w:t>1 port USB hosta</w:t>
            </w:r>
          </w:p>
          <w:p w14:paraId="7340A0DA" w14:textId="77777777" w:rsidR="00B367EF" w:rsidRPr="00B83597" w:rsidRDefault="00B367EF" w:rsidP="000D62C0">
            <w:r w:rsidRPr="00B83597">
              <w:lastRenderedPageBreak/>
              <w:t>1 karta sieciowa Gigabit Ethernet 10/100/1000T</w:t>
            </w:r>
          </w:p>
        </w:tc>
        <w:tc>
          <w:tcPr>
            <w:tcW w:w="3402" w:type="dxa"/>
            <w:tcBorders>
              <w:top w:val="single" w:sz="4" w:space="0" w:color="auto"/>
              <w:left w:val="single" w:sz="4" w:space="0" w:color="auto"/>
              <w:bottom w:val="single" w:sz="4" w:space="0" w:color="auto"/>
              <w:right w:val="single" w:sz="4" w:space="0" w:color="auto"/>
            </w:tcBorders>
          </w:tcPr>
          <w:p w14:paraId="1167BA3E" w14:textId="77777777" w:rsidR="00B367EF" w:rsidRPr="00B83597" w:rsidRDefault="00B367EF" w:rsidP="000D62C0"/>
        </w:tc>
      </w:tr>
      <w:tr w:rsidR="00B367EF" w:rsidRPr="00B83597" w14:paraId="1F7367A7" w14:textId="77777777"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3BA094BD" w14:textId="77777777" w:rsidR="00B367EF" w:rsidRPr="00B83597" w:rsidRDefault="00B367EF" w:rsidP="00045C0E">
            <w:pPr>
              <w:pStyle w:val="Akapitzlist"/>
              <w:numPr>
                <w:ilvl w:val="0"/>
                <w:numId w:val="35"/>
              </w:num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1A76F9F1" w14:textId="77777777" w:rsidR="00B367EF" w:rsidRPr="00B83597" w:rsidRDefault="00B367EF" w:rsidP="000D62C0">
            <w:r w:rsidRPr="00B83597">
              <w:t>Format wydruku</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15F5FE0" w14:textId="77777777" w:rsidR="00B367EF" w:rsidRPr="00B83597" w:rsidRDefault="00B367EF" w:rsidP="000D62C0">
            <w:r w:rsidRPr="00B83597">
              <w:t>A4, A5, A6, A5-R, B5 (JIS), B6 (JIS), koperty B5, C5, DL, niestandardowe formaty (76,2 × 127 do 215,9 × 355,6 mm)</w:t>
            </w:r>
          </w:p>
        </w:tc>
        <w:tc>
          <w:tcPr>
            <w:tcW w:w="3402" w:type="dxa"/>
            <w:tcBorders>
              <w:top w:val="single" w:sz="4" w:space="0" w:color="auto"/>
              <w:left w:val="single" w:sz="4" w:space="0" w:color="auto"/>
              <w:bottom w:val="single" w:sz="4" w:space="0" w:color="auto"/>
              <w:right w:val="single" w:sz="4" w:space="0" w:color="auto"/>
            </w:tcBorders>
          </w:tcPr>
          <w:p w14:paraId="22EDFF99" w14:textId="77777777" w:rsidR="00B367EF" w:rsidRPr="00B83597" w:rsidRDefault="00B367EF" w:rsidP="000D62C0"/>
        </w:tc>
      </w:tr>
      <w:tr w:rsidR="00B367EF" w:rsidRPr="00B83597" w14:paraId="6B070B0B" w14:textId="77777777"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6216DCC2" w14:textId="77777777" w:rsidR="00B367EF" w:rsidRPr="00B83597" w:rsidRDefault="00B367EF" w:rsidP="00045C0E">
            <w:pPr>
              <w:pStyle w:val="Akapitzlist"/>
              <w:numPr>
                <w:ilvl w:val="0"/>
                <w:numId w:val="35"/>
              </w:num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21FF517" w14:textId="77777777" w:rsidR="00B367EF" w:rsidRPr="00B83597" w:rsidRDefault="00B367EF" w:rsidP="000D62C0">
            <w:r w:rsidRPr="00B83597">
              <w:t>Pojemność głównego podajnika papieru (A4 80 g/m2)</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F0A3B70" w14:textId="13479DDE" w:rsidR="00B367EF" w:rsidRPr="00B83597" w:rsidRDefault="00B367EF" w:rsidP="000D62C0">
            <w:r w:rsidRPr="00B83597">
              <w:t>Min</w:t>
            </w:r>
            <w:r w:rsidR="00A517A3" w:rsidRPr="00B83597">
              <w:t>imum</w:t>
            </w:r>
            <w:r w:rsidRPr="00B83597">
              <w:t xml:space="preserve"> 250 arkuszy 80 g/m2</w:t>
            </w:r>
          </w:p>
        </w:tc>
        <w:tc>
          <w:tcPr>
            <w:tcW w:w="3402" w:type="dxa"/>
            <w:tcBorders>
              <w:top w:val="single" w:sz="4" w:space="0" w:color="auto"/>
              <w:left w:val="single" w:sz="4" w:space="0" w:color="auto"/>
              <w:bottom w:val="single" w:sz="4" w:space="0" w:color="auto"/>
              <w:right w:val="single" w:sz="4" w:space="0" w:color="auto"/>
            </w:tcBorders>
          </w:tcPr>
          <w:p w14:paraId="0697077D" w14:textId="77777777" w:rsidR="00B367EF" w:rsidRPr="00B83597" w:rsidRDefault="00B367EF" w:rsidP="000D62C0"/>
        </w:tc>
      </w:tr>
      <w:tr w:rsidR="00B367EF" w:rsidRPr="00B83597" w14:paraId="54642A02" w14:textId="77777777"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83F8D86" w14:textId="77777777" w:rsidR="00B367EF" w:rsidRPr="00B83597" w:rsidRDefault="00B367EF" w:rsidP="00045C0E">
            <w:pPr>
              <w:pStyle w:val="Akapitzlist"/>
              <w:numPr>
                <w:ilvl w:val="0"/>
                <w:numId w:val="35"/>
              </w:num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9251025" w14:textId="77777777" w:rsidR="00B367EF" w:rsidRPr="00B83597" w:rsidRDefault="00B367EF" w:rsidP="000D62C0">
            <w:r w:rsidRPr="00B83597">
              <w:t>Pojemność uniwersalnego podajnika papieru (A4 80 g/m2)</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DE91356" w14:textId="77777777" w:rsidR="00B367EF" w:rsidRPr="00B83597" w:rsidRDefault="00B367EF" w:rsidP="000D62C0">
            <w:r w:rsidRPr="00B83597">
              <w:t>100 arkuszy 80 g/m2</w:t>
            </w:r>
          </w:p>
        </w:tc>
        <w:tc>
          <w:tcPr>
            <w:tcW w:w="3402" w:type="dxa"/>
            <w:tcBorders>
              <w:top w:val="single" w:sz="4" w:space="0" w:color="auto"/>
              <w:left w:val="single" w:sz="4" w:space="0" w:color="auto"/>
              <w:bottom w:val="single" w:sz="4" w:space="0" w:color="auto"/>
              <w:right w:val="single" w:sz="4" w:space="0" w:color="auto"/>
            </w:tcBorders>
          </w:tcPr>
          <w:p w14:paraId="2197B76A" w14:textId="77777777" w:rsidR="00B367EF" w:rsidRPr="00B83597" w:rsidRDefault="00B367EF" w:rsidP="000D62C0"/>
        </w:tc>
      </w:tr>
      <w:tr w:rsidR="00B367EF" w:rsidRPr="00B83597" w14:paraId="7731C8CB" w14:textId="77777777"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1AC7A07" w14:textId="77777777" w:rsidR="00B367EF" w:rsidRPr="00B83597" w:rsidRDefault="00B367EF" w:rsidP="00045C0E">
            <w:pPr>
              <w:pStyle w:val="Akapitzlist"/>
              <w:numPr>
                <w:ilvl w:val="0"/>
                <w:numId w:val="35"/>
              </w:num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70D21636" w14:textId="77777777" w:rsidR="00B367EF" w:rsidRPr="00B83597" w:rsidRDefault="00B367EF" w:rsidP="000D62C0">
            <w:r w:rsidRPr="00B83597">
              <w:t>Pojemność odbiornika papieru</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6AB143F" w14:textId="49E67D55" w:rsidR="00B367EF" w:rsidRPr="00B83597" w:rsidRDefault="00B367EF" w:rsidP="000D62C0">
            <w:r w:rsidRPr="00B83597">
              <w:t>Min</w:t>
            </w:r>
            <w:r w:rsidR="00A517A3" w:rsidRPr="00B83597">
              <w:t>imum</w:t>
            </w:r>
            <w:r w:rsidRPr="00B83597">
              <w:t xml:space="preserve"> 150 ark. 80 g/m2</w:t>
            </w:r>
          </w:p>
        </w:tc>
        <w:tc>
          <w:tcPr>
            <w:tcW w:w="3402" w:type="dxa"/>
            <w:tcBorders>
              <w:top w:val="single" w:sz="4" w:space="0" w:color="auto"/>
              <w:left w:val="single" w:sz="4" w:space="0" w:color="auto"/>
              <w:bottom w:val="single" w:sz="4" w:space="0" w:color="auto"/>
              <w:right w:val="single" w:sz="4" w:space="0" w:color="auto"/>
            </w:tcBorders>
          </w:tcPr>
          <w:p w14:paraId="2C348DD4" w14:textId="77777777" w:rsidR="00B367EF" w:rsidRPr="00B83597" w:rsidRDefault="00B367EF" w:rsidP="000D62C0"/>
        </w:tc>
      </w:tr>
      <w:tr w:rsidR="00B367EF" w:rsidRPr="00B83597" w14:paraId="4DE166C2" w14:textId="77777777"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4BF0F839" w14:textId="77777777" w:rsidR="00B367EF" w:rsidRPr="00B83597" w:rsidRDefault="00B367EF" w:rsidP="00045C0E">
            <w:pPr>
              <w:pStyle w:val="Akapitzlist"/>
              <w:numPr>
                <w:ilvl w:val="0"/>
                <w:numId w:val="35"/>
              </w:num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766F92DF" w14:textId="77777777" w:rsidR="00B367EF" w:rsidRPr="00B83597" w:rsidRDefault="00B367EF" w:rsidP="000D62C0">
            <w:r w:rsidRPr="00B83597">
              <w:t>Materiały eksploatacyjne</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16271FE" w14:textId="77777777" w:rsidR="00B367EF" w:rsidRPr="00B83597" w:rsidRDefault="00B367EF" w:rsidP="000D62C0">
            <w:r w:rsidRPr="00B83597">
              <w:t>Urządzenie dostarczone z tonerem zintegrowanym z bębnem w jednym kartridżu, wystarczającym do wydrukowania min. 3100 str. A4 (zgodnie z ISO 19752 – lub równoważny)</w:t>
            </w:r>
          </w:p>
        </w:tc>
        <w:tc>
          <w:tcPr>
            <w:tcW w:w="3402" w:type="dxa"/>
            <w:tcBorders>
              <w:top w:val="single" w:sz="4" w:space="0" w:color="auto"/>
              <w:left w:val="single" w:sz="4" w:space="0" w:color="auto"/>
              <w:bottom w:val="single" w:sz="4" w:space="0" w:color="auto"/>
              <w:right w:val="single" w:sz="4" w:space="0" w:color="auto"/>
            </w:tcBorders>
          </w:tcPr>
          <w:p w14:paraId="28BBF637" w14:textId="77777777" w:rsidR="00B367EF" w:rsidRPr="00B83597" w:rsidRDefault="00B367EF" w:rsidP="000D62C0"/>
        </w:tc>
      </w:tr>
      <w:tr w:rsidR="00B367EF" w:rsidRPr="00B83597" w14:paraId="180DB83A" w14:textId="77777777"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5B3004F4" w14:textId="77777777" w:rsidR="00B367EF" w:rsidRPr="00B83597" w:rsidRDefault="00B367EF" w:rsidP="00045C0E">
            <w:pPr>
              <w:pStyle w:val="Akapitzlist"/>
              <w:numPr>
                <w:ilvl w:val="0"/>
                <w:numId w:val="35"/>
              </w:num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5C3AF4BB" w14:textId="77777777" w:rsidR="00B367EF" w:rsidRPr="00B83597" w:rsidRDefault="00B367EF" w:rsidP="000D62C0">
            <w:r w:rsidRPr="00B83597">
              <w:t>Rozmiary (szer. x głęb. x wys.)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CCB9FF2" w14:textId="77777777" w:rsidR="00B367EF" w:rsidRPr="00B83597" w:rsidRDefault="00B367EF" w:rsidP="000D62C0">
            <w:r w:rsidRPr="00B83597">
              <w:t>max 390 x 360 x 220 mm</w:t>
            </w:r>
          </w:p>
        </w:tc>
        <w:tc>
          <w:tcPr>
            <w:tcW w:w="3402" w:type="dxa"/>
            <w:tcBorders>
              <w:top w:val="single" w:sz="4" w:space="0" w:color="auto"/>
              <w:left w:val="single" w:sz="4" w:space="0" w:color="auto"/>
              <w:bottom w:val="single" w:sz="4" w:space="0" w:color="auto"/>
              <w:right w:val="single" w:sz="4" w:space="0" w:color="auto"/>
            </w:tcBorders>
          </w:tcPr>
          <w:p w14:paraId="0AC3E3FB" w14:textId="77777777" w:rsidR="00B367EF" w:rsidRPr="00B83597" w:rsidRDefault="00B367EF" w:rsidP="000D62C0"/>
        </w:tc>
      </w:tr>
      <w:tr w:rsidR="00B367EF" w:rsidRPr="00B83597" w14:paraId="1C57D17B" w14:textId="77777777"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61614AB5" w14:textId="77777777" w:rsidR="00B367EF" w:rsidRPr="00B83597" w:rsidRDefault="00B367EF" w:rsidP="00045C0E">
            <w:pPr>
              <w:pStyle w:val="Akapitzlist"/>
              <w:numPr>
                <w:ilvl w:val="0"/>
                <w:numId w:val="35"/>
              </w:num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6C7BE016" w14:textId="77777777" w:rsidR="00B367EF" w:rsidRPr="00B83597" w:rsidRDefault="00B367EF" w:rsidP="000D62C0">
            <w:r w:rsidRPr="00B83597">
              <w:t>Wyposażenie</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1F2CC56" w14:textId="6177D711" w:rsidR="00A517A3" w:rsidRPr="00B83597" w:rsidRDefault="00B367EF" w:rsidP="000D62C0">
            <w:r w:rsidRPr="00B83597">
              <w:t>kabel USB zgodny ze specyfikacją USB 2.</w:t>
            </w:r>
            <w:r w:rsidR="00A517A3" w:rsidRPr="00B83597">
              <w:t>0 długość 3 m;</w:t>
            </w:r>
          </w:p>
          <w:p w14:paraId="4D828C8E" w14:textId="1C16B0E7" w:rsidR="00A517A3" w:rsidRPr="00B83597" w:rsidRDefault="00A517A3" w:rsidP="000D62C0">
            <w:r w:rsidRPr="00B83597">
              <w:t>przewód sieciowy długość 5 m;</w:t>
            </w:r>
          </w:p>
          <w:p w14:paraId="6750A021" w14:textId="1A95CF91" w:rsidR="00B367EF" w:rsidRPr="00B83597" w:rsidRDefault="00B367EF" w:rsidP="000D62C0">
            <w:r w:rsidRPr="00B83597">
              <w:t>kabel zasilający</w:t>
            </w:r>
            <w:r w:rsidR="00A517A3" w:rsidRPr="00B83597">
              <w:t>;</w:t>
            </w:r>
          </w:p>
        </w:tc>
        <w:tc>
          <w:tcPr>
            <w:tcW w:w="3402" w:type="dxa"/>
            <w:tcBorders>
              <w:top w:val="single" w:sz="4" w:space="0" w:color="auto"/>
              <w:left w:val="single" w:sz="4" w:space="0" w:color="auto"/>
              <w:bottom w:val="single" w:sz="4" w:space="0" w:color="auto"/>
              <w:right w:val="single" w:sz="4" w:space="0" w:color="auto"/>
            </w:tcBorders>
          </w:tcPr>
          <w:p w14:paraId="1B1C00CF" w14:textId="77777777" w:rsidR="00B367EF" w:rsidRPr="00B83597" w:rsidRDefault="00B367EF" w:rsidP="000D62C0"/>
        </w:tc>
      </w:tr>
      <w:tr w:rsidR="00B367EF" w:rsidRPr="00B83597" w14:paraId="34E89C1C" w14:textId="77777777"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700C0BB6" w14:textId="77777777" w:rsidR="00B367EF" w:rsidRPr="00B83597" w:rsidRDefault="00B367EF" w:rsidP="00045C0E">
            <w:pPr>
              <w:pStyle w:val="Akapitzlist"/>
              <w:numPr>
                <w:ilvl w:val="0"/>
                <w:numId w:val="35"/>
              </w:num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192A2F85" w14:textId="77777777" w:rsidR="00B367EF" w:rsidRPr="00B83597" w:rsidRDefault="00B367EF" w:rsidP="000D62C0">
            <w:r w:rsidRPr="00B83597">
              <w:t>Systemy operacyjne</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ABAFCBE" w14:textId="33384FF3" w:rsidR="00B367EF" w:rsidRPr="00B83597" w:rsidRDefault="00A517A3" w:rsidP="000D62C0">
            <w:r w:rsidRPr="00B83597">
              <w:t>Zgodn</w:t>
            </w:r>
            <w:r w:rsidR="005B72B0" w:rsidRPr="00B83597">
              <w:t xml:space="preserve">a z systemami z rodziny Windows 7, 8, 8.1, 10 o architekturze </w:t>
            </w:r>
            <w:r w:rsidR="00B367EF" w:rsidRPr="00B83597">
              <w:t>32-bit i 64-bit</w:t>
            </w:r>
          </w:p>
        </w:tc>
        <w:tc>
          <w:tcPr>
            <w:tcW w:w="3402" w:type="dxa"/>
            <w:tcBorders>
              <w:top w:val="single" w:sz="4" w:space="0" w:color="auto"/>
              <w:left w:val="single" w:sz="4" w:space="0" w:color="auto"/>
              <w:bottom w:val="single" w:sz="4" w:space="0" w:color="auto"/>
              <w:right w:val="single" w:sz="4" w:space="0" w:color="auto"/>
            </w:tcBorders>
          </w:tcPr>
          <w:p w14:paraId="627EC8C2" w14:textId="77777777" w:rsidR="00B367EF" w:rsidRPr="00B83597" w:rsidRDefault="00B367EF" w:rsidP="000D62C0"/>
        </w:tc>
      </w:tr>
      <w:tr w:rsidR="00B367EF" w:rsidRPr="00B83597" w14:paraId="6F31EE56" w14:textId="77777777"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5AB9ABA5" w14:textId="77777777" w:rsidR="00B367EF" w:rsidRPr="00B83597" w:rsidRDefault="00B367EF" w:rsidP="00045C0E">
            <w:pPr>
              <w:pStyle w:val="Akapitzlist"/>
              <w:numPr>
                <w:ilvl w:val="0"/>
                <w:numId w:val="35"/>
              </w:num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1FFAD21A" w14:textId="77777777" w:rsidR="00B367EF" w:rsidRPr="00B83597" w:rsidRDefault="00B367EF" w:rsidP="000D62C0">
            <w:r w:rsidRPr="00B83597">
              <w:t>Gwarancja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45AFE44" w14:textId="354F5E4D" w:rsidR="00B367EF" w:rsidRPr="00B83597" w:rsidRDefault="005B72B0" w:rsidP="000D62C0">
            <w:r w:rsidRPr="00B83597">
              <w:t>O okresie świadczenia zgodnym z SIWZ.</w:t>
            </w:r>
          </w:p>
        </w:tc>
        <w:tc>
          <w:tcPr>
            <w:tcW w:w="3402" w:type="dxa"/>
            <w:tcBorders>
              <w:top w:val="single" w:sz="4" w:space="0" w:color="auto"/>
              <w:left w:val="single" w:sz="4" w:space="0" w:color="auto"/>
              <w:bottom w:val="single" w:sz="4" w:space="0" w:color="auto"/>
              <w:right w:val="single" w:sz="4" w:space="0" w:color="auto"/>
            </w:tcBorders>
          </w:tcPr>
          <w:p w14:paraId="61D97A33" w14:textId="77777777" w:rsidR="00B367EF" w:rsidRPr="00B83597" w:rsidRDefault="00B367EF" w:rsidP="000D62C0"/>
        </w:tc>
      </w:tr>
      <w:tr w:rsidR="00B367EF" w:rsidRPr="00B83597" w14:paraId="07C40F03" w14:textId="77777777" w:rsidTr="00017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69914416" w14:textId="77777777" w:rsidR="00B367EF" w:rsidRPr="00B83597" w:rsidRDefault="00B367EF" w:rsidP="00045C0E">
            <w:pPr>
              <w:pStyle w:val="Akapitzlist"/>
              <w:numPr>
                <w:ilvl w:val="0"/>
                <w:numId w:val="35"/>
              </w:num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4EE0119" w14:textId="77777777" w:rsidR="00B367EF" w:rsidRPr="00B83597" w:rsidRDefault="00B367EF" w:rsidP="000D62C0">
            <w:r w:rsidRPr="00B83597">
              <w:t>Uwagi dodatkowe</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9ACCE49" w14:textId="77777777" w:rsidR="00B367EF" w:rsidRPr="00B83597" w:rsidRDefault="00B367EF" w:rsidP="000D62C0">
            <w:r w:rsidRPr="00B83597">
              <w:t>Drukarka musi pochodzić z oficjalnego kanału dystrybucyjnego na rynku polskim</w:t>
            </w:r>
          </w:p>
        </w:tc>
        <w:tc>
          <w:tcPr>
            <w:tcW w:w="3402" w:type="dxa"/>
            <w:tcBorders>
              <w:top w:val="single" w:sz="4" w:space="0" w:color="auto"/>
              <w:left w:val="single" w:sz="4" w:space="0" w:color="auto"/>
              <w:bottom w:val="single" w:sz="4" w:space="0" w:color="auto"/>
              <w:right w:val="single" w:sz="4" w:space="0" w:color="auto"/>
            </w:tcBorders>
          </w:tcPr>
          <w:p w14:paraId="357294D2" w14:textId="77777777" w:rsidR="00B367EF" w:rsidRPr="00B83597" w:rsidRDefault="00B367EF" w:rsidP="000D62C0"/>
        </w:tc>
      </w:tr>
    </w:tbl>
    <w:p w14:paraId="353F0309" w14:textId="46CE4AE8" w:rsidR="00427A1B" w:rsidRPr="00B83597" w:rsidRDefault="00427A1B" w:rsidP="00833A2B">
      <w:pPr>
        <w:pStyle w:val="Bezodstpw"/>
        <w:rPr>
          <w:rFonts w:cstheme="minorHAnsi"/>
          <w:b/>
          <w:noProof/>
          <w:sz w:val="16"/>
          <w:szCs w:val="16"/>
        </w:rPr>
      </w:pPr>
    </w:p>
    <w:p w14:paraId="00BBC2EB" w14:textId="3D736A39" w:rsidR="00427A1B" w:rsidRPr="00B83597" w:rsidRDefault="00427A1B" w:rsidP="000D62C0">
      <w:pPr>
        <w:pStyle w:val="Nagwek2"/>
      </w:pPr>
      <w:bookmarkStart w:id="99" w:name="_Toc480460299"/>
      <w:bookmarkStart w:id="100" w:name="_Toc481665876"/>
      <w:r w:rsidRPr="00B83597">
        <w:lastRenderedPageBreak/>
        <w:t>Minimalne parametry techniczne -2 (dwie) mobilnych drukarek do recept</w:t>
      </w:r>
      <w:bookmarkEnd w:id="99"/>
      <w:bookmarkEnd w:id="100"/>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985"/>
        <w:gridCol w:w="3402"/>
        <w:gridCol w:w="3827"/>
      </w:tblGrid>
      <w:tr w:rsidR="00724AF8" w:rsidRPr="00B83597" w14:paraId="43221550" w14:textId="77777777" w:rsidTr="007C4D04">
        <w:trPr>
          <w:tblHeader/>
        </w:trPr>
        <w:tc>
          <w:tcPr>
            <w:tcW w:w="426" w:type="dxa"/>
            <w:hideMark/>
          </w:tcPr>
          <w:p w14:paraId="3473CF32" w14:textId="77777777" w:rsidR="00724AF8" w:rsidRPr="00B83597" w:rsidRDefault="00724AF8" w:rsidP="00724AF8">
            <w:pPr>
              <w:pStyle w:val="Bezodstpw"/>
              <w:rPr>
                <w:rFonts w:cstheme="minorHAnsi"/>
                <w:b/>
                <w:bCs/>
                <w:sz w:val="16"/>
                <w:szCs w:val="16"/>
              </w:rPr>
            </w:pPr>
            <w:r w:rsidRPr="00B83597">
              <w:rPr>
                <w:rFonts w:cstheme="minorHAnsi"/>
                <w:b/>
                <w:bCs/>
                <w:sz w:val="16"/>
                <w:szCs w:val="16"/>
              </w:rPr>
              <w:t>LP.</w:t>
            </w:r>
          </w:p>
        </w:tc>
        <w:tc>
          <w:tcPr>
            <w:tcW w:w="1985" w:type="dxa"/>
            <w:hideMark/>
          </w:tcPr>
          <w:p w14:paraId="59E07D37" w14:textId="77777777" w:rsidR="00724AF8" w:rsidRPr="00B83597" w:rsidRDefault="00724AF8" w:rsidP="00724AF8">
            <w:pPr>
              <w:pStyle w:val="Bezodstpw"/>
              <w:rPr>
                <w:rFonts w:cstheme="minorHAnsi"/>
                <w:b/>
                <w:bCs/>
                <w:sz w:val="16"/>
                <w:szCs w:val="16"/>
              </w:rPr>
            </w:pPr>
            <w:r w:rsidRPr="00B83597">
              <w:rPr>
                <w:rFonts w:cstheme="minorHAnsi"/>
                <w:b/>
                <w:bCs/>
                <w:sz w:val="16"/>
                <w:szCs w:val="16"/>
              </w:rPr>
              <w:t>Nazwa Komponentu</w:t>
            </w:r>
          </w:p>
        </w:tc>
        <w:tc>
          <w:tcPr>
            <w:tcW w:w="3402" w:type="dxa"/>
            <w:hideMark/>
          </w:tcPr>
          <w:p w14:paraId="14308ED6" w14:textId="77777777" w:rsidR="00724AF8" w:rsidRPr="00B83597" w:rsidRDefault="00724AF8" w:rsidP="00724AF8">
            <w:pPr>
              <w:pStyle w:val="Bezodstpw"/>
              <w:rPr>
                <w:rFonts w:cstheme="minorHAnsi"/>
                <w:b/>
                <w:bCs/>
                <w:sz w:val="16"/>
                <w:szCs w:val="16"/>
              </w:rPr>
            </w:pPr>
            <w:r w:rsidRPr="00B83597">
              <w:rPr>
                <w:rFonts w:cstheme="minorHAnsi"/>
                <w:b/>
                <w:bCs/>
                <w:sz w:val="16"/>
                <w:szCs w:val="16"/>
              </w:rPr>
              <w:t>Wymagane minimalne parametry techniczne sprzętu:</w:t>
            </w:r>
          </w:p>
        </w:tc>
        <w:tc>
          <w:tcPr>
            <w:tcW w:w="3827" w:type="dxa"/>
          </w:tcPr>
          <w:p w14:paraId="25E451C7" w14:textId="77777777" w:rsidR="00724AF8" w:rsidRPr="00B83597" w:rsidRDefault="00724AF8" w:rsidP="00724AF8">
            <w:pPr>
              <w:pStyle w:val="Bezodstpw"/>
              <w:rPr>
                <w:rFonts w:cstheme="minorHAnsi"/>
                <w:b/>
                <w:bCs/>
                <w:sz w:val="16"/>
                <w:szCs w:val="16"/>
              </w:rPr>
            </w:pPr>
            <w:r w:rsidRPr="00B83597">
              <w:rPr>
                <w:rFonts w:cstheme="minorHAnsi"/>
                <w:b/>
                <w:bCs/>
                <w:sz w:val="16"/>
                <w:szCs w:val="16"/>
              </w:rPr>
              <w:t>Parametry sprzętu komputerowego/oprogramowania oferowanego przez wykonawcę:</w:t>
            </w:r>
          </w:p>
        </w:tc>
      </w:tr>
      <w:tr w:rsidR="00724AF8" w:rsidRPr="00B83597" w14:paraId="591EDD40" w14:textId="77777777" w:rsidTr="007C4D04">
        <w:trPr>
          <w:tblHeader/>
        </w:trPr>
        <w:tc>
          <w:tcPr>
            <w:tcW w:w="426" w:type="dxa"/>
            <w:vAlign w:val="center"/>
          </w:tcPr>
          <w:p w14:paraId="0D98659F" w14:textId="77777777" w:rsidR="00C41E35" w:rsidRPr="00B83597" w:rsidRDefault="00C41E35" w:rsidP="00045C0E">
            <w:pPr>
              <w:pStyle w:val="Bezodstpw"/>
              <w:numPr>
                <w:ilvl w:val="0"/>
                <w:numId w:val="53"/>
              </w:numPr>
              <w:ind w:left="414" w:hanging="357"/>
              <w:rPr>
                <w:rFonts w:cstheme="minorHAnsi"/>
                <w:bCs/>
                <w:sz w:val="16"/>
                <w:szCs w:val="16"/>
              </w:rPr>
            </w:pPr>
          </w:p>
        </w:tc>
        <w:tc>
          <w:tcPr>
            <w:tcW w:w="1985" w:type="dxa"/>
            <w:vAlign w:val="center"/>
          </w:tcPr>
          <w:p w14:paraId="2A7F4A26" w14:textId="77777777" w:rsidR="00724AF8" w:rsidRPr="00B83597" w:rsidRDefault="00724AF8" w:rsidP="00724AF8">
            <w:pPr>
              <w:pStyle w:val="Bezodstpw"/>
              <w:rPr>
                <w:rFonts w:cstheme="minorHAnsi"/>
                <w:bCs/>
                <w:sz w:val="16"/>
                <w:szCs w:val="16"/>
              </w:rPr>
            </w:pPr>
            <w:r w:rsidRPr="00B83597">
              <w:rPr>
                <w:rFonts w:cstheme="minorHAnsi"/>
                <w:bCs/>
                <w:sz w:val="16"/>
                <w:szCs w:val="16"/>
              </w:rPr>
              <w:t>Prędkość druku w czerni A4</w:t>
            </w:r>
          </w:p>
        </w:tc>
        <w:tc>
          <w:tcPr>
            <w:tcW w:w="3402" w:type="dxa"/>
            <w:vAlign w:val="center"/>
          </w:tcPr>
          <w:p w14:paraId="704C4EEC" w14:textId="77777777" w:rsidR="00724AF8" w:rsidRPr="00B83597" w:rsidRDefault="00724AF8" w:rsidP="00724AF8">
            <w:pPr>
              <w:pStyle w:val="Bezodstpw"/>
              <w:rPr>
                <w:rFonts w:cstheme="minorHAnsi"/>
                <w:bCs/>
                <w:sz w:val="16"/>
                <w:szCs w:val="16"/>
              </w:rPr>
            </w:pPr>
            <w:r w:rsidRPr="00B83597">
              <w:rPr>
                <w:rFonts w:cstheme="minorHAnsi"/>
                <w:bCs/>
                <w:sz w:val="16"/>
                <w:szCs w:val="16"/>
              </w:rPr>
              <w:t>Minimum 10 stron na zasilaniu sieciowym i minimum 9 stron na zasilaniu akumulatorowym</w:t>
            </w:r>
          </w:p>
        </w:tc>
        <w:tc>
          <w:tcPr>
            <w:tcW w:w="3827" w:type="dxa"/>
          </w:tcPr>
          <w:p w14:paraId="3A7C99A3" w14:textId="77777777" w:rsidR="00724AF8" w:rsidRPr="00B83597" w:rsidRDefault="00724AF8" w:rsidP="00724AF8">
            <w:pPr>
              <w:pStyle w:val="Bezodstpw"/>
              <w:rPr>
                <w:rFonts w:cstheme="minorHAnsi"/>
                <w:bCs/>
                <w:sz w:val="16"/>
                <w:szCs w:val="16"/>
              </w:rPr>
            </w:pPr>
          </w:p>
        </w:tc>
      </w:tr>
      <w:tr w:rsidR="00724AF8" w:rsidRPr="00B83597" w14:paraId="2E70248C" w14:textId="77777777" w:rsidTr="007C4D04">
        <w:trPr>
          <w:tblHeader/>
        </w:trPr>
        <w:tc>
          <w:tcPr>
            <w:tcW w:w="426" w:type="dxa"/>
            <w:vAlign w:val="center"/>
            <w:hideMark/>
          </w:tcPr>
          <w:p w14:paraId="101AD4B1" w14:textId="77777777" w:rsidR="00C41E35" w:rsidRPr="00B83597" w:rsidRDefault="00C41E35" w:rsidP="00045C0E">
            <w:pPr>
              <w:pStyle w:val="Bezodstpw"/>
              <w:numPr>
                <w:ilvl w:val="0"/>
                <w:numId w:val="53"/>
              </w:numPr>
              <w:ind w:left="414" w:hanging="357"/>
              <w:rPr>
                <w:rFonts w:cstheme="minorHAnsi"/>
                <w:bCs/>
                <w:sz w:val="16"/>
                <w:szCs w:val="16"/>
              </w:rPr>
            </w:pPr>
          </w:p>
        </w:tc>
        <w:tc>
          <w:tcPr>
            <w:tcW w:w="1985" w:type="dxa"/>
            <w:vAlign w:val="center"/>
            <w:hideMark/>
          </w:tcPr>
          <w:p w14:paraId="705E481D" w14:textId="77777777" w:rsidR="00724AF8" w:rsidRPr="00B83597" w:rsidRDefault="00724AF8" w:rsidP="00724AF8">
            <w:pPr>
              <w:pStyle w:val="Bezodstpw"/>
              <w:rPr>
                <w:rFonts w:cstheme="minorHAnsi"/>
                <w:bCs/>
                <w:sz w:val="16"/>
                <w:szCs w:val="16"/>
              </w:rPr>
            </w:pPr>
            <w:r w:rsidRPr="00B83597">
              <w:rPr>
                <w:rFonts w:cstheme="minorHAnsi"/>
                <w:bCs/>
                <w:sz w:val="16"/>
                <w:szCs w:val="16"/>
              </w:rPr>
              <w:t>Prędkość druku kolorowego A4</w:t>
            </w:r>
          </w:p>
        </w:tc>
        <w:tc>
          <w:tcPr>
            <w:tcW w:w="3402" w:type="dxa"/>
            <w:vAlign w:val="center"/>
            <w:hideMark/>
          </w:tcPr>
          <w:p w14:paraId="6C017B1E" w14:textId="77777777" w:rsidR="00724AF8" w:rsidRPr="00B83597" w:rsidRDefault="00724AF8" w:rsidP="00724AF8">
            <w:pPr>
              <w:pStyle w:val="Bezodstpw"/>
              <w:rPr>
                <w:rFonts w:cstheme="minorHAnsi"/>
                <w:bCs/>
                <w:sz w:val="16"/>
                <w:szCs w:val="16"/>
              </w:rPr>
            </w:pPr>
            <w:r w:rsidRPr="00B83597">
              <w:rPr>
                <w:rFonts w:cstheme="minorHAnsi"/>
                <w:bCs/>
                <w:sz w:val="16"/>
                <w:szCs w:val="16"/>
              </w:rPr>
              <w:t>Minimum 7 stron na zasilaniu sieciowym i minimum 6 stron na zasilaniu akumulatorowym</w:t>
            </w:r>
          </w:p>
        </w:tc>
        <w:tc>
          <w:tcPr>
            <w:tcW w:w="3827" w:type="dxa"/>
          </w:tcPr>
          <w:p w14:paraId="0FDD0E09" w14:textId="77777777" w:rsidR="00724AF8" w:rsidRPr="00B83597" w:rsidRDefault="00724AF8" w:rsidP="00724AF8">
            <w:pPr>
              <w:pStyle w:val="Bezodstpw"/>
              <w:rPr>
                <w:rFonts w:cstheme="minorHAnsi"/>
                <w:bCs/>
                <w:sz w:val="16"/>
                <w:szCs w:val="16"/>
              </w:rPr>
            </w:pPr>
          </w:p>
        </w:tc>
      </w:tr>
      <w:tr w:rsidR="00724AF8" w:rsidRPr="00B83597" w14:paraId="1C2EA09B" w14:textId="77777777" w:rsidTr="007C4D04">
        <w:trPr>
          <w:tblHeader/>
        </w:trPr>
        <w:tc>
          <w:tcPr>
            <w:tcW w:w="426" w:type="dxa"/>
            <w:vAlign w:val="center"/>
          </w:tcPr>
          <w:p w14:paraId="1F36C7F5" w14:textId="77777777" w:rsidR="00C41E35" w:rsidRPr="00B83597" w:rsidRDefault="00C41E35" w:rsidP="00045C0E">
            <w:pPr>
              <w:pStyle w:val="Bezodstpw"/>
              <w:numPr>
                <w:ilvl w:val="0"/>
                <w:numId w:val="53"/>
              </w:numPr>
              <w:ind w:left="414" w:hanging="357"/>
              <w:rPr>
                <w:rFonts w:cstheme="minorHAnsi"/>
                <w:bCs/>
                <w:sz w:val="16"/>
                <w:szCs w:val="16"/>
              </w:rPr>
            </w:pPr>
          </w:p>
        </w:tc>
        <w:tc>
          <w:tcPr>
            <w:tcW w:w="1985" w:type="dxa"/>
            <w:vAlign w:val="center"/>
          </w:tcPr>
          <w:p w14:paraId="13A1C538" w14:textId="77777777" w:rsidR="00724AF8" w:rsidRPr="00B83597" w:rsidRDefault="00724AF8" w:rsidP="00724AF8">
            <w:pPr>
              <w:pStyle w:val="Bezodstpw"/>
              <w:rPr>
                <w:rFonts w:cstheme="minorHAnsi"/>
                <w:bCs/>
                <w:sz w:val="16"/>
                <w:szCs w:val="16"/>
              </w:rPr>
            </w:pPr>
            <w:r w:rsidRPr="00B83597">
              <w:rPr>
                <w:rFonts w:cstheme="minorHAnsi"/>
                <w:bCs/>
                <w:sz w:val="16"/>
                <w:szCs w:val="16"/>
              </w:rPr>
              <w:t>Czas wydruku pierwszej strony</w:t>
            </w:r>
          </w:p>
        </w:tc>
        <w:tc>
          <w:tcPr>
            <w:tcW w:w="3402" w:type="dxa"/>
            <w:vAlign w:val="center"/>
          </w:tcPr>
          <w:p w14:paraId="4017A633" w14:textId="77777777" w:rsidR="00724AF8" w:rsidRPr="00B83597" w:rsidRDefault="00724AF8" w:rsidP="00724AF8">
            <w:pPr>
              <w:pStyle w:val="Bezodstpw"/>
              <w:rPr>
                <w:rFonts w:cstheme="minorHAnsi"/>
                <w:bCs/>
                <w:sz w:val="16"/>
                <w:szCs w:val="16"/>
              </w:rPr>
            </w:pPr>
            <w:r w:rsidRPr="00B83597">
              <w:rPr>
                <w:rFonts w:cstheme="minorHAnsi"/>
                <w:bCs/>
                <w:sz w:val="16"/>
                <w:szCs w:val="16"/>
              </w:rPr>
              <w:t>Czarny na zasilaniu sieciowym: 12 s; zasilanie akumulatorowe: 12 s</w:t>
            </w:r>
          </w:p>
          <w:p w14:paraId="664FB67C" w14:textId="77777777" w:rsidR="00724AF8" w:rsidRPr="00B83597" w:rsidRDefault="00724AF8" w:rsidP="00724AF8">
            <w:pPr>
              <w:pStyle w:val="Bezodstpw"/>
              <w:rPr>
                <w:rFonts w:cstheme="minorHAnsi"/>
                <w:bCs/>
                <w:sz w:val="16"/>
                <w:szCs w:val="16"/>
              </w:rPr>
            </w:pPr>
            <w:r w:rsidRPr="00B83597">
              <w:rPr>
                <w:rFonts w:cstheme="minorHAnsi"/>
                <w:bCs/>
                <w:sz w:val="16"/>
                <w:szCs w:val="16"/>
              </w:rPr>
              <w:t>Kolor na zasilaniu sieciowym: 14 s; zasilanie akumulatorowe: 15 s</w:t>
            </w:r>
          </w:p>
        </w:tc>
        <w:tc>
          <w:tcPr>
            <w:tcW w:w="3827" w:type="dxa"/>
          </w:tcPr>
          <w:p w14:paraId="1B18A996" w14:textId="77777777" w:rsidR="00724AF8" w:rsidRPr="00B83597" w:rsidRDefault="00724AF8" w:rsidP="00724AF8">
            <w:pPr>
              <w:pStyle w:val="Bezodstpw"/>
              <w:rPr>
                <w:rFonts w:cstheme="minorHAnsi"/>
                <w:bCs/>
                <w:sz w:val="16"/>
                <w:szCs w:val="16"/>
              </w:rPr>
            </w:pPr>
          </w:p>
        </w:tc>
      </w:tr>
      <w:tr w:rsidR="00724AF8" w:rsidRPr="00B83597" w14:paraId="3F617E93" w14:textId="77777777" w:rsidTr="007C4D04">
        <w:trPr>
          <w:tblHeader/>
        </w:trPr>
        <w:tc>
          <w:tcPr>
            <w:tcW w:w="426" w:type="dxa"/>
            <w:vAlign w:val="center"/>
            <w:hideMark/>
          </w:tcPr>
          <w:p w14:paraId="43D42E3A" w14:textId="77777777" w:rsidR="00C41E35" w:rsidRPr="00B83597" w:rsidRDefault="00C41E35" w:rsidP="00045C0E">
            <w:pPr>
              <w:pStyle w:val="Bezodstpw"/>
              <w:numPr>
                <w:ilvl w:val="0"/>
                <w:numId w:val="53"/>
              </w:numPr>
              <w:ind w:left="414" w:hanging="357"/>
              <w:rPr>
                <w:rFonts w:cstheme="minorHAnsi"/>
                <w:bCs/>
                <w:sz w:val="16"/>
                <w:szCs w:val="16"/>
              </w:rPr>
            </w:pPr>
          </w:p>
        </w:tc>
        <w:tc>
          <w:tcPr>
            <w:tcW w:w="1985" w:type="dxa"/>
            <w:vAlign w:val="center"/>
            <w:hideMark/>
          </w:tcPr>
          <w:p w14:paraId="3DFE51B2" w14:textId="77777777" w:rsidR="00724AF8" w:rsidRPr="00B83597" w:rsidRDefault="00724AF8" w:rsidP="00724AF8">
            <w:pPr>
              <w:pStyle w:val="Bezodstpw"/>
              <w:rPr>
                <w:rFonts w:cstheme="minorHAnsi"/>
                <w:bCs/>
                <w:sz w:val="16"/>
                <w:szCs w:val="16"/>
              </w:rPr>
            </w:pPr>
            <w:r w:rsidRPr="00B83597">
              <w:rPr>
                <w:rFonts w:cstheme="minorHAnsi"/>
                <w:bCs/>
                <w:sz w:val="16"/>
                <w:szCs w:val="16"/>
              </w:rPr>
              <w:t>Materiały eksploatacyjne</w:t>
            </w:r>
          </w:p>
        </w:tc>
        <w:tc>
          <w:tcPr>
            <w:tcW w:w="3402" w:type="dxa"/>
            <w:vAlign w:val="center"/>
            <w:hideMark/>
          </w:tcPr>
          <w:p w14:paraId="6090DF59" w14:textId="77777777" w:rsidR="00724AF8" w:rsidRPr="00B83597" w:rsidRDefault="00724AF8" w:rsidP="00724AF8">
            <w:pPr>
              <w:pStyle w:val="Bezodstpw"/>
              <w:rPr>
                <w:rFonts w:cstheme="minorHAnsi"/>
                <w:bCs/>
                <w:sz w:val="16"/>
                <w:szCs w:val="16"/>
              </w:rPr>
            </w:pPr>
            <w:r w:rsidRPr="00B83597">
              <w:rPr>
                <w:rFonts w:cstheme="minorHAnsi"/>
                <w:bCs/>
                <w:sz w:val="16"/>
                <w:szCs w:val="16"/>
              </w:rPr>
              <w:t>Dwa wkłady atramentowe.</w:t>
            </w:r>
          </w:p>
          <w:p w14:paraId="30D53053" w14:textId="77777777" w:rsidR="00724AF8" w:rsidRPr="00B83597" w:rsidRDefault="00724AF8" w:rsidP="00724AF8">
            <w:pPr>
              <w:pStyle w:val="Bezodstpw"/>
              <w:rPr>
                <w:rFonts w:cstheme="minorHAnsi"/>
                <w:bCs/>
                <w:sz w:val="16"/>
                <w:szCs w:val="16"/>
              </w:rPr>
            </w:pPr>
            <w:r w:rsidRPr="00B83597">
              <w:rPr>
                <w:rFonts w:cstheme="minorHAnsi"/>
                <w:bCs/>
                <w:sz w:val="16"/>
                <w:szCs w:val="16"/>
              </w:rPr>
              <w:t>Wkłady z czarnym tuszem na przynajmniej 600 stron, wkłady trójkolorowe na minimum 300 stron.</w:t>
            </w:r>
          </w:p>
        </w:tc>
        <w:tc>
          <w:tcPr>
            <w:tcW w:w="3827" w:type="dxa"/>
          </w:tcPr>
          <w:p w14:paraId="7DABB591" w14:textId="77777777" w:rsidR="00724AF8" w:rsidRPr="00B83597" w:rsidRDefault="00724AF8" w:rsidP="00724AF8">
            <w:pPr>
              <w:pStyle w:val="Bezodstpw"/>
              <w:rPr>
                <w:rFonts w:cstheme="minorHAnsi"/>
                <w:bCs/>
                <w:sz w:val="16"/>
                <w:szCs w:val="16"/>
              </w:rPr>
            </w:pPr>
          </w:p>
        </w:tc>
      </w:tr>
      <w:tr w:rsidR="00724AF8" w:rsidRPr="00B83597" w14:paraId="2A85204F" w14:textId="77777777" w:rsidTr="007C4D04">
        <w:trPr>
          <w:tblHeader/>
        </w:trPr>
        <w:tc>
          <w:tcPr>
            <w:tcW w:w="426" w:type="dxa"/>
            <w:vAlign w:val="center"/>
            <w:hideMark/>
          </w:tcPr>
          <w:p w14:paraId="1A41B3D5" w14:textId="77777777" w:rsidR="00C41E35" w:rsidRPr="00B83597" w:rsidRDefault="00C41E35" w:rsidP="00045C0E">
            <w:pPr>
              <w:pStyle w:val="Bezodstpw"/>
              <w:numPr>
                <w:ilvl w:val="0"/>
                <w:numId w:val="53"/>
              </w:numPr>
              <w:ind w:left="414" w:hanging="357"/>
              <w:rPr>
                <w:rFonts w:cstheme="minorHAnsi"/>
                <w:bCs/>
                <w:sz w:val="16"/>
                <w:szCs w:val="16"/>
              </w:rPr>
            </w:pPr>
          </w:p>
        </w:tc>
        <w:tc>
          <w:tcPr>
            <w:tcW w:w="1985" w:type="dxa"/>
            <w:vAlign w:val="center"/>
            <w:hideMark/>
          </w:tcPr>
          <w:p w14:paraId="659CB177" w14:textId="77777777" w:rsidR="00724AF8" w:rsidRPr="00B83597" w:rsidRDefault="00724AF8" w:rsidP="00724AF8">
            <w:pPr>
              <w:pStyle w:val="Bezodstpw"/>
              <w:rPr>
                <w:rFonts w:cstheme="minorHAnsi"/>
                <w:bCs/>
                <w:sz w:val="16"/>
                <w:szCs w:val="16"/>
              </w:rPr>
            </w:pPr>
            <w:r w:rsidRPr="00B83597">
              <w:rPr>
                <w:rFonts w:cstheme="minorHAnsi"/>
                <w:bCs/>
                <w:sz w:val="16"/>
                <w:szCs w:val="16"/>
              </w:rPr>
              <w:t>Rozdzielczość drukowania</w:t>
            </w:r>
          </w:p>
        </w:tc>
        <w:tc>
          <w:tcPr>
            <w:tcW w:w="3402" w:type="dxa"/>
            <w:vAlign w:val="center"/>
            <w:hideMark/>
          </w:tcPr>
          <w:p w14:paraId="4751202F" w14:textId="77777777" w:rsidR="00724AF8" w:rsidRPr="00B83597" w:rsidRDefault="00724AF8" w:rsidP="00724AF8">
            <w:pPr>
              <w:pStyle w:val="Bezodstpw"/>
              <w:rPr>
                <w:rFonts w:cstheme="minorHAnsi"/>
                <w:bCs/>
                <w:sz w:val="16"/>
                <w:szCs w:val="16"/>
              </w:rPr>
            </w:pPr>
            <w:r w:rsidRPr="00B83597">
              <w:rPr>
                <w:rFonts w:cstheme="minorHAnsi"/>
                <w:bCs/>
                <w:sz w:val="16"/>
                <w:szCs w:val="16"/>
              </w:rPr>
              <w:t xml:space="preserve">1200x1200 </w:t>
            </w:r>
            <w:proofErr w:type="spellStart"/>
            <w:r w:rsidRPr="00B83597">
              <w:rPr>
                <w:rFonts w:cstheme="minorHAnsi"/>
                <w:bCs/>
                <w:sz w:val="16"/>
                <w:szCs w:val="16"/>
              </w:rPr>
              <w:t>dpi</w:t>
            </w:r>
            <w:proofErr w:type="spellEnd"/>
            <w:r w:rsidRPr="00B83597">
              <w:rPr>
                <w:rFonts w:cstheme="minorHAnsi"/>
                <w:bCs/>
                <w:sz w:val="16"/>
                <w:szCs w:val="16"/>
              </w:rPr>
              <w:t xml:space="preserve"> dla wydruku czarnego, 4800x1200 </w:t>
            </w:r>
            <w:proofErr w:type="spellStart"/>
            <w:r w:rsidRPr="00B83597">
              <w:rPr>
                <w:rFonts w:cstheme="minorHAnsi"/>
                <w:bCs/>
                <w:sz w:val="16"/>
                <w:szCs w:val="16"/>
              </w:rPr>
              <w:t>dpi</w:t>
            </w:r>
            <w:proofErr w:type="spellEnd"/>
            <w:r w:rsidRPr="00B83597">
              <w:rPr>
                <w:rFonts w:cstheme="minorHAnsi"/>
                <w:bCs/>
                <w:sz w:val="16"/>
                <w:szCs w:val="16"/>
              </w:rPr>
              <w:t xml:space="preserve"> dla wydruku kolorowego</w:t>
            </w:r>
          </w:p>
        </w:tc>
        <w:tc>
          <w:tcPr>
            <w:tcW w:w="3827" w:type="dxa"/>
          </w:tcPr>
          <w:p w14:paraId="0E4C91E1" w14:textId="77777777" w:rsidR="00724AF8" w:rsidRPr="00B83597" w:rsidRDefault="00724AF8" w:rsidP="00724AF8">
            <w:pPr>
              <w:pStyle w:val="Bezodstpw"/>
              <w:rPr>
                <w:rFonts w:cstheme="minorHAnsi"/>
                <w:bCs/>
                <w:sz w:val="16"/>
                <w:szCs w:val="16"/>
              </w:rPr>
            </w:pPr>
          </w:p>
        </w:tc>
      </w:tr>
      <w:tr w:rsidR="00724AF8" w:rsidRPr="00B83597" w14:paraId="6FE1FDD1" w14:textId="77777777" w:rsidTr="007C4D04">
        <w:trPr>
          <w:tblHeader/>
        </w:trPr>
        <w:tc>
          <w:tcPr>
            <w:tcW w:w="426" w:type="dxa"/>
            <w:vAlign w:val="center"/>
            <w:hideMark/>
          </w:tcPr>
          <w:p w14:paraId="503539AF" w14:textId="77777777" w:rsidR="00C41E35" w:rsidRPr="00B83597" w:rsidRDefault="00C41E35" w:rsidP="00045C0E">
            <w:pPr>
              <w:pStyle w:val="Bezodstpw"/>
              <w:numPr>
                <w:ilvl w:val="0"/>
                <w:numId w:val="53"/>
              </w:numPr>
              <w:ind w:left="414" w:hanging="357"/>
              <w:rPr>
                <w:rFonts w:cstheme="minorHAnsi"/>
                <w:bCs/>
                <w:sz w:val="16"/>
                <w:szCs w:val="16"/>
              </w:rPr>
            </w:pPr>
          </w:p>
        </w:tc>
        <w:tc>
          <w:tcPr>
            <w:tcW w:w="1985" w:type="dxa"/>
            <w:vAlign w:val="center"/>
            <w:hideMark/>
          </w:tcPr>
          <w:p w14:paraId="24F2D740" w14:textId="77777777" w:rsidR="00724AF8" w:rsidRPr="00B83597" w:rsidRDefault="00724AF8" w:rsidP="00724AF8">
            <w:pPr>
              <w:pStyle w:val="Bezodstpw"/>
              <w:rPr>
                <w:rFonts w:cstheme="minorHAnsi"/>
                <w:bCs/>
                <w:sz w:val="16"/>
                <w:szCs w:val="16"/>
              </w:rPr>
            </w:pPr>
            <w:r w:rsidRPr="00B83597">
              <w:rPr>
                <w:rFonts w:cstheme="minorHAnsi"/>
                <w:bCs/>
                <w:sz w:val="16"/>
                <w:szCs w:val="16"/>
              </w:rPr>
              <w:t>Normatywny cykl pracy (miesięcznie, format A4)</w:t>
            </w:r>
          </w:p>
        </w:tc>
        <w:tc>
          <w:tcPr>
            <w:tcW w:w="3402" w:type="dxa"/>
            <w:vAlign w:val="center"/>
            <w:hideMark/>
          </w:tcPr>
          <w:p w14:paraId="13388294" w14:textId="77777777" w:rsidR="00724AF8" w:rsidRPr="00B83597" w:rsidRDefault="00724AF8" w:rsidP="00724AF8">
            <w:pPr>
              <w:pStyle w:val="Bezodstpw"/>
              <w:rPr>
                <w:rFonts w:cstheme="minorHAnsi"/>
                <w:bCs/>
                <w:sz w:val="16"/>
                <w:szCs w:val="16"/>
              </w:rPr>
            </w:pPr>
            <w:r w:rsidRPr="00B83597">
              <w:rPr>
                <w:rFonts w:cstheme="minorHAnsi"/>
                <w:bCs/>
                <w:sz w:val="16"/>
                <w:szCs w:val="16"/>
              </w:rPr>
              <w:t>Minimum 500 str.</w:t>
            </w:r>
          </w:p>
        </w:tc>
        <w:tc>
          <w:tcPr>
            <w:tcW w:w="3827" w:type="dxa"/>
          </w:tcPr>
          <w:p w14:paraId="79F61073" w14:textId="77777777" w:rsidR="00724AF8" w:rsidRPr="00B83597" w:rsidRDefault="00724AF8" w:rsidP="00724AF8">
            <w:pPr>
              <w:pStyle w:val="Bezodstpw"/>
              <w:rPr>
                <w:rFonts w:cstheme="minorHAnsi"/>
                <w:bCs/>
                <w:sz w:val="16"/>
                <w:szCs w:val="16"/>
              </w:rPr>
            </w:pPr>
          </w:p>
        </w:tc>
      </w:tr>
      <w:tr w:rsidR="00724AF8" w:rsidRPr="00B83597" w14:paraId="6F1BB9BD" w14:textId="77777777" w:rsidTr="007C4D04">
        <w:trPr>
          <w:tblHeader/>
        </w:trPr>
        <w:tc>
          <w:tcPr>
            <w:tcW w:w="426" w:type="dxa"/>
            <w:vAlign w:val="center"/>
            <w:hideMark/>
          </w:tcPr>
          <w:p w14:paraId="4BD32673" w14:textId="77777777" w:rsidR="00C41E35" w:rsidRPr="00B83597" w:rsidRDefault="00C41E35" w:rsidP="00045C0E">
            <w:pPr>
              <w:pStyle w:val="Bezodstpw"/>
              <w:numPr>
                <w:ilvl w:val="0"/>
                <w:numId w:val="53"/>
              </w:numPr>
              <w:ind w:left="414" w:hanging="357"/>
              <w:rPr>
                <w:rFonts w:cstheme="minorHAnsi"/>
                <w:bCs/>
                <w:sz w:val="16"/>
                <w:szCs w:val="16"/>
              </w:rPr>
            </w:pPr>
          </w:p>
        </w:tc>
        <w:tc>
          <w:tcPr>
            <w:tcW w:w="1985" w:type="dxa"/>
            <w:vAlign w:val="center"/>
            <w:hideMark/>
          </w:tcPr>
          <w:p w14:paraId="7E76D66D" w14:textId="77777777" w:rsidR="00724AF8" w:rsidRPr="00B83597" w:rsidRDefault="00724AF8" w:rsidP="00724AF8">
            <w:pPr>
              <w:pStyle w:val="Bezodstpw"/>
              <w:rPr>
                <w:rFonts w:cstheme="minorHAnsi"/>
                <w:bCs/>
                <w:sz w:val="16"/>
                <w:szCs w:val="16"/>
              </w:rPr>
            </w:pPr>
            <w:r w:rsidRPr="00B83597">
              <w:rPr>
                <w:rFonts w:cstheme="minorHAnsi"/>
                <w:bCs/>
                <w:sz w:val="16"/>
                <w:szCs w:val="16"/>
              </w:rPr>
              <w:t>Procesor</w:t>
            </w:r>
          </w:p>
        </w:tc>
        <w:tc>
          <w:tcPr>
            <w:tcW w:w="3402" w:type="dxa"/>
            <w:vAlign w:val="center"/>
            <w:hideMark/>
          </w:tcPr>
          <w:p w14:paraId="300D0CD5" w14:textId="77777777" w:rsidR="00724AF8" w:rsidRPr="00B83597" w:rsidRDefault="00724AF8" w:rsidP="00724AF8">
            <w:pPr>
              <w:pStyle w:val="Bezodstpw"/>
              <w:rPr>
                <w:rFonts w:cstheme="minorHAnsi"/>
                <w:bCs/>
                <w:sz w:val="16"/>
                <w:szCs w:val="16"/>
              </w:rPr>
            </w:pPr>
            <w:r w:rsidRPr="00B83597">
              <w:rPr>
                <w:rFonts w:cstheme="minorHAnsi"/>
                <w:bCs/>
                <w:sz w:val="16"/>
                <w:szCs w:val="16"/>
              </w:rPr>
              <w:t>Minimum 525 MHz</w:t>
            </w:r>
          </w:p>
        </w:tc>
        <w:tc>
          <w:tcPr>
            <w:tcW w:w="3827" w:type="dxa"/>
          </w:tcPr>
          <w:p w14:paraId="7FB21D51" w14:textId="77777777" w:rsidR="00724AF8" w:rsidRPr="00B83597" w:rsidRDefault="00724AF8" w:rsidP="00724AF8">
            <w:pPr>
              <w:pStyle w:val="Bezodstpw"/>
              <w:rPr>
                <w:rFonts w:cstheme="minorHAnsi"/>
                <w:bCs/>
                <w:sz w:val="16"/>
                <w:szCs w:val="16"/>
              </w:rPr>
            </w:pPr>
          </w:p>
        </w:tc>
      </w:tr>
      <w:tr w:rsidR="00724AF8" w:rsidRPr="00B83597" w14:paraId="51A4BD9F" w14:textId="77777777" w:rsidTr="007C4D04">
        <w:trPr>
          <w:tblHeader/>
        </w:trPr>
        <w:tc>
          <w:tcPr>
            <w:tcW w:w="426" w:type="dxa"/>
            <w:vAlign w:val="center"/>
            <w:hideMark/>
          </w:tcPr>
          <w:p w14:paraId="15B177AE" w14:textId="77777777" w:rsidR="00C41E35" w:rsidRPr="00B83597" w:rsidRDefault="00C41E35" w:rsidP="00045C0E">
            <w:pPr>
              <w:pStyle w:val="Bezodstpw"/>
              <w:numPr>
                <w:ilvl w:val="0"/>
                <w:numId w:val="53"/>
              </w:numPr>
              <w:ind w:left="414" w:hanging="357"/>
              <w:rPr>
                <w:rFonts w:cstheme="minorHAnsi"/>
                <w:bCs/>
                <w:sz w:val="16"/>
                <w:szCs w:val="16"/>
              </w:rPr>
            </w:pPr>
          </w:p>
        </w:tc>
        <w:tc>
          <w:tcPr>
            <w:tcW w:w="1985" w:type="dxa"/>
            <w:vAlign w:val="center"/>
            <w:hideMark/>
          </w:tcPr>
          <w:p w14:paraId="544916F7" w14:textId="77777777" w:rsidR="00724AF8" w:rsidRPr="00B83597" w:rsidRDefault="00724AF8" w:rsidP="00724AF8">
            <w:pPr>
              <w:pStyle w:val="Bezodstpw"/>
              <w:rPr>
                <w:rFonts w:cstheme="minorHAnsi"/>
                <w:bCs/>
                <w:sz w:val="16"/>
                <w:szCs w:val="16"/>
              </w:rPr>
            </w:pPr>
            <w:r w:rsidRPr="00B83597">
              <w:rPr>
                <w:rFonts w:cstheme="minorHAnsi"/>
                <w:bCs/>
                <w:sz w:val="16"/>
                <w:szCs w:val="16"/>
              </w:rPr>
              <w:t>Wbudowana pamięć</w:t>
            </w:r>
          </w:p>
        </w:tc>
        <w:tc>
          <w:tcPr>
            <w:tcW w:w="3402" w:type="dxa"/>
            <w:vAlign w:val="center"/>
            <w:hideMark/>
          </w:tcPr>
          <w:p w14:paraId="1302E9E2" w14:textId="77777777" w:rsidR="00724AF8" w:rsidRPr="00B83597" w:rsidRDefault="00724AF8" w:rsidP="00724AF8">
            <w:pPr>
              <w:pStyle w:val="Bezodstpw"/>
              <w:rPr>
                <w:rFonts w:cstheme="minorHAnsi"/>
                <w:bCs/>
                <w:sz w:val="16"/>
                <w:szCs w:val="16"/>
              </w:rPr>
            </w:pPr>
            <w:r w:rsidRPr="00B83597">
              <w:rPr>
                <w:rFonts w:cstheme="minorHAnsi"/>
                <w:bCs/>
                <w:sz w:val="16"/>
                <w:szCs w:val="16"/>
              </w:rPr>
              <w:t>Minimum 128 MB</w:t>
            </w:r>
          </w:p>
        </w:tc>
        <w:tc>
          <w:tcPr>
            <w:tcW w:w="3827" w:type="dxa"/>
          </w:tcPr>
          <w:p w14:paraId="71D34902" w14:textId="77777777" w:rsidR="00724AF8" w:rsidRPr="00B83597" w:rsidRDefault="00724AF8" w:rsidP="00724AF8">
            <w:pPr>
              <w:pStyle w:val="Bezodstpw"/>
              <w:rPr>
                <w:rFonts w:cstheme="minorHAnsi"/>
                <w:bCs/>
                <w:sz w:val="16"/>
                <w:szCs w:val="16"/>
              </w:rPr>
            </w:pPr>
          </w:p>
        </w:tc>
      </w:tr>
      <w:tr w:rsidR="00724AF8" w:rsidRPr="00B83597" w14:paraId="76A042B1" w14:textId="77777777" w:rsidTr="007C4D04">
        <w:trPr>
          <w:tblHeader/>
        </w:trPr>
        <w:tc>
          <w:tcPr>
            <w:tcW w:w="426" w:type="dxa"/>
            <w:vAlign w:val="center"/>
            <w:hideMark/>
          </w:tcPr>
          <w:p w14:paraId="380B6C2E" w14:textId="77777777" w:rsidR="00C41E35" w:rsidRPr="00B83597" w:rsidRDefault="00C41E35" w:rsidP="00045C0E">
            <w:pPr>
              <w:pStyle w:val="Bezodstpw"/>
              <w:numPr>
                <w:ilvl w:val="0"/>
                <w:numId w:val="53"/>
              </w:numPr>
              <w:ind w:left="414" w:hanging="357"/>
              <w:rPr>
                <w:rFonts w:cstheme="minorHAnsi"/>
                <w:bCs/>
                <w:sz w:val="16"/>
                <w:szCs w:val="16"/>
              </w:rPr>
            </w:pPr>
          </w:p>
        </w:tc>
        <w:tc>
          <w:tcPr>
            <w:tcW w:w="1985" w:type="dxa"/>
            <w:vAlign w:val="center"/>
            <w:hideMark/>
          </w:tcPr>
          <w:p w14:paraId="2941FE5F" w14:textId="77777777" w:rsidR="00724AF8" w:rsidRPr="00B83597" w:rsidRDefault="00724AF8" w:rsidP="00724AF8">
            <w:pPr>
              <w:pStyle w:val="Bezodstpw"/>
              <w:rPr>
                <w:rFonts w:cstheme="minorHAnsi"/>
                <w:bCs/>
                <w:sz w:val="16"/>
                <w:szCs w:val="16"/>
              </w:rPr>
            </w:pPr>
            <w:r w:rsidRPr="00B83597">
              <w:rPr>
                <w:rFonts w:cstheme="minorHAnsi"/>
                <w:bCs/>
                <w:sz w:val="16"/>
                <w:szCs w:val="16"/>
              </w:rPr>
              <w:t>Gramatura obsługiwanych nośników</w:t>
            </w:r>
          </w:p>
        </w:tc>
        <w:tc>
          <w:tcPr>
            <w:tcW w:w="3402" w:type="dxa"/>
            <w:vAlign w:val="center"/>
            <w:hideMark/>
          </w:tcPr>
          <w:p w14:paraId="63C85E4C" w14:textId="77777777" w:rsidR="00724AF8" w:rsidRPr="00B83597" w:rsidRDefault="00724AF8" w:rsidP="00724AF8">
            <w:pPr>
              <w:pStyle w:val="Bezodstpw"/>
              <w:rPr>
                <w:rFonts w:cstheme="minorHAnsi"/>
                <w:bCs/>
                <w:sz w:val="16"/>
                <w:szCs w:val="16"/>
              </w:rPr>
            </w:pPr>
            <w:r w:rsidRPr="00B83597">
              <w:rPr>
                <w:rFonts w:cstheme="minorHAnsi"/>
                <w:bCs/>
                <w:sz w:val="16"/>
                <w:szCs w:val="16"/>
              </w:rPr>
              <w:t>Od 60 do 300 g/m²</w:t>
            </w:r>
          </w:p>
        </w:tc>
        <w:tc>
          <w:tcPr>
            <w:tcW w:w="3827" w:type="dxa"/>
          </w:tcPr>
          <w:p w14:paraId="18D67702" w14:textId="77777777" w:rsidR="00724AF8" w:rsidRPr="00B83597" w:rsidRDefault="00724AF8" w:rsidP="00724AF8">
            <w:pPr>
              <w:pStyle w:val="Bezodstpw"/>
              <w:rPr>
                <w:rFonts w:cstheme="minorHAnsi"/>
                <w:bCs/>
                <w:sz w:val="16"/>
                <w:szCs w:val="16"/>
              </w:rPr>
            </w:pPr>
          </w:p>
        </w:tc>
      </w:tr>
      <w:tr w:rsidR="00724AF8" w:rsidRPr="00B83597" w14:paraId="09562117" w14:textId="77777777" w:rsidTr="007C4D04">
        <w:trPr>
          <w:tblHeader/>
        </w:trPr>
        <w:tc>
          <w:tcPr>
            <w:tcW w:w="426" w:type="dxa"/>
            <w:vAlign w:val="center"/>
            <w:hideMark/>
          </w:tcPr>
          <w:p w14:paraId="7D2B7EA0" w14:textId="77777777" w:rsidR="00C41E35" w:rsidRPr="00B83597" w:rsidRDefault="00C41E35" w:rsidP="00045C0E">
            <w:pPr>
              <w:pStyle w:val="Bezodstpw"/>
              <w:numPr>
                <w:ilvl w:val="0"/>
                <w:numId w:val="53"/>
              </w:numPr>
              <w:ind w:left="414" w:hanging="357"/>
              <w:rPr>
                <w:rFonts w:cstheme="minorHAnsi"/>
                <w:bCs/>
                <w:sz w:val="16"/>
                <w:szCs w:val="16"/>
              </w:rPr>
            </w:pPr>
          </w:p>
        </w:tc>
        <w:tc>
          <w:tcPr>
            <w:tcW w:w="1985" w:type="dxa"/>
            <w:vAlign w:val="center"/>
            <w:hideMark/>
          </w:tcPr>
          <w:p w14:paraId="08A5C9EC" w14:textId="77777777" w:rsidR="00724AF8" w:rsidRPr="00B83597" w:rsidRDefault="00724AF8" w:rsidP="00724AF8">
            <w:pPr>
              <w:pStyle w:val="Bezodstpw"/>
              <w:rPr>
                <w:rFonts w:cstheme="minorHAnsi"/>
                <w:bCs/>
                <w:sz w:val="16"/>
                <w:szCs w:val="16"/>
              </w:rPr>
            </w:pPr>
            <w:r w:rsidRPr="00B83597">
              <w:rPr>
                <w:rFonts w:cstheme="minorHAnsi"/>
                <w:bCs/>
                <w:sz w:val="16"/>
                <w:szCs w:val="16"/>
              </w:rPr>
              <w:t>Język drukarki (lub emulacje)</w:t>
            </w:r>
          </w:p>
        </w:tc>
        <w:tc>
          <w:tcPr>
            <w:tcW w:w="3402" w:type="dxa"/>
            <w:vAlign w:val="center"/>
            <w:hideMark/>
          </w:tcPr>
          <w:p w14:paraId="5B4017B5" w14:textId="77777777" w:rsidR="00724AF8" w:rsidRPr="00B83597" w:rsidRDefault="00724AF8" w:rsidP="00724AF8">
            <w:pPr>
              <w:pStyle w:val="Bezodstpw"/>
              <w:rPr>
                <w:rFonts w:cstheme="minorHAnsi"/>
                <w:bCs/>
                <w:sz w:val="16"/>
                <w:szCs w:val="16"/>
              </w:rPr>
            </w:pPr>
            <w:r w:rsidRPr="00B83597">
              <w:rPr>
                <w:rFonts w:cstheme="minorHAnsi"/>
                <w:bCs/>
                <w:sz w:val="16"/>
                <w:szCs w:val="16"/>
              </w:rPr>
              <w:t>PCL 3</w:t>
            </w:r>
          </w:p>
        </w:tc>
        <w:tc>
          <w:tcPr>
            <w:tcW w:w="3827" w:type="dxa"/>
          </w:tcPr>
          <w:p w14:paraId="44DA64B4" w14:textId="77777777" w:rsidR="00724AF8" w:rsidRPr="00B83597" w:rsidRDefault="00724AF8" w:rsidP="00724AF8">
            <w:pPr>
              <w:pStyle w:val="Bezodstpw"/>
              <w:rPr>
                <w:rFonts w:cstheme="minorHAnsi"/>
                <w:bCs/>
                <w:sz w:val="16"/>
                <w:szCs w:val="16"/>
              </w:rPr>
            </w:pPr>
          </w:p>
        </w:tc>
      </w:tr>
      <w:tr w:rsidR="00724AF8" w:rsidRPr="00B83597" w14:paraId="0E1E4058" w14:textId="77777777" w:rsidTr="007C4D04">
        <w:trPr>
          <w:tblHeader/>
        </w:trPr>
        <w:tc>
          <w:tcPr>
            <w:tcW w:w="426" w:type="dxa"/>
            <w:vAlign w:val="center"/>
            <w:hideMark/>
          </w:tcPr>
          <w:p w14:paraId="48401EB6" w14:textId="77777777" w:rsidR="00C41E35" w:rsidRPr="00B83597" w:rsidRDefault="00C41E35" w:rsidP="00045C0E">
            <w:pPr>
              <w:pStyle w:val="Bezodstpw"/>
              <w:numPr>
                <w:ilvl w:val="0"/>
                <w:numId w:val="53"/>
              </w:numPr>
              <w:ind w:left="414" w:hanging="357"/>
              <w:rPr>
                <w:rFonts w:cstheme="minorHAnsi"/>
                <w:bCs/>
                <w:sz w:val="16"/>
                <w:szCs w:val="16"/>
              </w:rPr>
            </w:pPr>
          </w:p>
        </w:tc>
        <w:tc>
          <w:tcPr>
            <w:tcW w:w="1985" w:type="dxa"/>
            <w:vAlign w:val="center"/>
            <w:hideMark/>
          </w:tcPr>
          <w:p w14:paraId="5EE6FE29" w14:textId="77777777" w:rsidR="00724AF8" w:rsidRPr="00B83597" w:rsidRDefault="00724AF8" w:rsidP="00724AF8">
            <w:pPr>
              <w:pStyle w:val="Bezodstpw"/>
              <w:rPr>
                <w:rFonts w:cstheme="minorHAnsi"/>
                <w:bCs/>
                <w:sz w:val="16"/>
                <w:szCs w:val="16"/>
              </w:rPr>
            </w:pPr>
            <w:r w:rsidRPr="00B83597">
              <w:rPr>
                <w:rFonts w:cstheme="minorHAnsi"/>
                <w:bCs/>
                <w:sz w:val="16"/>
                <w:szCs w:val="16"/>
              </w:rPr>
              <w:t>Komunikacja</w:t>
            </w:r>
          </w:p>
        </w:tc>
        <w:tc>
          <w:tcPr>
            <w:tcW w:w="3402" w:type="dxa"/>
            <w:vAlign w:val="center"/>
            <w:hideMark/>
          </w:tcPr>
          <w:p w14:paraId="5EB16720" w14:textId="77777777" w:rsidR="00724AF8" w:rsidRPr="00B83597" w:rsidRDefault="00724AF8" w:rsidP="00724AF8">
            <w:pPr>
              <w:pStyle w:val="Bezodstpw"/>
              <w:rPr>
                <w:rFonts w:cstheme="minorHAnsi"/>
                <w:bCs/>
                <w:sz w:val="16"/>
                <w:szCs w:val="16"/>
              </w:rPr>
            </w:pPr>
            <w:r w:rsidRPr="00B83597">
              <w:rPr>
                <w:rFonts w:cstheme="minorHAnsi"/>
                <w:bCs/>
                <w:sz w:val="16"/>
                <w:szCs w:val="16"/>
              </w:rPr>
              <w:t>1 port USB 2.0</w:t>
            </w:r>
          </w:p>
          <w:p w14:paraId="56CE169B" w14:textId="77777777" w:rsidR="00724AF8" w:rsidRPr="00B83597" w:rsidRDefault="00724AF8" w:rsidP="00724AF8">
            <w:pPr>
              <w:pStyle w:val="Bezodstpw"/>
              <w:rPr>
                <w:rFonts w:cstheme="minorHAnsi"/>
                <w:bCs/>
                <w:sz w:val="16"/>
                <w:szCs w:val="16"/>
              </w:rPr>
            </w:pPr>
            <w:r w:rsidRPr="00B83597">
              <w:rPr>
                <w:rFonts w:cstheme="minorHAnsi"/>
                <w:bCs/>
                <w:sz w:val="16"/>
                <w:szCs w:val="16"/>
              </w:rPr>
              <w:t>Wi-Fi</w:t>
            </w:r>
          </w:p>
        </w:tc>
        <w:tc>
          <w:tcPr>
            <w:tcW w:w="3827" w:type="dxa"/>
          </w:tcPr>
          <w:p w14:paraId="3B462C4C" w14:textId="77777777" w:rsidR="00724AF8" w:rsidRPr="00B83597" w:rsidRDefault="00724AF8" w:rsidP="00724AF8">
            <w:pPr>
              <w:pStyle w:val="Bezodstpw"/>
              <w:rPr>
                <w:rFonts w:cstheme="minorHAnsi"/>
                <w:bCs/>
                <w:sz w:val="16"/>
                <w:szCs w:val="16"/>
              </w:rPr>
            </w:pPr>
          </w:p>
        </w:tc>
      </w:tr>
      <w:tr w:rsidR="00724AF8" w:rsidRPr="00B83597" w14:paraId="744785C3" w14:textId="77777777" w:rsidTr="007C4D04">
        <w:trPr>
          <w:tblHeader/>
        </w:trPr>
        <w:tc>
          <w:tcPr>
            <w:tcW w:w="426" w:type="dxa"/>
            <w:vAlign w:val="center"/>
            <w:hideMark/>
          </w:tcPr>
          <w:p w14:paraId="3997368D" w14:textId="77777777" w:rsidR="00C41E35" w:rsidRPr="00B83597" w:rsidRDefault="00C41E35" w:rsidP="00045C0E">
            <w:pPr>
              <w:pStyle w:val="Bezodstpw"/>
              <w:numPr>
                <w:ilvl w:val="0"/>
                <w:numId w:val="53"/>
              </w:numPr>
              <w:ind w:left="414" w:hanging="357"/>
              <w:rPr>
                <w:rFonts w:cstheme="minorHAnsi"/>
                <w:bCs/>
                <w:sz w:val="16"/>
                <w:szCs w:val="16"/>
              </w:rPr>
            </w:pPr>
          </w:p>
        </w:tc>
        <w:tc>
          <w:tcPr>
            <w:tcW w:w="1985" w:type="dxa"/>
            <w:vAlign w:val="center"/>
            <w:hideMark/>
          </w:tcPr>
          <w:p w14:paraId="79149D1B" w14:textId="77777777" w:rsidR="00724AF8" w:rsidRPr="00B83597" w:rsidRDefault="00724AF8" w:rsidP="00724AF8">
            <w:pPr>
              <w:pStyle w:val="Bezodstpw"/>
              <w:rPr>
                <w:rFonts w:cstheme="minorHAnsi"/>
                <w:bCs/>
                <w:sz w:val="16"/>
                <w:szCs w:val="16"/>
              </w:rPr>
            </w:pPr>
            <w:r w:rsidRPr="00B83597">
              <w:rPr>
                <w:rFonts w:cstheme="minorHAnsi"/>
                <w:bCs/>
                <w:sz w:val="16"/>
                <w:szCs w:val="16"/>
              </w:rPr>
              <w:t>Format wydruku</w:t>
            </w:r>
          </w:p>
        </w:tc>
        <w:tc>
          <w:tcPr>
            <w:tcW w:w="3402" w:type="dxa"/>
            <w:vAlign w:val="center"/>
            <w:hideMark/>
          </w:tcPr>
          <w:p w14:paraId="26DC0581" w14:textId="77777777" w:rsidR="00724AF8" w:rsidRPr="00B83597" w:rsidRDefault="00724AF8" w:rsidP="00724AF8">
            <w:pPr>
              <w:pStyle w:val="Bezodstpw"/>
              <w:rPr>
                <w:rFonts w:cstheme="minorHAnsi"/>
                <w:bCs/>
                <w:sz w:val="16"/>
                <w:szCs w:val="16"/>
              </w:rPr>
            </w:pPr>
            <w:r w:rsidRPr="00B83597">
              <w:rPr>
                <w:rFonts w:cstheme="minorHAnsi"/>
                <w:bCs/>
                <w:sz w:val="16"/>
                <w:szCs w:val="16"/>
              </w:rPr>
              <w:t>A4, A5, A6, B5 (ISO), B5 (JIS)</w:t>
            </w:r>
          </w:p>
          <w:p w14:paraId="61CBE088" w14:textId="77777777" w:rsidR="00724AF8" w:rsidRPr="00B83597" w:rsidRDefault="00724AF8" w:rsidP="00724AF8">
            <w:pPr>
              <w:pStyle w:val="Bezodstpw"/>
              <w:rPr>
                <w:rFonts w:cstheme="minorHAnsi"/>
                <w:bCs/>
                <w:sz w:val="16"/>
                <w:szCs w:val="16"/>
              </w:rPr>
            </w:pPr>
            <w:r w:rsidRPr="00B83597">
              <w:rPr>
                <w:rFonts w:cstheme="minorHAnsi"/>
                <w:bCs/>
                <w:sz w:val="16"/>
                <w:szCs w:val="16"/>
              </w:rPr>
              <w:t>Koperty (A2, C5, C6, DL)</w:t>
            </w:r>
          </w:p>
          <w:p w14:paraId="6571A3DC" w14:textId="77777777" w:rsidR="00724AF8" w:rsidRPr="00B83597" w:rsidRDefault="00724AF8" w:rsidP="00724AF8">
            <w:pPr>
              <w:pStyle w:val="Bezodstpw"/>
              <w:rPr>
                <w:rFonts w:cstheme="minorHAnsi"/>
                <w:bCs/>
                <w:sz w:val="16"/>
                <w:szCs w:val="16"/>
              </w:rPr>
            </w:pPr>
            <w:r w:rsidRPr="00B83597">
              <w:rPr>
                <w:rFonts w:cstheme="minorHAnsi"/>
                <w:bCs/>
                <w:sz w:val="16"/>
                <w:szCs w:val="16"/>
              </w:rPr>
              <w:t>Papier fotograficzny (10 × 15 cm)</w:t>
            </w:r>
          </w:p>
        </w:tc>
        <w:tc>
          <w:tcPr>
            <w:tcW w:w="3827" w:type="dxa"/>
          </w:tcPr>
          <w:p w14:paraId="53A822AF" w14:textId="77777777" w:rsidR="00724AF8" w:rsidRPr="00B83597" w:rsidRDefault="00724AF8" w:rsidP="00724AF8">
            <w:pPr>
              <w:pStyle w:val="Bezodstpw"/>
              <w:rPr>
                <w:rFonts w:cstheme="minorHAnsi"/>
                <w:bCs/>
                <w:sz w:val="16"/>
                <w:szCs w:val="16"/>
              </w:rPr>
            </w:pPr>
          </w:p>
        </w:tc>
      </w:tr>
      <w:tr w:rsidR="00724AF8" w:rsidRPr="00B83597" w14:paraId="1B47C2D4" w14:textId="77777777" w:rsidTr="007C4D04">
        <w:trPr>
          <w:tblHeader/>
        </w:trPr>
        <w:tc>
          <w:tcPr>
            <w:tcW w:w="426" w:type="dxa"/>
            <w:vAlign w:val="center"/>
            <w:hideMark/>
          </w:tcPr>
          <w:p w14:paraId="76E38325" w14:textId="77777777" w:rsidR="00C41E35" w:rsidRPr="00B83597" w:rsidRDefault="00C41E35" w:rsidP="00045C0E">
            <w:pPr>
              <w:pStyle w:val="Bezodstpw"/>
              <w:numPr>
                <w:ilvl w:val="0"/>
                <w:numId w:val="53"/>
              </w:numPr>
              <w:ind w:left="414" w:hanging="357"/>
              <w:rPr>
                <w:rFonts w:cstheme="minorHAnsi"/>
                <w:bCs/>
                <w:sz w:val="16"/>
                <w:szCs w:val="16"/>
              </w:rPr>
            </w:pPr>
          </w:p>
        </w:tc>
        <w:tc>
          <w:tcPr>
            <w:tcW w:w="1985" w:type="dxa"/>
            <w:vAlign w:val="center"/>
            <w:hideMark/>
          </w:tcPr>
          <w:p w14:paraId="112B25A5" w14:textId="77777777" w:rsidR="00724AF8" w:rsidRPr="00B83597" w:rsidRDefault="00724AF8" w:rsidP="00724AF8">
            <w:pPr>
              <w:pStyle w:val="Bezodstpw"/>
              <w:rPr>
                <w:rFonts w:cstheme="minorHAnsi"/>
                <w:bCs/>
                <w:sz w:val="16"/>
                <w:szCs w:val="16"/>
              </w:rPr>
            </w:pPr>
            <w:r w:rsidRPr="00B83597">
              <w:rPr>
                <w:rFonts w:cstheme="minorHAnsi"/>
                <w:bCs/>
                <w:sz w:val="16"/>
                <w:szCs w:val="16"/>
              </w:rPr>
              <w:t>Możliwość drukowania z urządzeń przenośnych</w:t>
            </w:r>
          </w:p>
        </w:tc>
        <w:tc>
          <w:tcPr>
            <w:tcW w:w="3402" w:type="dxa"/>
            <w:vAlign w:val="center"/>
            <w:hideMark/>
          </w:tcPr>
          <w:p w14:paraId="3F4FE084" w14:textId="77777777" w:rsidR="00724AF8" w:rsidRPr="00B83597" w:rsidRDefault="00724AF8" w:rsidP="00724AF8">
            <w:pPr>
              <w:pStyle w:val="Bezodstpw"/>
              <w:rPr>
                <w:rFonts w:cstheme="minorHAnsi"/>
                <w:bCs/>
                <w:sz w:val="16"/>
                <w:szCs w:val="16"/>
              </w:rPr>
            </w:pPr>
            <w:proofErr w:type="spellStart"/>
            <w:r w:rsidRPr="00B83597">
              <w:rPr>
                <w:rFonts w:cstheme="minorHAnsi"/>
                <w:bCs/>
                <w:sz w:val="16"/>
                <w:szCs w:val="16"/>
              </w:rPr>
              <w:t>ePrint</w:t>
            </w:r>
            <w:proofErr w:type="spellEnd"/>
            <w:r w:rsidRPr="00B83597">
              <w:rPr>
                <w:rFonts w:cstheme="minorHAnsi"/>
                <w:bCs/>
                <w:sz w:val="16"/>
                <w:szCs w:val="16"/>
              </w:rPr>
              <w:t>, Wireless Direct Printing</w:t>
            </w:r>
          </w:p>
        </w:tc>
        <w:tc>
          <w:tcPr>
            <w:tcW w:w="3827" w:type="dxa"/>
          </w:tcPr>
          <w:p w14:paraId="7664FCEB" w14:textId="77777777" w:rsidR="00724AF8" w:rsidRPr="00B83597" w:rsidRDefault="00724AF8" w:rsidP="00724AF8">
            <w:pPr>
              <w:pStyle w:val="Bezodstpw"/>
              <w:rPr>
                <w:rFonts w:cstheme="minorHAnsi"/>
                <w:bCs/>
                <w:sz w:val="16"/>
                <w:szCs w:val="16"/>
              </w:rPr>
            </w:pPr>
          </w:p>
        </w:tc>
      </w:tr>
      <w:tr w:rsidR="00724AF8" w:rsidRPr="00B83597" w14:paraId="45F83266" w14:textId="77777777" w:rsidTr="007C4D04">
        <w:trPr>
          <w:tblHeader/>
        </w:trPr>
        <w:tc>
          <w:tcPr>
            <w:tcW w:w="426" w:type="dxa"/>
            <w:vAlign w:val="center"/>
            <w:hideMark/>
          </w:tcPr>
          <w:p w14:paraId="2B09F172" w14:textId="77777777" w:rsidR="00C41E35" w:rsidRPr="00B83597" w:rsidRDefault="00C41E35" w:rsidP="00045C0E">
            <w:pPr>
              <w:pStyle w:val="Bezodstpw"/>
              <w:numPr>
                <w:ilvl w:val="0"/>
                <w:numId w:val="53"/>
              </w:numPr>
              <w:ind w:left="414" w:hanging="357"/>
              <w:rPr>
                <w:rFonts w:cstheme="minorHAnsi"/>
                <w:bCs/>
                <w:sz w:val="16"/>
                <w:szCs w:val="16"/>
              </w:rPr>
            </w:pPr>
          </w:p>
        </w:tc>
        <w:tc>
          <w:tcPr>
            <w:tcW w:w="1985" w:type="dxa"/>
            <w:vAlign w:val="center"/>
            <w:hideMark/>
          </w:tcPr>
          <w:p w14:paraId="37805F42" w14:textId="77777777" w:rsidR="00724AF8" w:rsidRPr="00B83597" w:rsidRDefault="00724AF8" w:rsidP="00724AF8">
            <w:pPr>
              <w:pStyle w:val="Bezodstpw"/>
              <w:rPr>
                <w:rFonts w:cstheme="minorHAnsi"/>
                <w:bCs/>
                <w:sz w:val="16"/>
                <w:szCs w:val="16"/>
              </w:rPr>
            </w:pPr>
            <w:r w:rsidRPr="00B83597">
              <w:rPr>
                <w:rFonts w:cstheme="minorHAnsi"/>
                <w:bCs/>
                <w:sz w:val="16"/>
                <w:szCs w:val="16"/>
              </w:rPr>
              <w:t>Pojemność podajnika papieru (A4 80 g/m2)</w:t>
            </w:r>
          </w:p>
        </w:tc>
        <w:tc>
          <w:tcPr>
            <w:tcW w:w="3402" w:type="dxa"/>
            <w:vAlign w:val="center"/>
            <w:hideMark/>
          </w:tcPr>
          <w:p w14:paraId="52D32D55" w14:textId="77777777" w:rsidR="00724AF8" w:rsidRPr="00B83597" w:rsidRDefault="00724AF8" w:rsidP="00724AF8">
            <w:pPr>
              <w:pStyle w:val="Bezodstpw"/>
              <w:rPr>
                <w:rFonts w:cstheme="minorHAnsi"/>
                <w:bCs/>
                <w:sz w:val="16"/>
                <w:szCs w:val="16"/>
              </w:rPr>
            </w:pPr>
            <w:r w:rsidRPr="00B83597">
              <w:rPr>
                <w:rFonts w:cstheme="minorHAnsi"/>
                <w:bCs/>
                <w:sz w:val="16"/>
                <w:szCs w:val="16"/>
              </w:rPr>
              <w:t>Min. 50 arkuszy 80 g/m2</w:t>
            </w:r>
          </w:p>
        </w:tc>
        <w:tc>
          <w:tcPr>
            <w:tcW w:w="3827" w:type="dxa"/>
          </w:tcPr>
          <w:p w14:paraId="0A7F053A" w14:textId="77777777" w:rsidR="00724AF8" w:rsidRPr="00B83597" w:rsidRDefault="00724AF8" w:rsidP="00724AF8">
            <w:pPr>
              <w:pStyle w:val="Bezodstpw"/>
              <w:rPr>
                <w:rFonts w:cstheme="minorHAnsi"/>
                <w:bCs/>
                <w:sz w:val="16"/>
                <w:szCs w:val="16"/>
              </w:rPr>
            </w:pPr>
          </w:p>
        </w:tc>
      </w:tr>
      <w:tr w:rsidR="00724AF8" w:rsidRPr="00B83597" w14:paraId="7BD95D8A" w14:textId="77777777" w:rsidTr="007C4D04">
        <w:trPr>
          <w:tblHeader/>
        </w:trPr>
        <w:tc>
          <w:tcPr>
            <w:tcW w:w="426" w:type="dxa"/>
            <w:vAlign w:val="center"/>
            <w:hideMark/>
          </w:tcPr>
          <w:p w14:paraId="5DB252F6" w14:textId="77777777" w:rsidR="00C41E35" w:rsidRPr="00B83597" w:rsidRDefault="00C41E35" w:rsidP="00045C0E">
            <w:pPr>
              <w:pStyle w:val="Bezodstpw"/>
              <w:numPr>
                <w:ilvl w:val="0"/>
                <w:numId w:val="53"/>
              </w:numPr>
              <w:ind w:left="414" w:hanging="357"/>
              <w:rPr>
                <w:rFonts w:cstheme="minorHAnsi"/>
                <w:bCs/>
                <w:sz w:val="16"/>
                <w:szCs w:val="16"/>
              </w:rPr>
            </w:pPr>
          </w:p>
        </w:tc>
        <w:tc>
          <w:tcPr>
            <w:tcW w:w="1985" w:type="dxa"/>
            <w:vAlign w:val="center"/>
            <w:hideMark/>
          </w:tcPr>
          <w:p w14:paraId="1D259464" w14:textId="77777777" w:rsidR="00724AF8" w:rsidRPr="00B83597" w:rsidRDefault="00724AF8" w:rsidP="00724AF8">
            <w:pPr>
              <w:pStyle w:val="Bezodstpw"/>
              <w:rPr>
                <w:rFonts w:cstheme="minorHAnsi"/>
                <w:bCs/>
                <w:sz w:val="16"/>
                <w:szCs w:val="16"/>
              </w:rPr>
            </w:pPr>
            <w:r w:rsidRPr="00B83597">
              <w:rPr>
                <w:rFonts w:cstheme="minorHAnsi"/>
                <w:bCs/>
                <w:sz w:val="16"/>
                <w:szCs w:val="16"/>
              </w:rPr>
              <w:t>Pojemność podajnika na koperty</w:t>
            </w:r>
          </w:p>
        </w:tc>
        <w:tc>
          <w:tcPr>
            <w:tcW w:w="3402" w:type="dxa"/>
            <w:vAlign w:val="center"/>
            <w:hideMark/>
          </w:tcPr>
          <w:p w14:paraId="45BA7ED1" w14:textId="77777777" w:rsidR="00724AF8" w:rsidRPr="00B83597" w:rsidRDefault="00724AF8" w:rsidP="00724AF8">
            <w:pPr>
              <w:pStyle w:val="Bezodstpw"/>
              <w:rPr>
                <w:rFonts w:cstheme="minorHAnsi"/>
                <w:bCs/>
                <w:sz w:val="16"/>
                <w:szCs w:val="16"/>
              </w:rPr>
            </w:pPr>
            <w:r w:rsidRPr="00B83597">
              <w:rPr>
                <w:rFonts w:cstheme="minorHAnsi"/>
                <w:bCs/>
                <w:sz w:val="16"/>
                <w:szCs w:val="16"/>
              </w:rPr>
              <w:t>Minimum 5 szt.</w:t>
            </w:r>
          </w:p>
        </w:tc>
        <w:tc>
          <w:tcPr>
            <w:tcW w:w="3827" w:type="dxa"/>
          </w:tcPr>
          <w:p w14:paraId="1EA00480" w14:textId="77777777" w:rsidR="00724AF8" w:rsidRPr="00B83597" w:rsidRDefault="00724AF8" w:rsidP="00724AF8">
            <w:pPr>
              <w:pStyle w:val="Bezodstpw"/>
              <w:rPr>
                <w:rFonts w:cstheme="minorHAnsi"/>
                <w:bCs/>
                <w:sz w:val="16"/>
                <w:szCs w:val="16"/>
              </w:rPr>
            </w:pPr>
          </w:p>
        </w:tc>
      </w:tr>
      <w:tr w:rsidR="00724AF8" w:rsidRPr="00B83597" w14:paraId="529D1480" w14:textId="77777777" w:rsidTr="007C4D04">
        <w:trPr>
          <w:tblHeader/>
        </w:trPr>
        <w:tc>
          <w:tcPr>
            <w:tcW w:w="426" w:type="dxa"/>
            <w:vAlign w:val="center"/>
            <w:hideMark/>
          </w:tcPr>
          <w:p w14:paraId="5CE67C6E" w14:textId="77777777" w:rsidR="00C41E35" w:rsidRPr="00B83597" w:rsidRDefault="00C41E35" w:rsidP="00045C0E">
            <w:pPr>
              <w:pStyle w:val="Bezodstpw"/>
              <w:numPr>
                <w:ilvl w:val="0"/>
                <w:numId w:val="53"/>
              </w:numPr>
              <w:ind w:left="414" w:hanging="357"/>
              <w:rPr>
                <w:rFonts w:cstheme="minorHAnsi"/>
                <w:bCs/>
                <w:sz w:val="16"/>
                <w:szCs w:val="16"/>
              </w:rPr>
            </w:pPr>
          </w:p>
        </w:tc>
        <w:tc>
          <w:tcPr>
            <w:tcW w:w="1985" w:type="dxa"/>
            <w:vAlign w:val="center"/>
            <w:hideMark/>
          </w:tcPr>
          <w:p w14:paraId="11406733" w14:textId="77777777" w:rsidR="00724AF8" w:rsidRPr="00B83597" w:rsidRDefault="00724AF8" w:rsidP="00724AF8">
            <w:pPr>
              <w:pStyle w:val="Bezodstpw"/>
              <w:rPr>
                <w:rFonts w:cstheme="minorHAnsi"/>
                <w:bCs/>
                <w:sz w:val="16"/>
                <w:szCs w:val="16"/>
              </w:rPr>
            </w:pPr>
            <w:r w:rsidRPr="00B83597">
              <w:rPr>
                <w:rFonts w:cstheme="minorHAnsi"/>
                <w:bCs/>
                <w:sz w:val="16"/>
                <w:szCs w:val="16"/>
              </w:rPr>
              <w:t>Materiały eksploatacyjne w zestawie</w:t>
            </w:r>
          </w:p>
        </w:tc>
        <w:tc>
          <w:tcPr>
            <w:tcW w:w="3402" w:type="dxa"/>
            <w:vAlign w:val="center"/>
            <w:hideMark/>
          </w:tcPr>
          <w:p w14:paraId="6EC3BDD5" w14:textId="77777777" w:rsidR="00724AF8" w:rsidRPr="00B83597" w:rsidRDefault="00724AF8" w:rsidP="00724AF8">
            <w:pPr>
              <w:pStyle w:val="Bezodstpw"/>
              <w:rPr>
                <w:rFonts w:cstheme="minorHAnsi"/>
                <w:bCs/>
                <w:sz w:val="16"/>
                <w:szCs w:val="16"/>
              </w:rPr>
            </w:pPr>
            <w:r w:rsidRPr="00B83597">
              <w:rPr>
                <w:rFonts w:cstheme="minorHAnsi"/>
                <w:bCs/>
                <w:sz w:val="16"/>
                <w:szCs w:val="16"/>
              </w:rPr>
              <w:t>Czarny wkład atramentowy ok. 600 stron</w:t>
            </w:r>
          </w:p>
          <w:p w14:paraId="665677F5" w14:textId="77777777" w:rsidR="00724AF8" w:rsidRPr="00B83597" w:rsidRDefault="00724AF8" w:rsidP="00724AF8">
            <w:pPr>
              <w:pStyle w:val="Bezodstpw"/>
              <w:rPr>
                <w:rFonts w:cstheme="minorHAnsi"/>
                <w:bCs/>
                <w:sz w:val="16"/>
                <w:szCs w:val="16"/>
              </w:rPr>
            </w:pPr>
            <w:r w:rsidRPr="00B83597">
              <w:rPr>
                <w:rFonts w:cstheme="minorHAnsi"/>
                <w:bCs/>
                <w:sz w:val="16"/>
                <w:szCs w:val="16"/>
              </w:rPr>
              <w:t>Trójkolorowy wkład atramentowy ok. 300 str.</w:t>
            </w:r>
          </w:p>
        </w:tc>
        <w:tc>
          <w:tcPr>
            <w:tcW w:w="3827" w:type="dxa"/>
          </w:tcPr>
          <w:p w14:paraId="1E44DB48" w14:textId="77777777" w:rsidR="00724AF8" w:rsidRPr="00B83597" w:rsidRDefault="00724AF8" w:rsidP="00724AF8">
            <w:pPr>
              <w:pStyle w:val="Bezodstpw"/>
              <w:rPr>
                <w:rFonts w:cstheme="minorHAnsi"/>
                <w:bCs/>
                <w:sz w:val="16"/>
                <w:szCs w:val="16"/>
              </w:rPr>
            </w:pPr>
          </w:p>
        </w:tc>
      </w:tr>
      <w:tr w:rsidR="00724AF8" w:rsidRPr="00B83597" w14:paraId="74A4C3CF" w14:textId="77777777" w:rsidTr="007C4D04">
        <w:trPr>
          <w:tblHeader/>
        </w:trPr>
        <w:tc>
          <w:tcPr>
            <w:tcW w:w="426" w:type="dxa"/>
            <w:vAlign w:val="center"/>
            <w:hideMark/>
          </w:tcPr>
          <w:p w14:paraId="6F2846F1" w14:textId="77777777" w:rsidR="00C41E35" w:rsidRPr="00B83597" w:rsidRDefault="00C41E35" w:rsidP="00045C0E">
            <w:pPr>
              <w:pStyle w:val="Bezodstpw"/>
              <w:numPr>
                <w:ilvl w:val="0"/>
                <w:numId w:val="53"/>
              </w:numPr>
              <w:ind w:left="414" w:hanging="357"/>
              <w:rPr>
                <w:rFonts w:cstheme="minorHAnsi"/>
                <w:bCs/>
                <w:sz w:val="16"/>
                <w:szCs w:val="16"/>
              </w:rPr>
            </w:pPr>
          </w:p>
        </w:tc>
        <w:tc>
          <w:tcPr>
            <w:tcW w:w="1985" w:type="dxa"/>
            <w:vAlign w:val="center"/>
            <w:hideMark/>
          </w:tcPr>
          <w:p w14:paraId="77368096" w14:textId="77777777" w:rsidR="00724AF8" w:rsidRPr="00B83597" w:rsidRDefault="00724AF8" w:rsidP="00724AF8">
            <w:pPr>
              <w:pStyle w:val="Bezodstpw"/>
              <w:rPr>
                <w:rFonts w:cstheme="minorHAnsi"/>
                <w:bCs/>
                <w:sz w:val="16"/>
                <w:szCs w:val="16"/>
              </w:rPr>
            </w:pPr>
            <w:r w:rsidRPr="00B83597">
              <w:rPr>
                <w:rFonts w:cstheme="minorHAnsi"/>
                <w:bCs/>
                <w:sz w:val="16"/>
                <w:szCs w:val="16"/>
              </w:rPr>
              <w:t>Rozmiary (szer. x głęb. x wys.)</w:t>
            </w:r>
          </w:p>
        </w:tc>
        <w:tc>
          <w:tcPr>
            <w:tcW w:w="3402" w:type="dxa"/>
            <w:vAlign w:val="center"/>
            <w:hideMark/>
          </w:tcPr>
          <w:p w14:paraId="00EFF035" w14:textId="77777777" w:rsidR="00724AF8" w:rsidRPr="00B83597" w:rsidRDefault="00724AF8" w:rsidP="00724AF8">
            <w:pPr>
              <w:pStyle w:val="Bezodstpw"/>
              <w:rPr>
                <w:rFonts w:cstheme="minorHAnsi"/>
                <w:bCs/>
                <w:sz w:val="16"/>
                <w:szCs w:val="16"/>
              </w:rPr>
            </w:pPr>
            <w:r w:rsidRPr="00B83597">
              <w:rPr>
                <w:rFonts w:cstheme="minorHAnsi"/>
                <w:bCs/>
                <w:sz w:val="16"/>
                <w:szCs w:val="16"/>
              </w:rPr>
              <w:t>max 370 x 190 x 70 mm</w:t>
            </w:r>
          </w:p>
        </w:tc>
        <w:tc>
          <w:tcPr>
            <w:tcW w:w="3827" w:type="dxa"/>
          </w:tcPr>
          <w:p w14:paraId="0FDEE285" w14:textId="77777777" w:rsidR="00724AF8" w:rsidRPr="00B83597" w:rsidRDefault="00724AF8" w:rsidP="00724AF8">
            <w:pPr>
              <w:pStyle w:val="Bezodstpw"/>
              <w:rPr>
                <w:rFonts w:cstheme="minorHAnsi"/>
                <w:bCs/>
                <w:sz w:val="16"/>
                <w:szCs w:val="16"/>
              </w:rPr>
            </w:pPr>
          </w:p>
        </w:tc>
      </w:tr>
      <w:tr w:rsidR="00724AF8" w:rsidRPr="00B83597" w14:paraId="2FD2E6F4" w14:textId="77777777" w:rsidTr="007C4D04">
        <w:trPr>
          <w:tblHeader/>
        </w:trPr>
        <w:tc>
          <w:tcPr>
            <w:tcW w:w="426" w:type="dxa"/>
            <w:vAlign w:val="center"/>
            <w:hideMark/>
          </w:tcPr>
          <w:p w14:paraId="6FF8CA14" w14:textId="77777777" w:rsidR="00C41E35" w:rsidRPr="00B83597" w:rsidRDefault="00C41E35" w:rsidP="00045C0E">
            <w:pPr>
              <w:pStyle w:val="Bezodstpw"/>
              <w:numPr>
                <w:ilvl w:val="0"/>
                <w:numId w:val="53"/>
              </w:numPr>
              <w:ind w:left="414" w:hanging="357"/>
              <w:rPr>
                <w:rFonts w:cstheme="minorHAnsi"/>
                <w:bCs/>
                <w:sz w:val="16"/>
                <w:szCs w:val="16"/>
              </w:rPr>
            </w:pPr>
          </w:p>
        </w:tc>
        <w:tc>
          <w:tcPr>
            <w:tcW w:w="1985" w:type="dxa"/>
            <w:vAlign w:val="center"/>
            <w:hideMark/>
          </w:tcPr>
          <w:p w14:paraId="366D5CD3" w14:textId="77777777" w:rsidR="00724AF8" w:rsidRPr="00B83597" w:rsidRDefault="00724AF8" w:rsidP="00724AF8">
            <w:pPr>
              <w:pStyle w:val="Bezodstpw"/>
              <w:rPr>
                <w:rFonts w:cstheme="minorHAnsi"/>
                <w:bCs/>
                <w:sz w:val="16"/>
                <w:szCs w:val="16"/>
              </w:rPr>
            </w:pPr>
            <w:r w:rsidRPr="00B83597">
              <w:rPr>
                <w:rFonts w:cstheme="minorHAnsi"/>
                <w:bCs/>
                <w:sz w:val="16"/>
                <w:szCs w:val="16"/>
              </w:rPr>
              <w:t>Wyposażenie</w:t>
            </w:r>
          </w:p>
        </w:tc>
        <w:tc>
          <w:tcPr>
            <w:tcW w:w="3402" w:type="dxa"/>
            <w:vAlign w:val="center"/>
            <w:hideMark/>
          </w:tcPr>
          <w:p w14:paraId="1C8ED25C" w14:textId="77777777" w:rsidR="00724AF8" w:rsidRPr="00B83597" w:rsidRDefault="00724AF8" w:rsidP="00724AF8">
            <w:pPr>
              <w:pStyle w:val="Bezodstpw"/>
              <w:rPr>
                <w:rFonts w:cstheme="minorHAnsi"/>
                <w:bCs/>
                <w:sz w:val="16"/>
                <w:szCs w:val="16"/>
              </w:rPr>
            </w:pPr>
            <w:r w:rsidRPr="00B83597">
              <w:rPr>
                <w:rFonts w:cstheme="minorHAnsi"/>
                <w:bCs/>
                <w:sz w:val="16"/>
                <w:szCs w:val="16"/>
              </w:rPr>
              <w:t>kabel USB zgodny ze specyfikacją USB 2.0 długość 3 m,</w:t>
            </w:r>
          </w:p>
          <w:p w14:paraId="2E28E6BE" w14:textId="77777777" w:rsidR="00724AF8" w:rsidRPr="00B83597" w:rsidRDefault="00724AF8" w:rsidP="00724AF8">
            <w:pPr>
              <w:pStyle w:val="Bezodstpw"/>
              <w:rPr>
                <w:rFonts w:cstheme="minorHAnsi"/>
                <w:bCs/>
                <w:sz w:val="16"/>
                <w:szCs w:val="16"/>
              </w:rPr>
            </w:pPr>
            <w:r w:rsidRPr="00B83597">
              <w:rPr>
                <w:rFonts w:cstheme="minorHAnsi"/>
                <w:bCs/>
                <w:sz w:val="16"/>
                <w:szCs w:val="16"/>
              </w:rPr>
              <w:t>kabel zasilający,</w:t>
            </w:r>
          </w:p>
          <w:p w14:paraId="7228E043" w14:textId="77777777" w:rsidR="00724AF8" w:rsidRPr="00B83597" w:rsidRDefault="00724AF8" w:rsidP="00724AF8">
            <w:pPr>
              <w:pStyle w:val="Bezodstpw"/>
              <w:rPr>
                <w:rFonts w:cstheme="minorHAnsi"/>
                <w:bCs/>
                <w:sz w:val="16"/>
                <w:szCs w:val="16"/>
              </w:rPr>
            </w:pPr>
            <w:r w:rsidRPr="00B83597">
              <w:rPr>
                <w:rFonts w:cstheme="minorHAnsi"/>
                <w:bCs/>
                <w:sz w:val="16"/>
                <w:szCs w:val="16"/>
              </w:rPr>
              <w:t xml:space="preserve">akumulator </w:t>
            </w:r>
            <w:proofErr w:type="spellStart"/>
            <w:r w:rsidRPr="00B83597">
              <w:rPr>
                <w:rFonts w:cstheme="minorHAnsi"/>
                <w:bCs/>
                <w:sz w:val="16"/>
                <w:szCs w:val="16"/>
              </w:rPr>
              <w:t>litowo</w:t>
            </w:r>
            <w:proofErr w:type="spellEnd"/>
            <w:r w:rsidRPr="00B83597">
              <w:rPr>
                <w:rFonts w:cstheme="minorHAnsi"/>
                <w:bCs/>
                <w:sz w:val="16"/>
                <w:szCs w:val="16"/>
              </w:rPr>
              <w:t>-jonowy pasujący do oferowanej drukarki, pozwalający na pracę urządzenia bez zasilania sieciowego,</w:t>
            </w:r>
          </w:p>
          <w:p w14:paraId="253050FE" w14:textId="77777777" w:rsidR="00724AF8" w:rsidRPr="00B83597" w:rsidRDefault="00724AF8" w:rsidP="00724AF8">
            <w:pPr>
              <w:pStyle w:val="Bezodstpw"/>
              <w:rPr>
                <w:rFonts w:cstheme="minorHAnsi"/>
                <w:bCs/>
                <w:sz w:val="16"/>
                <w:szCs w:val="16"/>
              </w:rPr>
            </w:pPr>
            <w:r w:rsidRPr="00B83597">
              <w:rPr>
                <w:rFonts w:cstheme="minorHAnsi"/>
                <w:bCs/>
                <w:sz w:val="16"/>
                <w:szCs w:val="16"/>
              </w:rPr>
              <w:t>zasilacz samochodowy,</w:t>
            </w:r>
          </w:p>
          <w:p w14:paraId="499FF46B" w14:textId="77777777" w:rsidR="00724AF8" w:rsidRPr="00B83597" w:rsidRDefault="00724AF8" w:rsidP="00724AF8">
            <w:pPr>
              <w:pStyle w:val="Bezodstpw"/>
              <w:rPr>
                <w:rFonts w:cstheme="minorHAnsi"/>
                <w:bCs/>
                <w:sz w:val="16"/>
                <w:szCs w:val="16"/>
              </w:rPr>
            </w:pPr>
            <w:r w:rsidRPr="00B83597">
              <w:rPr>
                <w:rFonts w:cstheme="minorHAnsi"/>
                <w:bCs/>
                <w:sz w:val="16"/>
                <w:szCs w:val="16"/>
              </w:rPr>
              <w:t>torba naramienna.</w:t>
            </w:r>
          </w:p>
        </w:tc>
        <w:tc>
          <w:tcPr>
            <w:tcW w:w="3827" w:type="dxa"/>
          </w:tcPr>
          <w:p w14:paraId="1870860A" w14:textId="77777777" w:rsidR="00724AF8" w:rsidRPr="00B83597" w:rsidRDefault="00724AF8" w:rsidP="00724AF8">
            <w:pPr>
              <w:pStyle w:val="Bezodstpw"/>
              <w:rPr>
                <w:rFonts w:cstheme="minorHAnsi"/>
                <w:bCs/>
                <w:sz w:val="16"/>
                <w:szCs w:val="16"/>
              </w:rPr>
            </w:pPr>
          </w:p>
        </w:tc>
      </w:tr>
      <w:tr w:rsidR="00724AF8" w:rsidRPr="00B83597" w14:paraId="427AF8B4" w14:textId="77777777" w:rsidTr="007C4D04">
        <w:trPr>
          <w:tblHeader/>
        </w:trPr>
        <w:tc>
          <w:tcPr>
            <w:tcW w:w="426" w:type="dxa"/>
            <w:vAlign w:val="center"/>
            <w:hideMark/>
          </w:tcPr>
          <w:p w14:paraId="48F2F6C2" w14:textId="77777777" w:rsidR="00C41E35" w:rsidRPr="00B83597" w:rsidRDefault="00C41E35" w:rsidP="00045C0E">
            <w:pPr>
              <w:pStyle w:val="Bezodstpw"/>
              <w:numPr>
                <w:ilvl w:val="0"/>
                <w:numId w:val="53"/>
              </w:numPr>
              <w:ind w:left="414" w:hanging="357"/>
              <w:rPr>
                <w:rFonts w:cstheme="minorHAnsi"/>
                <w:bCs/>
                <w:sz w:val="16"/>
                <w:szCs w:val="16"/>
              </w:rPr>
            </w:pPr>
          </w:p>
        </w:tc>
        <w:tc>
          <w:tcPr>
            <w:tcW w:w="1985" w:type="dxa"/>
            <w:vAlign w:val="center"/>
            <w:hideMark/>
          </w:tcPr>
          <w:p w14:paraId="2BF13B55" w14:textId="77777777" w:rsidR="00724AF8" w:rsidRPr="00B83597" w:rsidRDefault="00724AF8" w:rsidP="00724AF8">
            <w:pPr>
              <w:pStyle w:val="Bezodstpw"/>
              <w:rPr>
                <w:rFonts w:cstheme="minorHAnsi"/>
                <w:bCs/>
                <w:sz w:val="16"/>
                <w:szCs w:val="16"/>
              </w:rPr>
            </w:pPr>
            <w:r w:rsidRPr="00B83597">
              <w:rPr>
                <w:rFonts w:cstheme="minorHAnsi"/>
                <w:bCs/>
                <w:sz w:val="16"/>
                <w:szCs w:val="16"/>
              </w:rPr>
              <w:t>Systemy operacyjne</w:t>
            </w:r>
          </w:p>
        </w:tc>
        <w:tc>
          <w:tcPr>
            <w:tcW w:w="3402" w:type="dxa"/>
            <w:vAlign w:val="center"/>
            <w:hideMark/>
          </w:tcPr>
          <w:p w14:paraId="607DF0F6" w14:textId="77777777" w:rsidR="00724AF8" w:rsidRPr="00B83597" w:rsidRDefault="00724AF8" w:rsidP="00724AF8">
            <w:pPr>
              <w:pStyle w:val="Bezodstpw"/>
              <w:rPr>
                <w:rFonts w:cstheme="minorHAnsi"/>
                <w:bCs/>
                <w:sz w:val="16"/>
                <w:szCs w:val="16"/>
              </w:rPr>
            </w:pPr>
            <w:r w:rsidRPr="00B83597">
              <w:rPr>
                <w:rFonts w:cstheme="minorHAnsi"/>
                <w:bCs/>
                <w:sz w:val="16"/>
                <w:szCs w:val="16"/>
              </w:rPr>
              <w:t>Windows 10, 8.1, 8, 7: procesor 32-bitowy lub 64-bitowy</w:t>
            </w:r>
          </w:p>
          <w:p w14:paraId="5A91F956" w14:textId="77777777" w:rsidR="00724AF8" w:rsidRPr="00B83597" w:rsidRDefault="00724AF8" w:rsidP="00724AF8">
            <w:pPr>
              <w:pStyle w:val="Bezodstpw"/>
              <w:rPr>
                <w:rFonts w:cstheme="minorHAnsi"/>
                <w:bCs/>
                <w:sz w:val="16"/>
                <w:szCs w:val="16"/>
              </w:rPr>
            </w:pPr>
            <w:r w:rsidRPr="00B83597">
              <w:rPr>
                <w:rFonts w:cstheme="minorHAnsi"/>
                <w:bCs/>
                <w:sz w:val="16"/>
                <w:szCs w:val="16"/>
              </w:rPr>
              <w:t xml:space="preserve">Apple OS X Yosemite (10.10), OS X </w:t>
            </w:r>
            <w:proofErr w:type="spellStart"/>
            <w:r w:rsidRPr="00B83597">
              <w:rPr>
                <w:rFonts w:cstheme="minorHAnsi"/>
                <w:bCs/>
                <w:sz w:val="16"/>
                <w:szCs w:val="16"/>
              </w:rPr>
              <w:t>Mavericks</w:t>
            </w:r>
            <w:proofErr w:type="spellEnd"/>
            <w:r w:rsidRPr="00B83597">
              <w:rPr>
                <w:rFonts w:cstheme="minorHAnsi"/>
                <w:bCs/>
                <w:sz w:val="16"/>
                <w:szCs w:val="16"/>
              </w:rPr>
              <w:t xml:space="preserve"> (10.9), OS X </w:t>
            </w:r>
            <w:proofErr w:type="spellStart"/>
            <w:r w:rsidRPr="00B83597">
              <w:rPr>
                <w:rFonts w:cstheme="minorHAnsi"/>
                <w:bCs/>
                <w:sz w:val="16"/>
                <w:szCs w:val="16"/>
              </w:rPr>
              <w:t>Mountain</w:t>
            </w:r>
            <w:proofErr w:type="spellEnd"/>
            <w:r w:rsidRPr="00B83597">
              <w:rPr>
                <w:rFonts w:cstheme="minorHAnsi"/>
                <w:bCs/>
                <w:sz w:val="16"/>
                <w:szCs w:val="16"/>
              </w:rPr>
              <w:t xml:space="preserve"> Lion (10.8), OS X El </w:t>
            </w:r>
            <w:proofErr w:type="spellStart"/>
            <w:r w:rsidRPr="00B83597">
              <w:rPr>
                <w:rFonts w:cstheme="minorHAnsi"/>
                <w:bCs/>
                <w:sz w:val="16"/>
                <w:szCs w:val="16"/>
              </w:rPr>
              <w:t>Capitan</w:t>
            </w:r>
            <w:proofErr w:type="spellEnd"/>
            <w:r w:rsidRPr="00B83597">
              <w:rPr>
                <w:rFonts w:cstheme="minorHAnsi"/>
                <w:bCs/>
                <w:sz w:val="16"/>
                <w:szCs w:val="16"/>
              </w:rPr>
              <w:t xml:space="preserve"> (10.11), OS X </w:t>
            </w:r>
            <w:proofErr w:type="spellStart"/>
            <w:r w:rsidRPr="00B83597">
              <w:rPr>
                <w:rFonts w:cstheme="minorHAnsi"/>
                <w:bCs/>
                <w:sz w:val="16"/>
                <w:szCs w:val="16"/>
              </w:rPr>
              <w:t>Mavericks</w:t>
            </w:r>
            <w:proofErr w:type="spellEnd"/>
            <w:r w:rsidRPr="00B83597">
              <w:rPr>
                <w:rFonts w:cstheme="minorHAnsi"/>
                <w:bCs/>
                <w:sz w:val="16"/>
                <w:szCs w:val="16"/>
              </w:rPr>
              <w:t xml:space="preserve"> (10.9)</w:t>
            </w:r>
          </w:p>
          <w:p w14:paraId="2D174EA1" w14:textId="77777777" w:rsidR="00724AF8" w:rsidRPr="00B83597" w:rsidRDefault="00724AF8" w:rsidP="00724AF8">
            <w:pPr>
              <w:pStyle w:val="Bezodstpw"/>
              <w:rPr>
                <w:rFonts w:cstheme="minorHAnsi"/>
                <w:bCs/>
                <w:sz w:val="16"/>
                <w:szCs w:val="16"/>
              </w:rPr>
            </w:pPr>
            <w:r w:rsidRPr="00B83597">
              <w:rPr>
                <w:rFonts w:cstheme="minorHAnsi"/>
                <w:bCs/>
                <w:sz w:val="16"/>
                <w:szCs w:val="16"/>
              </w:rPr>
              <w:t>Linux</w:t>
            </w:r>
          </w:p>
        </w:tc>
        <w:tc>
          <w:tcPr>
            <w:tcW w:w="3827" w:type="dxa"/>
          </w:tcPr>
          <w:p w14:paraId="72305006" w14:textId="77777777" w:rsidR="00724AF8" w:rsidRPr="00B83597" w:rsidRDefault="00724AF8" w:rsidP="00724AF8">
            <w:pPr>
              <w:pStyle w:val="Bezodstpw"/>
              <w:rPr>
                <w:rFonts w:cstheme="minorHAnsi"/>
                <w:bCs/>
                <w:sz w:val="16"/>
                <w:szCs w:val="16"/>
              </w:rPr>
            </w:pPr>
          </w:p>
        </w:tc>
      </w:tr>
      <w:tr w:rsidR="00724AF8" w:rsidRPr="00B83597" w14:paraId="63D446DD" w14:textId="77777777" w:rsidTr="007C4D04">
        <w:trPr>
          <w:tblHeader/>
        </w:trPr>
        <w:tc>
          <w:tcPr>
            <w:tcW w:w="426" w:type="dxa"/>
            <w:vAlign w:val="center"/>
            <w:hideMark/>
          </w:tcPr>
          <w:p w14:paraId="02A3FB6B" w14:textId="77777777" w:rsidR="00C41E35" w:rsidRPr="00B83597" w:rsidRDefault="00C41E35" w:rsidP="00045C0E">
            <w:pPr>
              <w:pStyle w:val="Bezodstpw"/>
              <w:numPr>
                <w:ilvl w:val="0"/>
                <w:numId w:val="53"/>
              </w:numPr>
              <w:ind w:left="414" w:hanging="357"/>
              <w:rPr>
                <w:rFonts w:cstheme="minorHAnsi"/>
                <w:bCs/>
                <w:sz w:val="16"/>
                <w:szCs w:val="16"/>
              </w:rPr>
            </w:pPr>
          </w:p>
        </w:tc>
        <w:tc>
          <w:tcPr>
            <w:tcW w:w="1985" w:type="dxa"/>
            <w:vAlign w:val="center"/>
            <w:hideMark/>
          </w:tcPr>
          <w:p w14:paraId="67F0EC2B" w14:textId="77777777" w:rsidR="00724AF8" w:rsidRPr="00B83597" w:rsidRDefault="00724AF8" w:rsidP="00724AF8">
            <w:pPr>
              <w:pStyle w:val="Bezodstpw"/>
              <w:rPr>
                <w:rFonts w:cstheme="minorHAnsi"/>
                <w:bCs/>
                <w:sz w:val="16"/>
                <w:szCs w:val="16"/>
              </w:rPr>
            </w:pPr>
            <w:r w:rsidRPr="00B83597">
              <w:rPr>
                <w:rFonts w:cstheme="minorHAnsi"/>
                <w:bCs/>
                <w:sz w:val="16"/>
                <w:szCs w:val="16"/>
              </w:rPr>
              <w:t>Gwarancja</w:t>
            </w:r>
          </w:p>
        </w:tc>
        <w:tc>
          <w:tcPr>
            <w:tcW w:w="3402" w:type="dxa"/>
            <w:vAlign w:val="center"/>
            <w:hideMark/>
          </w:tcPr>
          <w:p w14:paraId="20A12596" w14:textId="77777777" w:rsidR="00724AF8" w:rsidRPr="00B83597" w:rsidRDefault="00724AF8" w:rsidP="00724AF8">
            <w:pPr>
              <w:pStyle w:val="Bezodstpw"/>
              <w:rPr>
                <w:rFonts w:cstheme="minorHAnsi"/>
                <w:bCs/>
                <w:sz w:val="16"/>
                <w:szCs w:val="16"/>
              </w:rPr>
            </w:pPr>
            <w:r w:rsidRPr="00B83597">
              <w:rPr>
                <w:rFonts w:cstheme="minorHAnsi"/>
                <w:bCs/>
                <w:sz w:val="16"/>
                <w:szCs w:val="16"/>
              </w:rPr>
              <w:t>O okresie świadczenia zgodnym z SIWZ w miejscu instalacji w następnym dniu roboczym</w:t>
            </w:r>
          </w:p>
        </w:tc>
        <w:tc>
          <w:tcPr>
            <w:tcW w:w="3827" w:type="dxa"/>
          </w:tcPr>
          <w:p w14:paraId="612BAE8D" w14:textId="77777777" w:rsidR="00724AF8" w:rsidRPr="00B83597" w:rsidRDefault="00724AF8" w:rsidP="00724AF8">
            <w:pPr>
              <w:pStyle w:val="Bezodstpw"/>
              <w:rPr>
                <w:rFonts w:cstheme="minorHAnsi"/>
                <w:bCs/>
                <w:sz w:val="16"/>
                <w:szCs w:val="16"/>
              </w:rPr>
            </w:pPr>
          </w:p>
        </w:tc>
      </w:tr>
      <w:tr w:rsidR="00724AF8" w:rsidRPr="00B83597" w14:paraId="51F32EBE" w14:textId="77777777" w:rsidTr="007C4D04">
        <w:trPr>
          <w:tblHeader/>
        </w:trPr>
        <w:tc>
          <w:tcPr>
            <w:tcW w:w="426" w:type="dxa"/>
            <w:vAlign w:val="center"/>
            <w:hideMark/>
          </w:tcPr>
          <w:p w14:paraId="61AF7ED9" w14:textId="77777777" w:rsidR="00C41E35" w:rsidRPr="00B83597" w:rsidRDefault="00C41E35" w:rsidP="00045C0E">
            <w:pPr>
              <w:pStyle w:val="Bezodstpw"/>
              <w:numPr>
                <w:ilvl w:val="0"/>
                <w:numId w:val="53"/>
              </w:numPr>
              <w:ind w:left="414" w:hanging="357"/>
              <w:rPr>
                <w:rFonts w:cstheme="minorHAnsi"/>
                <w:bCs/>
                <w:sz w:val="16"/>
                <w:szCs w:val="16"/>
              </w:rPr>
            </w:pPr>
          </w:p>
        </w:tc>
        <w:tc>
          <w:tcPr>
            <w:tcW w:w="1985" w:type="dxa"/>
            <w:vAlign w:val="center"/>
            <w:hideMark/>
          </w:tcPr>
          <w:p w14:paraId="24A2409F" w14:textId="77777777" w:rsidR="00724AF8" w:rsidRPr="00B83597" w:rsidRDefault="00724AF8" w:rsidP="00724AF8">
            <w:pPr>
              <w:pStyle w:val="Bezodstpw"/>
              <w:rPr>
                <w:rFonts w:cstheme="minorHAnsi"/>
                <w:bCs/>
                <w:sz w:val="16"/>
                <w:szCs w:val="16"/>
              </w:rPr>
            </w:pPr>
            <w:r w:rsidRPr="00B83597">
              <w:rPr>
                <w:rFonts w:cstheme="minorHAnsi"/>
                <w:bCs/>
                <w:sz w:val="16"/>
                <w:szCs w:val="16"/>
              </w:rPr>
              <w:t>Uwagi dodatkowe</w:t>
            </w:r>
          </w:p>
        </w:tc>
        <w:tc>
          <w:tcPr>
            <w:tcW w:w="3402" w:type="dxa"/>
            <w:vAlign w:val="center"/>
            <w:hideMark/>
          </w:tcPr>
          <w:p w14:paraId="7F95DBEA" w14:textId="77777777" w:rsidR="00724AF8" w:rsidRPr="00B83597" w:rsidRDefault="00724AF8" w:rsidP="00724AF8">
            <w:pPr>
              <w:pStyle w:val="Bezodstpw"/>
              <w:rPr>
                <w:rFonts w:cstheme="minorHAnsi"/>
                <w:bCs/>
                <w:sz w:val="16"/>
                <w:szCs w:val="16"/>
              </w:rPr>
            </w:pPr>
            <w:r w:rsidRPr="00B83597">
              <w:rPr>
                <w:rFonts w:cstheme="minorHAnsi"/>
                <w:bCs/>
                <w:sz w:val="16"/>
                <w:szCs w:val="16"/>
              </w:rPr>
              <w:t>Drukarka musi pochodzić z oficjalnego kanału dystrybucyjnego na rynku polskim</w:t>
            </w:r>
          </w:p>
        </w:tc>
        <w:tc>
          <w:tcPr>
            <w:tcW w:w="3827" w:type="dxa"/>
          </w:tcPr>
          <w:p w14:paraId="33229D24" w14:textId="77777777" w:rsidR="00724AF8" w:rsidRPr="00B83597" w:rsidRDefault="00724AF8" w:rsidP="00724AF8">
            <w:pPr>
              <w:pStyle w:val="Bezodstpw"/>
              <w:rPr>
                <w:rFonts w:cstheme="minorHAnsi"/>
                <w:bCs/>
                <w:sz w:val="16"/>
                <w:szCs w:val="16"/>
              </w:rPr>
            </w:pPr>
          </w:p>
        </w:tc>
      </w:tr>
    </w:tbl>
    <w:p w14:paraId="76D8881E" w14:textId="77777777" w:rsidR="00724AF8" w:rsidRPr="00B83597" w:rsidRDefault="00724AF8" w:rsidP="00833A2B">
      <w:pPr>
        <w:pStyle w:val="Bezodstpw"/>
        <w:rPr>
          <w:rFonts w:cstheme="minorHAnsi"/>
          <w:b/>
          <w:noProof/>
          <w:sz w:val="16"/>
          <w:szCs w:val="16"/>
        </w:rPr>
      </w:pPr>
    </w:p>
    <w:p w14:paraId="28FA599F" w14:textId="6D8ECCD4" w:rsidR="005807CB" w:rsidRPr="00B83597" w:rsidRDefault="00427A1B" w:rsidP="000D62C0">
      <w:pPr>
        <w:pStyle w:val="Nagwek2"/>
      </w:pPr>
      <w:bookmarkStart w:id="101" w:name="_Toc480460300"/>
      <w:bookmarkStart w:id="102" w:name="_Toc481665877"/>
      <w:r w:rsidRPr="00B83597">
        <w:t>Minimalne parametry techniczne -2 (</w:t>
      </w:r>
      <w:r w:rsidR="00B61173" w:rsidRPr="00B83597">
        <w:t>dwa</w:t>
      </w:r>
      <w:r w:rsidRPr="00B83597">
        <w:t>) drukar</w:t>
      </w:r>
      <w:r w:rsidR="00B61173" w:rsidRPr="00B83597">
        <w:t>ki</w:t>
      </w:r>
      <w:r w:rsidRPr="00B83597">
        <w:t xml:space="preserve"> kombajn</w:t>
      </w:r>
      <w:r w:rsidR="00B61173" w:rsidRPr="00B83597">
        <w:t>y</w:t>
      </w:r>
      <w:r w:rsidRPr="00B83597">
        <w:t xml:space="preserve"> wielofunkcyjn</w:t>
      </w:r>
      <w:r w:rsidR="00B61173" w:rsidRPr="00B83597">
        <w:t>e</w:t>
      </w:r>
      <w:r w:rsidRPr="00B83597">
        <w:t xml:space="preserve"> (fax, skaner, ksero kolorowe, drukarka) przystosowan</w:t>
      </w:r>
      <w:r w:rsidR="00B61173" w:rsidRPr="00B83597">
        <w:t>e</w:t>
      </w:r>
      <w:r w:rsidRPr="00B83597">
        <w:t xml:space="preserve"> do przetwarzania dużej ilości materiałów</w:t>
      </w:r>
      <w:bookmarkEnd w:id="101"/>
      <w:bookmarkEnd w:id="102"/>
    </w:p>
    <w:tbl>
      <w:tblPr>
        <w:tblStyle w:val="Tabela-Siatka"/>
        <w:tblW w:w="9640" w:type="dxa"/>
        <w:tblInd w:w="-431" w:type="dxa"/>
        <w:tblLayout w:type="fixed"/>
        <w:tblLook w:val="04A0" w:firstRow="1" w:lastRow="0" w:firstColumn="1" w:lastColumn="0" w:noHBand="0" w:noVBand="1"/>
      </w:tblPr>
      <w:tblGrid>
        <w:gridCol w:w="426"/>
        <w:gridCol w:w="1985"/>
        <w:gridCol w:w="3827"/>
        <w:gridCol w:w="3402"/>
      </w:tblGrid>
      <w:tr w:rsidR="00AF2270" w:rsidRPr="00B83597" w14:paraId="618869EE" w14:textId="77777777" w:rsidTr="008D7CEE">
        <w:tc>
          <w:tcPr>
            <w:tcW w:w="426" w:type="dxa"/>
          </w:tcPr>
          <w:p w14:paraId="7BFC6133" w14:textId="77777777" w:rsidR="00AF2270" w:rsidRPr="00B83597" w:rsidRDefault="00AF2270" w:rsidP="000D62C0">
            <w:r w:rsidRPr="00B83597">
              <w:t>LP.</w:t>
            </w:r>
          </w:p>
        </w:tc>
        <w:tc>
          <w:tcPr>
            <w:tcW w:w="1985" w:type="dxa"/>
          </w:tcPr>
          <w:p w14:paraId="1C29D991" w14:textId="77777777" w:rsidR="00AF2270" w:rsidRPr="00B83597" w:rsidRDefault="00AF2270" w:rsidP="000D62C0">
            <w:r w:rsidRPr="00B83597">
              <w:t>Nazwa Komponentu</w:t>
            </w:r>
          </w:p>
        </w:tc>
        <w:tc>
          <w:tcPr>
            <w:tcW w:w="3827" w:type="dxa"/>
          </w:tcPr>
          <w:p w14:paraId="0C8C42DB" w14:textId="77777777" w:rsidR="00AF2270" w:rsidRPr="00B83597" w:rsidRDefault="00AF2270" w:rsidP="000D62C0">
            <w:r w:rsidRPr="00B83597">
              <w:t>Wymagane minimalne parametry techniczne sprzętu:</w:t>
            </w:r>
          </w:p>
        </w:tc>
        <w:tc>
          <w:tcPr>
            <w:tcW w:w="3402" w:type="dxa"/>
          </w:tcPr>
          <w:p w14:paraId="7BED815B" w14:textId="77777777" w:rsidR="00AF2270" w:rsidRPr="00B83597" w:rsidRDefault="00AF2270" w:rsidP="000D62C0">
            <w:r w:rsidRPr="00B83597">
              <w:t>Parametry sprzętu komputerowego/oprogramowania oferowanego przez wykonawcę:</w:t>
            </w:r>
          </w:p>
        </w:tc>
      </w:tr>
      <w:tr w:rsidR="00AF2270" w:rsidRPr="00B83597" w14:paraId="570CDC48" w14:textId="77777777" w:rsidTr="008D7CEE">
        <w:tblPrEx>
          <w:tblLook w:val="0000" w:firstRow="0" w:lastRow="0" w:firstColumn="0" w:lastColumn="0" w:noHBand="0" w:noVBand="0"/>
        </w:tblPrEx>
        <w:tc>
          <w:tcPr>
            <w:tcW w:w="426" w:type="dxa"/>
          </w:tcPr>
          <w:p w14:paraId="4954C2A0" w14:textId="77777777" w:rsidR="00AF2270" w:rsidRPr="00B83597" w:rsidRDefault="00AF2270" w:rsidP="00045C0E">
            <w:pPr>
              <w:pStyle w:val="Akapitzlist"/>
              <w:numPr>
                <w:ilvl w:val="0"/>
                <w:numId w:val="49"/>
              </w:numPr>
            </w:pPr>
          </w:p>
        </w:tc>
        <w:tc>
          <w:tcPr>
            <w:tcW w:w="1985" w:type="dxa"/>
          </w:tcPr>
          <w:p w14:paraId="53BB54EE" w14:textId="77777777" w:rsidR="00AF2270" w:rsidRPr="00B83597" w:rsidRDefault="00AF2270" w:rsidP="000D62C0">
            <w:r w:rsidRPr="00B83597">
              <w:t>Klasa produktu</w:t>
            </w:r>
          </w:p>
        </w:tc>
        <w:tc>
          <w:tcPr>
            <w:tcW w:w="3827" w:type="dxa"/>
          </w:tcPr>
          <w:p w14:paraId="54B62260" w14:textId="77777777" w:rsidR="00AF2270" w:rsidRPr="00B83597" w:rsidRDefault="00AF2270" w:rsidP="000D62C0">
            <w:r w:rsidRPr="00B83597">
              <w:t>Urządzenie wielofunkcyjne kolorowe laserowe: druk/kopiowanie/skanowanie/faksowanie</w:t>
            </w:r>
          </w:p>
        </w:tc>
        <w:tc>
          <w:tcPr>
            <w:tcW w:w="3402" w:type="dxa"/>
          </w:tcPr>
          <w:p w14:paraId="6A5196A3" w14:textId="77777777" w:rsidR="00AF2270" w:rsidRPr="00B83597" w:rsidRDefault="00AF2270" w:rsidP="000D62C0"/>
        </w:tc>
      </w:tr>
      <w:tr w:rsidR="00AF2270" w:rsidRPr="00B83597" w14:paraId="7C212A46" w14:textId="77777777" w:rsidTr="008D7CEE">
        <w:tblPrEx>
          <w:tblLook w:val="0000" w:firstRow="0" w:lastRow="0" w:firstColumn="0" w:lastColumn="0" w:noHBand="0" w:noVBand="0"/>
        </w:tblPrEx>
        <w:tc>
          <w:tcPr>
            <w:tcW w:w="426" w:type="dxa"/>
          </w:tcPr>
          <w:p w14:paraId="236B93AB" w14:textId="77777777" w:rsidR="00AF2270" w:rsidRPr="00B83597" w:rsidRDefault="00AF2270" w:rsidP="00045C0E">
            <w:pPr>
              <w:pStyle w:val="Akapitzlist"/>
              <w:numPr>
                <w:ilvl w:val="0"/>
                <w:numId w:val="49"/>
              </w:numPr>
            </w:pPr>
          </w:p>
        </w:tc>
        <w:tc>
          <w:tcPr>
            <w:tcW w:w="1985" w:type="dxa"/>
          </w:tcPr>
          <w:p w14:paraId="710CD4F8" w14:textId="77777777" w:rsidR="00AF2270" w:rsidRPr="00B83597" w:rsidRDefault="00AF2270" w:rsidP="000D62C0">
            <w:r w:rsidRPr="00B83597">
              <w:t>Prędkość druku i kopiowania</w:t>
            </w:r>
          </w:p>
        </w:tc>
        <w:tc>
          <w:tcPr>
            <w:tcW w:w="3827" w:type="dxa"/>
          </w:tcPr>
          <w:p w14:paraId="145323BC" w14:textId="77777777" w:rsidR="00AF2270" w:rsidRPr="00B83597" w:rsidRDefault="00AF2270" w:rsidP="000D62C0">
            <w:r w:rsidRPr="00B83597">
              <w:t>Dla czerni: Tryb normalny: minimum 30 str./min</w:t>
            </w:r>
          </w:p>
          <w:p w14:paraId="548E9DAA" w14:textId="77777777" w:rsidR="00AF2270" w:rsidRPr="00B83597" w:rsidRDefault="00AF2270" w:rsidP="000D62C0">
            <w:r w:rsidRPr="00B83597">
              <w:t>Dla kolorów: Tryb normalny: minimum 30 str./min</w:t>
            </w:r>
          </w:p>
        </w:tc>
        <w:tc>
          <w:tcPr>
            <w:tcW w:w="3402" w:type="dxa"/>
          </w:tcPr>
          <w:p w14:paraId="7E436FB3" w14:textId="77777777" w:rsidR="00AF2270" w:rsidRPr="00B83597" w:rsidRDefault="00AF2270" w:rsidP="000D62C0"/>
        </w:tc>
      </w:tr>
      <w:tr w:rsidR="00AF2270" w:rsidRPr="00B83597" w14:paraId="66B8F225" w14:textId="77777777" w:rsidTr="008D7CEE">
        <w:tblPrEx>
          <w:tblLook w:val="0000" w:firstRow="0" w:lastRow="0" w:firstColumn="0" w:lastColumn="0" w:noHBand="0" w:noVBand="0"/>
        </w:tblPrEx>
        <w:tc>
          <w:tcPr>
            <w:tcW w:w="426" w:type="dxa"/>
          </w:tcPr>
          <w:p w14:paraId="1F5FB033" w14:textId="77777777" w:rsidR="00AF2270" w:rsidRPr="00B83597" w:rsidRDefault="00AF2270" w:rsidP="00045C0E">
            <w:pPr>
              <w:pStyle w:val="Akapitzlist"/>
              <w:numPr>
                <w:ilvl w:val="0"/>
                <w:numId w:val="49"/>
              </w:numPr>
            </w:pPr>
          </w:p>
        </w:tc>
        <w:tc>
          <w:tcPr>
            <w:tcW w:w="1985" w:type="dxa"/>
          </w:tcPr>
          <w:p w14:paraId="34F7563E" w14:textId="77777777" w:rsidR="00AF2270" w:rsidRPr="00B83597" w:rsidRDefault="00AF2270" w:rsidP="000D62C0">
            <w:r w:rsidRPr="00B83597">
              <w:t>Automatyczny druk dwustronny</w:t>
            </w:r>
          </w:p>
        </w:tc>
        <w:tc>
          <w:tcPr>
            <w:tcW w:w="3827" w:type="dxa"/>
          </w:tcPr>
          <w:p w14:paraId="0FB44777" w14:textId="77777777" w:rsidR="00AF2270" w:rsidRPr="00B83597" w:rsidRDefault="00AF2270" w:rsidP="000D62C0">
            <w:r w:rsidRPr="00B83597">
              <w:t>duplex</w:t>
            </w:r>
          </w:p>
        </w:tc>
        <w:tc>
          <w:tcPr>
            <w:tcW w:w="3402" w:type="dxa"/>
          </w:tcPr>
          <w:p w14:paraId="122669E3" w14:textId="77777777" w:rsidR="00AF2270" w:rsidRPr="00B83597" w:rsidRDefault="00AF2270" w:rsidP="000D62C0"/>
        </w:tc>
      </w:tr>
      <w:tr w:rsidR="00AF2270" w:rsidRPr="00B83597" w14:paraId="1E9E5284" w14:textId="77777777" w:rsidTr="008D7CEE">
        <w:tblPrEx>
          <w:tblLook w:val="0000" w:firstRow="0" w:lastRow="0" w:firstColumn="0" w:lastColumn="0" w:noHBand="0" w:noVBand="0"/>
        </w:tblPrEx>
        <w:tc>
          <w:tcPr>
            <w:tcW w:w="426" w:type="dxa"/>
          </w:tcPr>
          <w:p w14:paraId="602E569F" w14:textId="77777777" w:rsidR="00AF2270" w:rsidRPr="00B83597" w:rsidRDefault="00AF2270" w:rsidP="00045C0E">
            <w:pPr>
              <w:pStyle w:val="Akapitzlist"/>
              <w:numPr>
                <w:ilvl w:val="0"/>
                <w:numId w:val="49"/>
              </w:numPr>
            </w:pPr>
          </w:p>
        </w:tc>
        <w:tc>
          <w:tcPr>
            <w:tcW w:w="1985" w:type="dxa"/>
          </w:tcPr>
          <w:p w14:paraId="6CBE0227" w14:textId="77777777" w:rsidR="00AF2270" w:rsidRPr="00B83597" w:rsidRDefault="00AF2270" w:rsidP="000D62C0">
            <w:r w:rsidRPr="00B83597">
              <w:t>Rozdzielczość drukowania</w:t>
            </w:r>
          </w:p>
        </w:tc>
        <w:tc>
          <w:tcPr>
            <w:tcW w:w="3827" w:type="dxa"/>
          </w:tcPr>
          <w:p w14:paraId="50657DB0" w14:textId="77777777" w:rsidR="00AF2270" w:rsidRPr="00B83597" w:rsidRDefault="00AF2270" w:rsidP="000D62C0">
            <w:r w:rsidRPr="00B83597">
              <w:t>600x600 dpi (dla czerni i dla koloru)</w:t>
            </w:r>
          </w:p>
        </w:tc>
        <w:tc>
          <w:tcPr>
            <w:tcW w:w="3402" w:type="dxa"/>
          </w:tcPr>
          <w:p w14:paraId="6093BBF3" w14:textId="77777777" w:rsidR="00AF2270" w:rsidRPr="00B83597" w:rsidRDefault="00AF2270" w:rsidP="000D62C0"/>
        </w:tc>
      </w:tr>
      <w:tr w:rsidR="00AF2270" w:rsidRPr="00B83597" w14:paraId="1C60A6A3" w14:textId="77777777" w:rsidTr="008D7CEE">
        <w:tblPrEx>
          <w:tblLook w:val="0000" w:firstRow="0" w:lastRow="0" w:firstColumn="0" w:lastColumn="0" w:noHBand="0" w:noVBand="0"/>
        </w:tblPrEx>
        <w:tc>
          <w:tcPr>
            <w:tcW w:w="426" w:type="dxa"/>
          </w:tcPr>
          <w:p w14:paraId="3AD04162" w14:textId="77777777" w:rsidR="00AF2270" w:rsidRPr="00B83597" w:rsidRDefault="00AF2270" w:rsidP="00045C0E">
            <w:pPr>
              <w:pStyle w:val="Akapitzlist"/>
              <w:numPr>
                <w:ilvl w:val="0"/>
                <w:numId w:val="49"/>
              </w:numPr>
            </w:pPr>
          </w:p>
        </w:tc>
        <w:tc>
          <w:tcPr>
            <w:tcW w:w="1985" w:type="dxa"/>
          </w:tcPr>
          <w:p w14:paraId="6269259D" w14:textId="77777777" w:rsidR="00AF2270" w:rsidRPr="00B83597" w:rsidRDefault="00AF2270" w:rsidP="000D62C0">
            <w:r w:rsidRPr="00B83597">
              <w:t>Czas wydruku pierwszej strony</w:t>
            </w:r>
          </w:p>
        </w:tc>
        <w:tc>
          <w:tcPr>
            <w:tcW w:w="3827" w:type="dxa"/>
          </w:tcPr>
          <w:p w14:paraId="76D4F024" w14:textId="77777777" w:rsidR="00AF2270" w:rsidRPr="00B83597" w:rsidRDefault="00AF2270" w:rsidP="000D62C0">
            <w:r w:rsidRPr="00B83597">
              <w:t>Czerń: maksymalnie 10,5 s</w:t>
            </w:r>
          </w:p>
          <w:p w14:paraId="620D9BCC" w14:textId="77777777" w:rsidR="00AF2270" w:rsidRPr="00B83597" w:rsidRDefault="00AF2270" w:rsidP="000D62C0">
            <w:r w:rsidRPr="00B83597">
              <w:t>Kolor: maksymalnie 10,5 s</w:t>
            </w:r>
          </w:p>
        </w:tc>
        <w:tc>
          <w:tcPr>
            <w:tcW w:w="3402" w:type="dxa"/>
          </w:tcPr>
          <w:p w14:paraId="3F1ED1BA" w14:textId="77777777" w:rsidR="00AF2270" w:rsidRPr="00B83597" w:rsidRDefault="00AF2270" w:rsidP="000D62C0"/>
        </w:tc>
      </w:tr>
      <w:tr w:rsidR="00AF2270" w:rsidRPr="00B83597" w14:paraId="3A9EC8CD" w14:textId="77777777" w:rsidTr="008D7CEE">
        <w:tblPrEx>
          <w:tblLook w:val="0000" w:firstRow="0" w:lastRow="0" w:firstColumn="0" w:lastColumn="0" w:noHBand="0" w:noVBand="0"/>
        </w:tblPrEx>
        <w:tc>
          <w:tcPr>
            <w:tcW w:w="426" w:type="dxa"/>
          </w:tcPr>
          <w:p w14:paraId="42E57B6E" w14:textId="77777777" w:rsidR="00AF2270" w:rsidRPr="00B83597" w:rsidRDefault="00AF2270" w:rsidP="00045C0E">
            <w:pPr>
              <w:pStyle w:val="Akapitzlist"/>
              <w:numPr>
                <w:ilvl w:val="0"/>
                <w:numId w:val="49"/>
              </w:numPr>
            </w:pPr>
          </w:p>
        </w:tc>
        <w:tc>
          <w:tcPr>
            <w:tcW w:w="1985" w:type="dxa"/>
          </w:tcPr>
          <w:p w14:paraId="78BCF7FC" w14:textId="77777777" w:rsidR="00AF2270" w:rsidRPr="00B83597" w:rsidRDefault="00AF2270" w:rsidP="000D62C0">
            <w:r w:rsidRPr="00B83597">
              <w:t>Cykl roboczy</w:t>
            </w:r>
          </w:p>
        </w:tc>
        <w:tc>
          <w:tcPr>
            <w:tcW w:w="3827" w:type="dxa"/>
          </w:tcPr>
          <w:p w14:paraId="04827443" w14:textId="77777777" w:rsidR="00AF2270" w:rsidRPr="00B83597" w:rsidRDefault="00AF2270" w:rsidP="000D62C0">
            <w:r w:rsidRPr="00B83597">
              <w:t>120 000 stron/miesięcznie</w:t>
            </w:r>
          </w:p>
        </w:tc>
        <w:tc>
          <w:tcPr>
            <w:tcW w:w="3402" w:type="dxa"/>
          </w:tcPr>
          <w:p w14:paraId="1BB2EF9B" w14:textId="77777777" w:rsidR="00AF2270" w:rsidRPr="00B83597" w:rsidRDefault="00AF2270" w:rsidP="000D62C0"/>
        </w:tc>
      </w:tr>
      <w:tr w:rsidR="00AF2270" w:rsidRPr="00B83597" w14:paraId="0C46E1F3" w14:textId="77777777" w:rsidTr="008D7CEE">
        <w:tblPrEx>
          <w:tblLook w:val="0000" w:firstRow="0" w:lastRow="0" w:firstColumn="0" w:lastColumn="0" w:noHBand="0" w:noVBand="0"/>
        </w:tblPrEx>
        <w:tc>
          <w:tcPr>
            <w:tcW w:w="426" w:type="dxa"/>
          </w:tcPr>
          <w:p w14:paraId="788A42DA" w14:textId="77777777" w:rsidR="00AF2270" w:rsidRPr="00B83597" w:rsidRDefault="00AF2270" w:rsidP="00045C0E">
            <w:pPr>
              <w:pStyle w:val="Akapitzlist"/>
              <w:numPr>
                <w:ilvl w:val="0"/>
                <w:numId w:val="49"/>
              </w:numPr>
            </w:pPr>
          </w:p>
        </w:tc>
        <w:tc>
          <w:tcPr>
            <w:tcW w:w="1985" w:type="dxa"/>
          </w:tcPr>
          <w:p w14:paraId="6B3391FD" w14:textId="77777777" w:rsidR="00AF2270" w:rsidRPr="00B83597" w:rsidRDefault="00AF2270" w:rsidP="000D62C0">
            <w:r w:rsidRPr="00B83597">
              <w:t>Wbudowany wyświetlacz</w:t>
            </w:r>
          </w:p>
        </w:tc>
        <w:tc>
          <w:tcPr>
            <w:tcW w:w="3827" w:type="dxa"/>
          </w:tcPr>
          <w:p w14:paraId="34748D39" w14:textId="77777777" w:rsidR="00AF2270" w:rsidRPr="00B83597" w:rsidRDefault="00AF2270" w:rsidP="000D62C0">
            <w:r w:rsidRPr="00B83597">
              <w:t>Kolorowy ekran dotykowy o przekątnej 20 cm</w:t>
            </w:r>
          </w:p>
        </w:tc>
        <w:tc>
          <w:tcPr>
            <w:tcW w:w="3402" w:type="dxa"/>
          </w:tcPr>
          <w:p w14:paraId="765A965A" w14:textId="77777777" w:rsidR="00AF2270" w:rsidRPr="00B83597" w:rsidRDefault="00AF2270" w:rsidP="000D62C0"/>
        </w:tc>
      </w:tr>
      <w:tr w:rsidR="00AF2270" w:rsidRPr="00B83597" w14:paraId="29E3CAD4" w14:textId="77777777" w:rsidTr="008D7CEE">
        <w:tblPrEx>
          <w:tblLook w:val="0000" w:firstRow="0" w:lastRow="0" w:firstColumn="0" w:lastColumn="0" w:noHBand="0" w:noVBand="0"/>
        </w:tblPrEx>
        <w:tc>
          <w:tcPr>
            <w:tcW w:w="426" w:type="dxa"/>
          </w:tcPr>
          <w:p w14:paraId="1656E672" w14:textId="77777777" w:rsidR="00AF2270" w:rsidRPr="00B83597" w:rsidRDefault="00AF2270" w:rsidP="00045C0E">
            <w:pPr>
              <w:pStyle w:val="Akapitzlist"/>
              <w:numPr>
                <w:ilvl w:val="0"/>
                <w:numId w:val="49"/>
              </w:numPr>
            </w:pPr>
          </w:p>
        </w:tc>
        <w:tc>
          <w:tcPr>
            <w:tcW w:w="1985" w:type="dxa"/>
          </w:tcPr>
          <w:p w14:paraId="1ED35B9D" w14:textId="77777777" w:rsidR="00AF2270" w:rsidRPr="00B83597" w:rsidRDefault="00AF2270" w:rsidP="000D62C0">
            <w:r w:rsidRPr="00B83597">
              <w:t>Procesor</w:t>
            </w:r>
          </w:p>
        </w:tc>
        <w:tc>
          <w:tcPr>
            <w:tcW w:w="3827" w:type="dxa"/>
          </w:tcPr>
          <w:p w14:paraId="2D6E525B" w14:textId="444A9DDE" w:rsidR="00AF2270" w:rsidRPr="00B83597" w:rsidRDefault="00AF2270" w:rsidP="000D62C0">
            <w:r w:rsidRPr="00B83597">
              <w:t>Min</w:t>
            </w:r>
            <w:r w:rsidR="00CE7A28" w:rsidRPr="00B83597">
              <w:t>imum</w:t>
            </w:r>
            <w:r w:rsidRPr="00B83597">
              <w:t xml:space="preserve"> 800 MHz</w:t>
            </w:r>
          </w:p>
        </w:tc>
        <w:tc>
          <w:tcPr>
            <w:tcW w:w="3402" w:type="dxa"/>
          </w:tcPr>
          <w:p w14:paraId="7C5A28FF" w14:textId="77777777" w:rsidR="00AF2270" w:rsidRPr="00B83597" w:rsidRDefault="00AF2270" w:rsidP="000D62C0"/>
        </w:tc>
      </w:tr>
      <w:tr w:rsidR="00AF2270" w:rsidRPr="00B83597" w14:paraId="79062E72" w14:textId="77777777" w:rsidTr="008D7CEE">
        <w:tblPrEx>
          <w:tblLook w:val="0000" w:firstRow="0" w:lastRow="0" w:firstColumn="0" w:lastColumn="0" w:noHBand="0" w:noVBand="0"/>
        </w:tblPrEx>
        <w:tc>
          <w:tcPr>
            <w:tcW w:w="426" w:type="dxa"/>
          </w:tcPr>
          <w:p w14:paraId="22E8FB2A" w14:textId="77777777" w:rsidR="00AF2270" w:rsidRPr="00B83597" w:rsidRDefault="00AF2270" w:rsidP="00045C0E">
            <w:pPr>
              <w:pStyle w:val="Akapitzlist"/>
              <w:numPr>
                <w:ilvl w:val="0"/>
                <w:numId w:val="49"/>
              </w:numPr>
            </w:pPr>
          </w:p>
        </w:tc>
        <w:tc>
          <w:tcPr>
            <w:tcW w:w="1985" w:type="dxa"/>
          </w:tcPr>
          <w:p w14:paraId="5EF82D0F" w14:textId="6945A5B1" w:rsidR="00AF2270" w:rsidRPr="00B83597" w:rsidRDefault="00CE7A28" w:rsidP="000D62C0">
            <w:r w:rsidRPr="00B83597">
              <w:t>P</w:t>
            </w:r>
            <w:r w:rsidR="00AF2270" w:rsidRPr="00B83597">
              <w:t>amięć systemu</w:t>
            </w:r>
          </w:p>
        </w:tc>
        <w:tc>
          <w:tcPr>
            <w:tcW w:w="3827" w:type="dxa"/>
          </w:tcPr>
          <w:p w14:paraId="71E57821" w14:textId="6C22FE22" w:rsidR="00AF2270" w:rsidRPr="00B83597" w:rsidRDefault="00CE7A28" w:rsidP="000D62C0">
            <w:r w:rsidRPr="00B83597">
              <w:t>Minimum</w:t>
            </w:r>
            <w:r w:rsidR="00AF2270" w:rsidRPr="00B83597">
              <w:t xml:space="preserve"> 1536 MB</w:t>
            </w:r>
          </w:p>
        </w:tc>
        <w:tc>
          <w:tcPr>
            <w:tcW w:w="3402" w:type="dxa"/>
          </w:tcPr>
          <w:p w14:paraId="0B3E8879" w14:textId="77777777" w:rsidR="00AF2270" w:rsidRPr="00B83597" w:rsidRDefault="00AF2270" w:rsidP="000D62C0"/>
        </w:tc>
      </w:tr>
      <w:tr w:rsidR="00AF2270" w:rsidRPr="00B83597" w14:paraId="7971E6FE" w14:textId="77777777" w:rsidTr="008D7CEE">
        <w:tblPrEx>
          <w:tblLook w:val="0000" w:firstRow="0" w:lastRow="0" w:firstColumn="0" w:lastColumn="0" w:noHBand="0" w:noVBand="0"/>
        </w:tblPrEx>
        <w:tc>
          <w:tcPr>
            <w:tcW w:w="426" w:type="dxa"/>
          </w:tcPr>
          <w:p w14:paraId="7D30B6DC" w14:textId="77777777" w:rsidR="00AF2270" w:rsidRPr="00B83597" w:rsidRDefault="00AF2270" w:rsidP="00045C0E">
            <w:pPr>
              <w:pStyle w:val="Akapitzlist"/>
              <w:numPr>
                <w:ilvl w:val="0"/>
                <w:numId w:val="49"/>
              </w:numPr>
            </w:pPr>
          </w:p>
        </w:tc>
        <w:tc>
          <w:tcPr>
            <w:tcW w:w="1985" w:type="dxa"/>
          </w:tcPr>
          <w:p w14:paraId="50E4020B" w14:textId="77777777" w:rsidR="00AF2270" w:rsidRPr="00B83597" w:rsidRDefault="00AF2270" w:rsidP="000D62C0">
            <w:r w:rsidRPr="00B83597">
              <w:t>Język drukarki (lub emulacje)</w:t>
            </w:r>
          </w:p>
        </w:tc>
        <w:tc>
          <w:tcPr>
            <w:tcW w:w="3827" w:type="dxa"/>
          </w:tcPr>
          <w:p w14:paraId="562F3E08" w14:textId="77777777" w:rsidR="00AF2270" w:rsidRPr="00B83597" w:rsidRDefault="00AF2270" w:rsidP="000D62C0">
            <w:r w:rsidRPr="00B83597">
              <w:t>PCL 6</w:t>
            </w:r>
          </w:p>
          <w:p w14:paraId="6D6B912B" w14:textId="77777777" w:rsidR="00AF2270" w:rsidRPr="00B83597" w:rsidRDefault="00AF2270" w:rsidP="000D62C0">
            <w:r w:rsidRPr="00B83597">
              <w:t>PCL 5</w:t>
            </w:r>
          </w:p>
          <w:p w14:paraId="52AD1DC6" w14:textId="77777777" w:rsidR="00AF2270" w:rsidRPr="00B83597" w:rsidRDefault="00AF2270" w:rsidP="000D62C0">
            <w:r w:rsidRPr="00B83597">
              <w:t>emulacja Postscript Level 3</w:t>
            </w:r>
          </w:p>
          <w:p w14:paraId="565C1835" w14:textId="77777777" w:rsidR="00AF2270" w:rsidRPr="00B83597" w:rsidRDefault="00AF2270" w:rsidP="000D62C0">
            <w:r w:rsidRPr="00B83597">
              <w:t>bezpośredni druk plików PDF (wer. 1.4)</w:t>
            </w:r>
          </w:p>
          <w:p w14:paraId="26199CF2" w14:textId="77777777" w:rsidR="00AF2270" w:rsidRPr="00B83597" w:rsidRDefault="00AF2270" w:rsidP="000D62C0">
            <w:pPr>
              <w:rPr>
                <w:lang w:val="en-US"/>
              </w:rPr>
            </w:pPr>
            <w:r w:rsidRPr="00B83597">
              <w:t>Apple AirPrint™</w:t>
            </w:r>
          </w:p>
        </w:tc>
        <w:tc>
          <w:tcPr>
            <w:tcW w:w="3402" w:type="dxa"/>
          </w:tcPr>
          <w:p w14:paraId="3FA6B4C6" w14:textId="77777777" w:rsidR="00AF2270" w:rsidRPr="00B83597" w:rsidRDefault="00AF2270" w:rsidP="000D62C0"/>
        </w:tc>
      </w:tr>
      <w:tr w:rsidR="00AF2270" w:rsidRPr="00B83597" w14:paraId="237ECE91" w14:textId="77777777" w:rsidTr="008D7CEE">
        <w:tblPrEx>
          <w:tblLook w:val="0000" w:firstRow="0" w:lastRow="0" w:firstColumn="0" w:lastColumn="0" w:noHBand="0" w:noVBand="0"/>
        </w:tblPrEx>
        <w:tc>
          <w:tcPr>
            <w:tcW w:w="426" w:type="dxa"/>
          </w:tcPr>
          <w:p w14:paraId="21B7A107" w14:textId="77777777" w:rsidR="00AF2270" w:rsidRPr="00B83597" w:rsidRDefault="00AF2270" w:rsidP="00045C0E">
            <w:pPr>
              <w:pStyle w:val="Akapitzlist"/>
              <w:numPr>
                <w:ilvl w:val="0"/>
                <w:numId w:val="49"/>
              </w:numPr>
            </w:pPr>
          </w:p>
        </w:tc>
        <w:tc>
          <w:tcPr>
            <w:tcW w:w="1985" w:type="dxa"/>
          </w:tcPr>
          <w:p w14:paraId="1CA93BAC" w14:textId="77777777" w:rsidR="00AF2270" w:rsidRPr="00B83597" w:rsidRDefault="00AF2270" w:rsidP="000D62C0">
            <w:r w:rsidRPr="00B83597">
              <w:t>Komunikacja</w:t>
            </w:r>
          </w:p>
        </w:tc>
        <w:tc>
          <w:tcPr>
            <w:tcW w:w="3827" w:type="dxa"/>
          </w:tcPr>
          <w:p w14:paraId="2362FCD1" w14:textId="77777777" w:rsidR="00AF2270" w:rsidRPr="00B83597" w:rsidRDefault="00AF2270" w:rsidP="000D62C0">
            <w:pPr>
              <w:rPr>
                <w:lang w:val="en-US"/>
              </w:rPr>
            </w:pPr>
            <w:r w:rsidRPr="00B83597">
              <w:rPr>
                <w:lang w:val="en-US"/>
              </w:rPr>
              <w:t>1 port USB 2.0 Hi-Speed do hosta</w:t>
            </w:r>
          </w:p>
          <w:p w14:paraId="2789B4C5" w14:textId="77777777" w:rsidR="00AF2270" w:rsidRPr="00B83597" w:rsidRDefault="00AF2270" w:rsidP="000D62C0">
            <w:r w:rsidRPr="00B83597">
              <w:t>1 port USB 2.0 Hi-Speed do urządzeń</w:t>
            </w:r>
          </w:p>
          <w:p w14:paraId="68E8B10C" w14:textId="77777777" w:rsidR="00AF2270" w:rsidRPr="00B83597" w:rsidRDefault="00AF2270" w:rsidP="000D62C0">
            <w:pPr>
              <w:rPr>
                <w:lang w:val="en-US"/>
              </w:rPr>
            </w:pPr>
            <w:r w:rsidRPr="00B83597">
              <w:rPr>
                <w:lang w:val="en-US"/>
              </w:rPr>
              <w:t>1 port Gigabit Ethernet 10/100/1000T</w:t>
            </w:r>
          </w:p>
          <w:p w14:paraId="41DCFE23" w14:textId="77777777" w:rsidR="00AF2270" w:rsidRPr="00B83597" w:rsidRDefault="00AF2270" w:rsidP="000D62C0">
            <w:pPr>
              <w:rPr>
                <w:lang w:val="en-US"/>
              </w:rPr>
            </w:pPr>
            <w:r w:rsidRPr="00B83597">
              <w:rPr>
                <w:lang w:val="en-US"/>
              </w:rPr>
              <w:t>1 port Foreign Interface (FIH)</w:t>
            </w:r>
          </w:p>
          <w:p w14:paraId="560E6A51" w14:textId="77777777" w:rsidR="00AF2270" w:rsidRPr="00B83597" w:rsidRDefault="00AF2270" w:rsidP="000D62C0">
            <w:pPr>
              <w:rPr>
                <w:lang w:val="en-US"/>
              </w:rPr>
            </w:pPr>
            <w:r w:rsidRPr="00B83597">
              <w:rPr>
                <w:lang w:val="en-US"/>
              </w:rPr>
              <w:t>1 gniazdo Hardware Integration Pocket (HIP)</w:t>
            </w:r>
          </w:p>
          <w:p w14:paraId="02118AF5" w14:textId="77777777" w:rsidR="00AF2270" w:rsidRPr="00B83597" w:rsidRDefault="00AF2270" w:rsidP="000D62C0">
            <w:pPr>
              <w:rPr>
                <w:lang w:val="en-US"/>
              </w:rPr>
            </w:pPr>
            <w:r w:rsidRPr="00B83597">
              <w:rPr>
                <w:lang w:val="en-US"/>
              </w:rPr>
              <w:t>2 wewnętrzne porty hosta USB 2.0</w:t>
            </w:r>
          </w:p>
          <w:p w14:paraId="760C9132" w14:textId="77777777" w:rsidR="00AF2270" w:rsidRPr="00B83597" w:rsidRDefault="00AF2270" w:rsidP="000D62C0">
            <w:r w:rsidRPr="00B83597">
              <w:rPr>
                <w:lang w:val="en-US"/>
              </w:rPr>
              <w:t>1 port faksu</w:t>
            </w:r>
          </w:p>
        </w:tc>
        <w:tc>
          <w:tcPr>
            <w:tcW w:w="3402" w:type="dxa"/>
          </w:tcPr>
          <w:p w14:paraId="5B2B3435" w14:textId="77777777" w:rsidR="00AF2270" w:rsidRPr="00B83597" w:rsidRDefault="00AF2270" w:rsidP="000D62C0">
            <w:pPr>
              <w:rPr>
                <w:lang w:val="en-US"/>
              </w:rPr>
            </w:pPr>
          </w:p>
        </w:tc>
      </w:tr>
      <w:tr w:rsidR="00AF2270" w:rsidRPr="00B83597" w14:paraId="244F72EE" w14:textId="77777777" w:rsidTr="008D7CEE">
        <w:tblPrEx>
          <w:tblLook w:val="0000" w:firstRow="0" w:lastRow="0" w:firstColumn="0" w:lastColumn="0" w:noHBand="0" w:noVBand="0"/>
        </w:tblPrEx>
        <w:tc>
          <w:tcPr>
            <w:tcW w:w="426" w:type="dxa"/>
          </w:tcPr>
          <w:p w14:paraId="52C74713" w14:textId="77777777" w:rsidR="00AF2270" w:rsidRPr="00B83597" w:rsidRDefault="00AF2270" w:rsidP="00045C0E">
            <w:pPr>
              <w:pStyle w:val="Akapitzlist"/>
              <w:numPr>
                <w:ilvl w:val="0"/>
                <w:numId w:val="49"/>
              </w:numPr>
            </w:pPr>
          </w:p>
        </w:tc>
        <w:tc>
          <w:tcPr>
            <w:tcW w:w="1985" w:type="dxa"/>
          </w:tcPr>
          <w:p w14:paraId="41FE78CC" w14:textId="77777777" w:rsidR="00AF2270" w:rsidRPr="00B83597" w:rsidRDefault="00AF2270" w:rsidP="000D62C0">
            <w:r w:rsidRPr="00B83597">
              <w:t>Podajnik dokumentów</w:t>
            </w:r>
          </w:p>
        </w:tc>
        <w:tc>
          <w:tcPr>
            <w:tcW w:w="3827" w:type="dxa"/>
          </w:tcPr>
          <w:p w14:paraId="5A6CFC3B" w14:textId="77777777" w:rsidR="00AF2270" w:rsidRPr="00B83597" w:rsidRDefault="00AF2270" w:rsidP="000D62C0">
            <w:r w:rsidRPr="00B83597">
              <w:t>automatyczny podajnik dokumentów (ADF) na 100 arkuszy</w:t>
            </w:r>
          </w:p>
        </w:tc>
        <w:tc>
          <w:tcPr>
            <w:tcW w:w="3402" w:type="dxa"/>
          </w:tcPr>
          <w:p w14:paraId="22154046" w14:textId="77777777" w:rsidR="00AF2270" w:rsidRPr="00B83597" w:rsidRDefault="00AF2270" w:rsidP="000D62C0"/>
        </w:tc>
      </w:tr>
      <w:tr w:rsidR="00AF2270" w:rsidRPr="00B83597" w14:paraId="1A4AEA43" w14:textId="77777777" w:rsidTr="008D7CEE">
        <w:tblPrEx>
          <w:tblLook w:val="0000" w:firstRow="0" w:lastRow="0" w:firstColumn="0" w:lastColumn="0" w:noHBand="0" w:noVBand="0"/>
        </w:tblPrEx>
        <w:tc>
          <w:tcPr>
            <w:tcW w:w="426" w:type="dxa"/>
          </w:tcPr>
          <w:p w14:paraId="16F8E277" w14:textId="77777777" w:rsidR="00AF2270" w:rsidRPr="00B83597" w:rsidRDefault="00AF2270" w:rsidP="00045C0E">
            <w:pPr>
              <w:pStyle w:val="Akapitzlist"/>
              <w:numPr>
                <w:ilvl w:val="0"/>
                <w:numId w:val="49"/>
              </w:numPr>
            </w:pPr>
          </w:p>
        </w:tc>
        <w:tc>
          <w:tcPr>
            <w:tcW w:w="1985" w:type="dxa"/>
          </w:tcPr>
          <w:p w14:paraId="6514A613" w14:textId="77777777" w:rsidR="00AF2270" w:rsidRPr="00B83597" w:rsidRDefault="00AF2270" w:rsidP="000D62C0">
            <w:r w:rsidRPr="00B83597">
              <w:t>Rozmiary nośników</w:t>
            </w:r>
          </w:p>
        </w:tc>
        <w:tc>
          <w:tcPr>
            <w:tcW w:w="3827" w:type="dxa"/>
          </w:tcPr>
          <w:p w14:paraId="6434259B" w14:textId="77777777" w:rsidR="00AF2270" w:rsidRPr="00B83597" w:rsidRDefault="00AF2270" w:rsidP="000D62C0">
            <w:r w:rsidRPr="00B83597">
              <w:t>A4, A4-R, A5, A6, RA3, SRA3, RA4, SRA4, B4 (JIS), B5 (JIS), B6 (JIS), 10 x 15 cm, Pocztówkowy (JIS), Dpostcard (JIS), koperty (B5, C5, C6, DL)</w:t>
            </w:r>
          </w:p>
        </w:tc>
        <w:tc>
          <w:tcPr>
            <w:tcW w:w="3402" w:type="dxa"/>
          </w:tcPr>
          <w:p w14:paraId="3F938B11" w14:textId="77777777" w:rsidR="00AF2270" w:rsidRPr="00B83597" w:rsidRDefault="00AF2270" w:rsidP="000D62C0"/>
        </w:tc>
      </w:tr>
      <w:tr w:rsidR="00AF2270" w:rsidRPr="00B83597" w14:paraId="2D8F3529" w14:textId="77777777" w:rsidTr="008D7CEE">
        <w:tblPrEx>
          <w:tblLook w:val="0000" w:firstRow="0" w:lastRow="0" w:firstColumn="0" w:lastColumn="0" w:noHBand="0" w:noVBand="0"/>
        </w:tblPrEx>
        <w:tc>
          <w:tcPr>
            <w:tcW w:w="426" w:type="dxa"/>
          </w:tcPr>
          <w:p w14:paraId="4709D312" w14:textId="77777777" w:rsidR="00AF2270" w:rsidRPr="00B83597" w:rsidRDefault="00AF2270" w:rsidP="00045C0E">
            <w:pPr>
              <w:pStyle w:val="Akapitzlist"/>
              <w:numPr>
                <w:ilvl w:val="0"/>
                <w:numId w:val="49"/>
              </w:numPr>
            </w:pPr>
          </w:p>
        </w:tc>
        <w:tc>
          <w:tcPr>
            <w:tcW w:w="1985" w:type="dxa"/>
          </w:tcPr>
          <w:p w14:paraId="5EF3455C" w14:textId="77777777" w:rsidR="00AF2270" w:rsidRPr="00B83597" w:rsidRDefault="00AF2270" w:rsidP="000D62C0">
            <w:r w:rsidRPr="00B83597">
              <w:t>Czujnik automatycznego wykrywania rodzaju papieru</w:t>
            </w:r>
          </w:p>
        </w:tc>
        <w:tc>
          <w:tcPr>
            <w:tcW w:w="3827" w:type="dxa"/>
          </w:tcPr>
          <w:p w14:paraId="35B8C2DF" w14:textId="77777777" w:rsidR="00AF2270" w:rsidRPr="00B83597" w:rsidRDefault="00AF2270" w:rsidP="000D62C0">
            <w:r w:rsidRPr="00B83597">
              <w:t>Tak</w:t>
            </w:r>
          </w:p>
        </w:tc>
        <w:tc>
          <w:tcPr>
            <w:tcW w:w="3402" w:type="dxa"/>
          </w:tcPr>
          <w:p w14:paraId="0C18C6CC" w14:textId="77777777" w:rsidR="00AF2270" w:rsidRPr="00B83597" w:rsidRDefault="00AF2270" w:rsidP="000D62C0"/>
        </w:tc>
      </w:tr>
      <w:tr w:rsidR="00AF2270" w:rsidRPr="00B83597" w14:paraId="40E3E219" w14:textId="77777777" w:rsidTr="008D7CEE">
        <w:tblPrEx>
          <w:tblLook w:val="0000" w:firstRow="0" w:lastRow="0" w:firstColumn="0" w:lastColumn="0" w:noHBand="0" w:noVBand="0"/>
        </w:tblPrEx>
        <w:tc>
          <w:tcPr>
            <w:tcW w:w="426" w:type="dxa"/>
          </w:tcPr>
          <w:p w14:paraId="69F73072" w14:textId="77777777" w:rsidR="00AF2270" w:rsidRPr="00B83597" w:rsidRDefault="00AF2270" w:rsidP="00045C0E">
            <w:pPr>
              <w:pStyle w:val="Akapitzlist"/>
              <w:numPr>
                <w:ilvl w:val="0"/>
                <w:numId w:val="49"/>
              </w:numPr>
            </w:pPr>
          </w:p>
        </w:tc>
        <w:tc>
          <w:tcPr>
            <w:tcW w:w="1985" w:type="dxa"/>
          </w:tcPr>
          <w:p w14:paraId="4B0A7B5A" w14:textId="77777777" w:rsidR="00AF2270" w:rsidRPr="00B83597" w:rsidRDefault="00AF2270" w:rsidP="000D62C0">
            <w:r w:rsidRPr="00B83597">
              <w:t>Podajniki papieru</w:t>
            </w:r>
          </w:p>
        </w:tc>
        <w:tc>
          <w:tcPr>
            <w:tcW w:w="3827" w:type="dxa"/>
          </w:tcPr>
          <w:p w14:paraId="6C2B01C9" w14:textId="77777777" w:rsidR="00AF2270" w:rsidRPr="00B83597" w:rsidRDefault="00AF2270" w:rsidP="000D62C0">
            <w:r w:rsidRPr="00B83597">
              <w:t>Uniwersalny podajnik na 100 arkuszy</w:t>
            </w:r>
          </w:p>
          <w:p w14:paraId="48F070E8" w14:textId="77777777" w:rsidR="00AF2270" w:rsidRPr="00B83597" w:rsidRDefault="00AF2270" w:rsidP="000D62C0">
            <w:r w:rsidRPr="00B83597">
              <w:t>podajnik 2 na 250 arkuszy</w:t>
            </w:r>
          </w:p>
          <w:p w14:paraId="4B285BE8" w14:textId="77777777" w:rsidR="00AF2270" w:rsidRPr="00B83597" w:rsidRDefault="00AF2270" w:rsidP="000D62C0">
            <w:r w:rsidRPr="00B83597">
              <w:t>podajnik 3 na 500 arkuszy</w:t>
            </w:r>
          </w:p>
        </w:tc>
        <w:tc>
          <w:tcPr>
            <w:tcW w:w="3402" w:type="dxa"/>
          </w:tcPr>
          <w:p w14:paraId="665AB523" w14:textId="77777777" w:rsidR="00AF2270" w:rsidRPr="00B83597" w:rsidRDefault="00AF2270" w:rsidP="000D62C0"/>
        </w:tc>
      </w:tr>
      <w:tr w:rsidR="00AF2270" w:rsidRPr="00B83597" w14:paraId="6FD7ACF2" w14:textId="77777777" w:rsidTr="008D7CEE">
        <w:tblPrEx>
          <w:tblLook w:val="0000" w:firstRow="0" w:lastRow="0" w:firstColumn="0" w:lastColumn="0" w:noHBand="0" w:noVBand="0"/>
        </w:tblPrEx>
        <w:tc>
          <w:tcPr>
            <w:tcW w:w="426" w:type="dxa"/>
          </w:tcPr>
          <w:p w14:paraId="01659F85" w14:textId="77777777" w:rsidR="00AF2270" w:rsidRPr="00B83597" w:rsidRDefault="00AF2270" w:rsidP="00045C0E">
            <w:pPr>
              <w:pStyle w:val="Akapitzlist"/>
              <w:numPr>
                <w:ilvl w:val="0"/>
                <w:numId w:val="49"/>
              </w:numPr>
            </w:pPr>
          </w:p>
        </w:tc>
        <w:tc>
          <w:tcPr>
            <w:tcW w:w="1985" w:type="dxa"/>
          </w:tcPr>
          <w:p w14:paraId="32A55AE7" w14:textId="77777777" w:rsidR="00AF2270" w:rsidRPr="00B83597" w:rsidRDefault="00AF2270" w:rsidP="000D62C0">
            <w:r w:rsidRPr="00B83597">
              <w:t>Skanowanie w kolorze i czerni</w:t>
            </w:r>
          </w:p>
        </w:tc>
        <w:tc>
          <w:tcPr>
            <w:tcW w:w="3827" w:type="dxa"/>
          </w:tcPr>
          <w:p w14:paraId="0C9D227E" w14:textId="77777777" w:rsidR="00AF2270" w:rsidRPr="00B83597" w:rsidRDefault="00AF2270" w:rsidP="000D62C0">
            <w:r w:rsidRPr="00B83597">
              <w:t>TAK</w:t>
            </w:r>
          </w:p>
        </w:tc>
        <w:tc>
          <w:tcPr>
            <w:tcW w:w="3402" w:type="dxa"/>
          </w:tcPr>
          <w:p w14:paraId="03410133" w14:textId="77777777" w:rsidR="00AF2270" w:rsidRPr="00B83597" w:rsidRDefault="00AF2270" w:rsidP="000D62C0"/>
        </w:tc>
      </w:tr>
      <w:tr w:rsidR="00AF2270" w:rsidRPr="00B83597" w14:paraId="67E280D6" w14:textId="77777777" w:rsidTr="008D7CEE">
        <w:tblPrEx>
          <w:tblLook w:val="0000" w:firstRow="0" w:lastRow="0" w:firstColumn="0" w:lastColumn="0" w:noHBand="0" w:noVBand="0"/>
        </w:tblPrEx>
        <w:tc>
          <w:tcPr>
            <w:tcW w:w="426" w:type="dxa"/>
          </w:tcPr>
          <w:p w14:paraId="4012B6F1" w14:textId="77777777" w:rsidR="00AF2270" w:rsidRPr="00B83597" w:rsidRDefault="00AF2270" w:rsidP="00045C0E">
            <w:pPr>
              <w:pStyle w:val="Akapitzlist"/>
              <w:numPr>
                <w:ilvl w:val="0"/>
                <w:numId w:val="49"/>
              </w:numPr>
            </w:pPr>
          </w:p>
        </w:tc>
        <w:tc>
          <w:tcPr>
            <w:tcW w:w="1985" w:type="dxa"/>
          </w:tcPr>
          <w:p w14:paraId="29010774" w14:textId="77777777" w:rsidR="00AF2270" w:rsidRPr="00B83597" w:rsidRDefault="00AF2270" w:rsidP="000D62C0">
            <w:r w:rsidRPr="00B83597">
              <w:t>Skanowanie do:</w:t>
            </w:r>
          </w:p>
        </w:tc>
        <w:tc>
          <w:tcPr>
            <w:tcW w:w="3827" w:type="dxa"/>
          </w:tcPr>
          <w:p w14:paraId="77240BD0" w14:textId="77777777" w:rsidR="00CE7A28" w:rsidRPr="00B83597" w:rsidRDefault="00AF2270" w:rsidP="000D62C0">
            <w:r w:rsidRPr="00B83597">
              <w:t>S</w:t>
            </w:r>
            <w:r w:rsidR="00CE7A28" w:rsidRPr="00B83597">
              <w:t>kanowanie do wiadomości e-mail;</w:t>
            </w:r>
          </w:p>
          <w:p w14:paraId="1F760C88" w14:textId="77777777" w:rsidR="00CE7A28" w:rsidRPr="00B83597" w:rsidRDefault="00AF2270" w:rsidP="000D62C0">
            <w:r w:rsidRPr="00B83597">
              <w:t>Za</w:t>
            </w:r>
            <w:r w:rsidR="00CE7A28" w:rsidRPr="00B83597">
              <w:t>pisywanie w folderze sieciowym;</w:t>
            </w:r>
          </w:p>
          <w:p w14:paraId="543859F3" w14:textId="77777777" w:rsidR="00CE7A28" w:rsidRPr="00B83597" w:rsidRDefault="00CE7A28" w:rsidP="000D62C0">
            <w:r w:rsidRPr="00B83597">
              <w:t>Zapisywanie na dysku USB;</w:t>
            </w:r>
          </w:p>
          <w:p w14:paraId="59764753" w14:textId="77777777" w:rsidR="00CE7A28" w:rsidRPr="00B83597" w:rsidRDefault="00CE7A28" w:rsidP="000D62C0">
            <w:r w:rsidRPr="00B83597">
              <w:t>Wysyłanie do FTP;</w:t>
            </w:r>
          </w:p>
          <w:p w14:paraId="6203494C" w14:textId="77777777" w:rsidR="00CE7A28" w:rsidRPr="00B83597" w:rsidRDefault="00CE7A28" w:rsidP="000D62C0">
            <w:r w:rsidRPr="00B83597">
              <w:t>Wysyłanie do faksu LAN;</w:t>
            </w:r>
          </w:p>
          <w:p w14:paraId="31E5452D" w14:textId="77777777" w:rsidR="00CE7A28" w:rsidRPr="00B83597" w:rsidRDefault="00AF2270" w:rsidP="000D62C0">
            <w:r w:rsidRPr="00B83597">
              <w:t>Wy</w:t>
            </w:r>
            <w:r w:rsidR="00CE7A28" w:rsidRPr="00B83597">
              <w:t>syłanie do faksu internetowego;</w:t>
            </w:r>
          </w:p>
          <w:p w14:paraId="1A27449E" w14:textId="77777777" w:rsidR="00CE7A28" w:rsidRPr="00B83597" w:rsidRDefault="00CE7A28" w:rsidP="000D62C0">
            <w:r w:rsidRPr="00B83597">
              <w:t>Lokalna książka adresowa;</w:t>
            </w:r>
          </w:p>
          <w:p w14:paraId="2787C70E" w14:textId="6F802B93" w:rsidR="00AF2270" w:rsidRPr="00B83597" w:rsidRDefault="00AF2270" w:rsidP="000D62C0">
            <w:r w:rsidRPr="00B83597">
              <w:t>SMTP przez SSL</w:t>
            </w:r>
            <w:r w:rsidR="00CE7A28" w:rsidRPr="00B83597">
              <w:t>;</w:t>
            </w:r>
          </w:p>
        </w:tc>
        <w:tc>
          <w:tcPr>
            <w:tcW w:w="3402" w:type="dxa"/>
          </w:tcPr>
          <w:p w14:paraId="1EEC3CBA" w14:textId="77777777" w:rsidR="00AF2270" w:rsidRPr="00B83597" w:rsidRDefault="00AF2270" w:rsidP="000D62C0"/>
        </w:tc>
      </w:tr>
      <w:tr w:rsidR="00AF2270" w:rsidRPr="00B83597" w14:paraId="5B070BF4" w14:textId="77777777" w:rsidTr="008D7CEE">
        <w:tblPrEx>
          <w:tblLook w:val="0000" w:firstRow="0" w:lastRow="0" w:firstColumn="0" w:lastColumn="0" w:noHBand="0" w:noVBand="0"/>
        </w:tblPrEx>
        <w:tc>
          <w:tcPr>
            <w:tcW w:w="426" w:type="dxa"/>
          </w:tcPr>
          <w:p w14:paraId="777586B4" w14:textId="77777777" w:rsidR="00AF2270" w:rsidRPr="00B83597" w:rsidRDefault="00AF2270" w:rsidP="00045C0E">
            <w:pPr>
              <w:pStyle w:val="Akapitzlist"/>
              <w:numPr>
                <w:ilvl w:val="0"/>
                <w:numId w:val="49"/>
              </w:numPr>
            </w:pPr>
          </w:p>
        </w:tc>
        <w:tc>
          <w:tcPr>
            <w:tcW w:w="1985" w:type="dxa"/>
          </w:tcPr>
          <w:p w14:paraId="72BD95FB" w14:textId="77777777" w:rsidR="00AF2270" w:rsidRPr="00B83597" w:rsidRDefault="00AF2270" w:rsidP="000D62C0">
            <w:r w:rsidRPr="00B83597">
              <w:t>Formaty plików skanowania</w:t>
            </w:r>
          </w:p>
        </w:tc>
        <w:tc>
          <w:tcPr>
            <w:tcW w:w="3827" w:type="dxa"/>
          </w:tcPr>
          <w:p w14:paraId="6E2FC248" w14:textId="77777777" w:rsidR="00AF2270" w:rsidRPr="00B83597" w:rsidRDefault="00AF2270" w:rsidP="000D62C0">
            <w:r w:rsidRPr="00B83597">
              <w:t>Przesyłanie cyfrowe: PDF, JPEG, TIFF, MTIFF, XPS, PDF/A</w:t>
            </w:r>
          </w:p>
          <w:p w14:paraId="393D26FD" w14:textId="77777777" w:rsidR="00AF2270" w:rsidRPr="00B83597" w:rsidRDefault="00AF2270" w:rsidP="000D62C0">
            <w:r w:rsidRPr="00B83597">
              <w:t>Skanowanie do urządzenia USB: PDF, JPEG, TIFF, MTIFF, XPS, PDF/A</w:t>
            </w:r>
          </w:p>
          <w:p w14:paraId="7A0D81DC" w14:textId="77777777" w:rsidR="00AF2270" w:rsidRPr="00B83597" w:rsidRDefault="00AF2270" w:rsidP="000D62C0">
            <w:r w:rsidRPr="00B83597">
              <w:t>Drukowanie z urządzenia USB: PDF, PS, pliki gotowe do druku (. prn,. pcl,. cht)</w:t>
            </w:r>
          </w:p>
        </w:tc>
        <w:tc>
          <w:tcPr>
            <w:tcW w:w="3402" w:type="dxa"/>
          </w:tcPr>
          <w:p w14:paraId="733BDFD6" w14:textId="77777777" w:rsidR="00AF2270" w:rsidRPr="00B83597" w:rsidRDefault="00AF2270" w:rsidP="000D62C0"/>
        </w:tc>
      </w:tr>
      <w:tr w:rsidR="00AF2270" w:rsidRPr="00B83597" w14:paraId="1B798BA4" w14:textId="77777777" w:rsidTr="008D7CEE">
        <w:tblPrEx>
          <w:tblLook w:val="0000" w:firstRow="0" w:lastRow="0" w:firstColumn="0" w:lastColumn="0" w:noHBand="0" w:noVBand="0"/>
        </w:tblPrEx>
        <w:tc>
          <w:tcPr>
            <w:tcW w:w="426" w:type="dxa"/>
          </w:tcPr>
          <w:p w14:paraId="3862692E" w14:textId="77777777" w:rsidR="00AF2270" w:rsidRPr="00B83597" w:rsidRDefault="00AF2270" w:rsidP="00045C0E">
            <w:pPr>
              <w:pStyle w:val="Akapitzlist"/>
              <w:numPr>
                <w:ilvl w:val="0"/>
                <w:numId w:val="49"/>
              </w:numPr>
            </w:pPr>
          </w:p>
        </w:tc>
        <w:tc>
          <w:tcPr>
            <w:tcW w:w="1985" w:type="dxa"/>
          </w:tcPr>
          <w:p w14:paraId="3269E5E0" w14:textId="77777777" w:rsidR="00AF2270" w:rsidRPr="00B83597" w:rsidRDefault="00AF2270" w:rsidP="000D62C0">
            <w:r w:rsidRPr="00B83597">
              <w:t>Optyczna rozdzielczość skanowania</w:t>
            </w:r>
          </w:p>
        </w:tc>
        <w:tc>
          <w:tcPr>
            <w:tcW w:w="3827" w:type="dxa"/>
          </w:tcPr>
          <w:p w14:paraId="23A485E3" w14:textId="77777777" w:rsidR="00AF2270" w:rsidRPr="00B83597" w:rsidRDefault="00AF2270" w:rsidP="000D62C0">
            <w:r w:rsidRPr="00B83597">
              <w:t>600 dpi</w:t>
            </w:r>
          </w:p>
        </w:tc>
        <w:tc>
          <w:tcPr>
            <w:tcW w:w="3402" w:type="dxa"/>
          </w:tcPr>
          <w:p w14:paraId="79B12230" w14:textId="77777777" w:rsidR="00AF2270" w:rsidRPr="00B83597" w:rsidRDefault="00AF2270" w:rsidP="000D62C0"/>
        </w:tc>
      </w:tr>
      <w:tr w:rsidR="00AF2270" w:rsidRPr="00B83597" w14:paraId="23878334" w14:textId="77777777" w:rsidTr="008D7CEE">
        <w:tblPrEx>
          <w:tblLook w:val="0000" w:firstRow="0" w:lastRow="0" w:firstColumn="0" w:lastColumn="0" w:noHBand="0" w:noVBand="0"/>
        </w:tblPrEx>
        <w:tc>
          <w:tcPr>
            <w:tcW w:w="426" w:type="dxa"/>
          </w:tcPr>
          <w:p w14:paraId="20EEE454" w14:textId="77777777" w:rsidR="00AF2270" w:rsidRPr="00B83597" w:rsidRDefault="00AF2270" w:rsidP="00045C0E">
            <w:pPr>
              <w:pStyle w:val="Akapitzlist"/>
              <w:numPr>
                <w:ilvl w:val="0"/>
                <w:numId w:val="49"/>
              </w:numPr>
            </w:pPr>
          </w:p>
        </w:tc>
        <w:tc>
          <w:tcPr>
            <w:tcW w:w="1985" w:type="dxa"/>
          </w:tcPr>
          <w:p w14:paraId="07BA2484" w14:textId="77777777" w:rsidR="00AF2270" w:rsidRPr="00B83597" w:rsidRDefault="00AF2270" w:rsidP="000D62C0">
            <w:r w:rsidRPr="00B83597">
              <w:t>Jednorazowa liczba kopii:</w:t>
            </w:r>
          </w:p>
        </w:tc>
        <w:tc>
          <w:tcPr>
            <w:tcW w:w="3827" w:type="dxa"/>
          </w:tcPr>
          <w:p w14:paraId="0B177FB3" w14:textId="77777777" w:rsidR="00AF2270" w:rsidRPr="00B83597" w:rsidRDefault="00AF2270" w:rsidP="000D62C0">
            <w:r w:rsidRPr="00B83597">
              <w:t>1 - 9999</w:t>
            </w:r>
          </w:p>
        </w:tc>
        <w:tc>
          <w:tcPr>
            <w:tcW w:w="3402" w:type="dxa"/>
          </w:tcPr>
          <w:p w14:paraId="1F8A9BCB" w14:textId="77777777" w:rsidR="00AF2270" w:rsidRPr="00B83597" w:rsidRDefault="00AF2270" w:rsidP="000D62C0"/>
        </w:tc>
      </w:tr>
      <w:tr w:rsidR="00AF2270" w:rsidRPr="00B83597" w14:paraId="4A4609A7" w14:textId="77777777" w:rsidTr="008D7CEE">
        <w:tblPrEx>
          <w:tblLook w:val="0000" w:firstRow="0" w:lastRow="0" w:firstColumn="0" w:lastColumn="0" w:noHBand="0" w:noVBand="0"/>
        </w:tblPrEx>
        <w:tc>
          <w:tcPr>
            <w:tcW w:w="426" w:type="dxa"/>
          </w:tcPr>
          <w:p w14:paraId="20C12E2B" w14:textId="77777777" w:rsidR="00AF2270" w:rsidRPr="00B83597" w:rsidRDefault="00AF2270" w:rsidP="00045C0E">
            <w:pPr>
              <w:pStyle w:val="Akapitzlist"/>
              <w:numPr>
                <w:ilvl w:val="0"/>
                <w:numId w:val="49"/>
              </w:numPr>
            </w:pPr>
          </w:p>
        </w:tc>
        <w:tc>
          <w:tcPr>
            <w:tcW w:w="1985" w:type="dxa"/>
          </w:tcPr>
          <w:p w14:paraId="2E14FE04" w14:textId="77777777" w:rsidR="00AF2270" w:rsidRPr="00B83597" w:rsidRDefault="00AF2270" w:rsidP="000D62C0">
            <w:r w:rsidRPr="00B83597">
              <w:t>Prędkość przesyłania faksu</w:t>
            </w:r>
          </w:p>
        </w:tc>
        <w:tc>
          <w:tcPr>
            <w:tcW w:w="3827" w:type="dxa"/>
          </w:tcPr>
          <w:p w14:paraId="7661A37C" w14:textId="77777777" w:rsidR="00AF2270" w:rsidRPr="00B83597" w:rsidRDefault="00AF2270" w:rsidP="000D62C0">
            <w:r w:rsidRPr="00B83597">
              <w:t>Maksimum 6 sekund na 1 stronę.</w:t>
            </w:r>
          </w:p>
        </w:tc>
        <w:tc>
          <w:tcPr>
            <w:tcW w:w="3402" w:type="dxa"/>
          </w:tcPr>
          <w:p w14:paraId="1AC9C98E" w14:textId="77777777" w:rsidR="00AF2270" w:rsidRPr="00B83597" w:rsidRDefault="00AF2270" w:rsidP="000D62C0"/>
        </w:tc>
      </w:tr>
      <w:tr w:rsidR="00AF2270" w:rsidRPr="00B83597" w14:paraId="447DA1BB" w14:textId="77777777" w:rsidTr="008D7CEE">
        <w:tblPrEx>
          <w:tblLook w:val="0000" w:firstRow="0" w:lastRow="0" w:firstColumn="0" w:lastColumn="0" w:noHBand="0" w:noVBand="0"/>
        </w:tblPrEx>
        <w:tc>
          <w:tcPr>
            <w:tcW w:w="426" w:type="dxa"/>
          </w:tcPr>
          <w:p w14:paraId="7BED26ED" w14:textId="77777777" w:rsidR="00AF2270" w:rsidRPr="00B83597" w:rsidRDefault="00AF2270" w:rsidP="00045C0E">
            <w:pPr>
              <w:pStyle w:val="Akapitzlist"/>
              <w:numPr>
                <w:ilvl w:val="0"/>
                <w:numId w:val="49"/>
              </w:numPr>
            </w:pPr>
          </w:p>
        </w:tc>
        <w:tc>
          <w:tcPr>
            <w:tcW w:w="1985" w:type="dxa"/>
          </w:tcPr>
          <w:p w14:paraId="53FB5B71" w14:textId="77777777" w:rsidR="00AF2270" w:rsidRPr="00B83597" w:rsidRDefault="00AF2270" w:rsidP="000D62C0">
            <w:r w:rsidRPr="00B83597">
              <w:t>Liczba numerów szybkiego wybierania</w:t>
            </w:r>
          </w:p>
        </w:tc>
        <w:tc>
          <w:tcPr>
            <w:tcW w:w="3827" w:type="dxa"/>
          </w:tcPr>
          <w:p w14:paraId="6CEFD5F0" w14:textId="77777777" w:rsidR="00AF2270" w:rsidRPr="00B83597" w:rsidRDefault="00AF2270" w:rsidP="000D62C0">
            <w:r w:rsidRPr="00B83597">
              <w:t>Minimum 100</w:t>
            </w:r>
          </w:p>
        </w:tc>
        <w:tc>
          <w:tcPr>
            <w:tcW w:w="3402" w:type="dxa"/>
          </w:tcPr>
          <w:p w14:paraId="47EF5ADD" w14:textId="77777777" w:rsidR="00AF2270" w:rsidRPr="00B83597" w:rsidRDefault="00AF2270" w:rsidP="000D62C0"/>
        </w:tc>
      </w:tr>
      <w:tr w:rsidR="00AF2270" w:rsidRPr="00B83597" w14:paraId="7FDE9411" w14:textId="77777777" w:rsidTr="008D7CEE">
        <w:tblPrEx>
          <w:tblLook w:val="0000" w:firstRow="0" w:lastRow="0" w:firstColumn="0" w:lastColumn="0" w:noHBand="0" w:noVBand="0"/>
        </w:tblPrEx>
        <w:tc>
          <w:tcPr>
            <w:tcW w:w="426" w:type="dxa"/>
          </w:tcPr>
          <w:p w14:paraId="22B26DC9" w14:textId="77777777" w:rsidR="00AF2270" w:rsidRPr="00B83597" w:rsidRDefault="00AF2270" w:rsidP="00045C0E">
            <w:pPr>
              <w:pStyle w:val="Akapitzlist"/>
              <w:numPr>
                <w:ilvl w:val="0"/>
                <w:numId w:val="49"/>
              </w:numPr>
            </w:pPr>
          </w:p>
        </w:tc>
        <w:tc>
          <w:tcPr>
            <w:tcW w:w="1985" w:type="dxa"/>
          </w:tcPr>
          <w:p w14:paraId="322A6C3F" w14:textId="77777777" w:rsidR="00AF2270" w:rsidRPr="00B83597" w:rsidRDefault="00AF2270" w:rsidP="000D62C0">
            <w:r w:rsidRPr="00B83597">
              <w:t>Systemy operacyjne</w:t>
            </w:r>
          </w:p>
        </w:tc>
        <w:tc>
          <w:tcPr>
            <w:tcW w:w="3827" w:type="dxa"/>
          </w:tcPr>
          <w:p w14:paraId="5F847F85" w14:textId="77777777" w:rsidR="00CE7A28" w:rsidRPr="00B83597" w:rsidRDefault="00CE7A28" w:rsidP="000D62C0">
            <w:pPr>
              <w:rPr>
                <w:lang w:val="en-US"/>
              </w:rPr>
            </w:pPr>
            <w:r w:rsidRPr="00B83597">
              <w:rPr>
                <w:lang w:val="en-US"/>
              </w:rPr>
              <w:t>Możliwa praca przynajmniej na systemach:</w:t>
            </w:r>
          </w:p>
          <w:p w14:paraId="20877784" w14:textId="67B9B8C7" w:rsidR="00AF2270" w:rsidRPr="00B83597" w:rsidRDefault="00AF2270" w:rsidP="000D62C0">
            <w:pPr>
              <w:rPr>
                <w:lang w:val="en-US"/>
              </w:rPr>
            </w:pPr>
            <w:r w:rsidRPr="00B83597">
              <w:rPr>
                <w:lang w:val="en-US"/>
              </w:rPr>
              <w:t>Wi</w:t>
            </w:r>
            <w:r w:rsidR="002A5C8E" w:rsidRPr="00B83597">
              <w:rPr>
                <w:lang w:val="en-US"/>
              </w:rPr>
              <w:t>ndows 7, 8, 8.1, 10 w architekturze x32 I x64.</w:t>
            </w:r>
          </w:p>
          <w:p w14:paraId="7A43175A" w14:textId="77777777" w:rsidR="002A5C8E" w:rsidRPr="00B83597" w:rsidRDefault="00AF2270" w:rsidP="000D62C0">
            <w:pPr>
              <w:rPr>
                <w:lang w:val="en-US"/>
              </w:rPr>
            </w:pPr>
            <w:r w:rsidRPr="00B83597">
              <w:rPr>
                <w:lang w:val="en-US"/>
              </w:rPr>
              <w:t xml:space="preserve">Mac OS X </w:t>
            </w:r>
            <w:r w:rsidR="002A5C8E" w:rsidRPr="00B83597">
              <w:rPr>
                <w:lang w:val="en-US"/>
              </w:rPr>
              <w:t xml:space="preserve">w sersji minimum </w:t>
            </w:r>
            <w:r w:rsidRPr="00B83597">
              <w:rPr>
                <w:lang w:val="en-US"/>
              </w:rPr>
              <w:t>v10.6</w:t>
            </w:r>
            <w:r w:rsidR="002A5C8E" w:rsidRPr="00B83597">
              <w:rPr>
                <w:lang w:val="en-US"/>
              </w:rPr>
              <w:t>.</w:t>
            </w:r>
          </w:p>
          <w:p w14:paraId="0800D980" w14:textId="02EBD184" w:rsidR="00AF2270" w:rsidRPr="00B83597" w:rsidRDefault="00AF2270" w:rsidP="000D62C0">
            <w:pPr>
              <w:rPr>
                <w:lang w:val="en-US"/>
              </w:rPr>
            </w:pPr>
            <w:r w:rsidRPr="00B83597">
              <w:rPr>
                <w:lang w:val="en-US"/>
              </w:rPr>
              <w:t>Linux</w:t>
            </w:r>
            <w:r w:rsidR="002A5C8E" w:rsidRPr="00B83597">
              <w:rPr>
                <w:lang w:val="en-US"/>
              </w:rPr>
              <w:t>: Ubuntu wersja minimum 13.04, Debian wersja minimum 7.x</w:t>
            </w:r>
          </w:p>
        </w:tc>
        <w:tc>
          <w:tcPr>
            <w:tcW w:w="3402" w:type="dxa"/>
          </w:tcPr>
          <w:p w14:paraId="23A4AF1C" w14:textId="77777777" w:rsidR="00AF2270" w:rsidRPr="00B83597" w:rsidRDefault="00AF2270" w:rsidP="000D62C0">
            <w:pPr>
              <w:rPr>
                <w:lang w:val="en-US"/>
              </w:rPr>
            </w:pPr>
          </w:p>
        </w:tc>
      </w:tr>
      <w:tr w:rsidR="00AF2270" w:rsidRPr="00B83597" w14:paraId="6F473ED3" w14:textId="77777777" w:rsidTr="008D7CEE">
        <w:tblPrEx>
          <w:tblLook w:val="0000" w:firstRow="0" w:lastRow="0" w:firstColumn="0" w:lastColumn="0" w:noHBand="0" w:noVBand="0"/>
        </w:tblPrEx>
        <w:tc>
          <w:tcPr>
            <w:tcW w:w="426" w:type="dxa"/>
          </w:tcPr>
          <w:p w14:paraId="18E35AA5" w14:textId="77777777" w:rsidR="00AF2270" w:rsidRPr="00B83597" w:rsidRDefault="00AF2270" w:rsidP="00045C0E">
            <w:pPr>
              <w:pStyle w:val="Akapitzlist"/>
              <w:numPr>
                <w:ilvl w:val="0"/>
                <w:numId w:val="49"/>
              </w:numPr>
              <w:rPr>
                <w:lang w:val="en-US"/>
              </w:rPr>
            </w:pPr>
          </w:p>
        </w:tc>
        <w:tc>
          <w:tcPr>
            <w:tcW w:w="1985" w:type="dxa"/>
          </w:tcPr>
          <w:p w14:paraId="65193931" w14:textId="77777777" w:rsidR="00AF2270" w:rsidRPr="00B83597" w:rsidRDefault="00AF2270" w:rsidP="000D62C0">
            <w:r w:rsidRPr="00B83597">
              <w:t>Toner</w:t>
            </w:r>
          </w:p>
        </w:tc>
        <w:tc>
          <w:tcPr>
            <w:tcW w:w="3827" w:type="dxa"/>
          </w:tcPr>
          <w:p w14:paraId="13B3F10F" w14:textId="77777777" w:rsidR="00AF2270" w:rsidRPr="00B83597" w:rsidRDefault="00AF2270" w:rsidP="000D62C0">
            <w:r w:rsidRPr="00B83597">
              <w:t>wkład z czarnym tonerem (wydajność ~13 500 str. wg norm ISO)</w:t>
            </w:r>
          </w:p>
          <w:p w14:paraId="79338145" w14:textId="77777777" w:rsidR="00AF2270" w:rsidRPr="00B83597" w:rsidRDefault="00AF2270" w:rsidP="000D62C0">
            <w:r w:rsidRPr="00B83597">
              <w:t>wkład z błękitnym tonerem (wydajność ~16 000 str. wg norm ISO)</w:t>
            </w:r>
          </w:p>
          <w:p w14:paraId="47F33671" w14:textId="77777777" w:rsidR="00AF2270" w:rsidRPr="00B83597" w:rsidRDefault="00AF2270" w:rsidP="000D62C0">
            <w:r w:rsidRPr="00B83597">
              <w:t>wkład z żółtym tonerem (wydajność ~16 000 str. wg norm ISO)</w:t>
            </w:r>
          </w:p>
          <w:p w14:paraId="587C68FD" w14:textId="77777777" w:rsidR="00AF2270" w:rsidRPr="00B83597" w:rsidRDefault="00AF2270" w:rsidP="000D62C0">
            <w:r w:rsidRPr="00B83597">
              <w:t>wkład z purpurowym tonerem (wydajność ~16 000 str. wg norm ISO)</w:t>
            </w:r>
          </w:p>
        </w:tc>
        <w:tc>
          <w:tcPr>
            <w:tcW w:w="3402" w:type="dxa"/>
          </w:tcPr>
          <w:p w14:paraId="37D486E1" w14:textId="77777777" w:rsidR="00AF2270" w:rsidRPr="00B83597" w:rsidRDefault="00AF2270" w:rsidP="000D62C0"/>
        </w:tc>
      </w:tr>
      <w:tr w:rsidR="00AF2270" w:rsidRPr="00B83597" w14:paraId="2B9BE3F5" w14:textId="77777777" w:rsidTr="008D7CEE">
        <w:tblPrEx>
          <w:tblLook w:val="0000" w:firstRow="0" w:lastRow="0" w:firstColumn="0" w:lastColumn="0" w:noHBand="0" w:noVBand="0"/>
        </w:tblPrEx>
        <w:tc>
          <w:tcPr>
            <w:tcW w:w="426" w:type="dxa"/>
          </w:tcPr>
          <w:p w14:paraId="1B4223BC" w14:textId="77777777" w:rsidR="00AF2270" w:rsidRPr="00B83597" w:rsidRDefault="00AF2270" w:rsidP="00045C0E">
            <w:pPr>
              <w:pStyle w:val="Akapitzlist"/>
              <w:numPr>
                <w:ilvl w:val="0"/>
                <w:numId w:val="49"/>
              </w:numPr>
            </w:pPr>
          </w:p>
        </w:tc>
        <w:tc>
          <w:tcPr>
            <w:tcW w:w="1985" w:type="dxa"/>
          </w:tcPr>
          <w:p w14:paraId="5361992B" w14:textId="77777777" w:rsidR="00AF2270" w:rsidRPr="00B83597" w:rsidRDefault="00AF2270" w:rsidP="000D62C0">
            <w:r w:rsidRPr="00B83597">
              <w:t>Gwarancja</w:t>
            </w:r>
          </w:p>
        </w:tc>
        <w:tc>
          <w:tcPr>
            <w:tcW w:w="3827" w:type="dxa"/>
          </w:tcPr>
          <w:p w14:paraId="623DF776" w14:textId="2A0055EB" w:rsidR="00AF2270" w:rsidRPr="00B83597" w:rsidRDefault="00AF2270" w:rsidP="000D62C0">
            <w:r w:rsidRPr="00B83597">
              <w:t>O okr</w:t>
            </w:r>
            <w:r w:rsidR="00CE7A28" w:rsidRPr="00B83597">
              <w:t>esie świadczenia zgodnym z SIWZ w miejscu instalacji w następnym dniu roboczym</w:t>
            </w:r>
          </w:p>
        </w:tc>
        <w:tc>
          <w:tcPr>
            <w:tcW w:w="3402" w:type="dxa"/>
          </w:tcPr>
          <w:p w14:paraId="7E4B58D5" w14:textId="77777777" w:rsidR="00AF2270" w:rsidRPr="00B83597" w:rsidRDefault="00AF2270" w:rsidP="000D62C0"/>
        </w:tc>
      </w:tr>
      <w:tr w:rsidR="00AF2270" w:rsidRPr="00B83597" w14:paraId="2614607B" w14:textId="77777777" w:rsidTr="008D7CEE">
        <w:tblPrEx>
          <w:tblLook w:val="0000" w:firstRow="0" w:lastRow="0" w:firstColumn="0" w:lastColumn="0" w:noHBand="0" w:noVBand="0"/>
        </w:tblPrEx>
        <w:tc>
          <w:tcPr>
            <w:tcW w:w="426" w:type="dxa"/>
          </w:tcPr>
          <w:p w14:paraId="1684FC28" w14:textId="77777777" w:rsidR="00AF2270" w:rsidRPr="00B83597" w:rsidRDefault="00AF2270" w:rsidP="00045C0E">
            <w:pPr>
              <w:pStyle w:val="Akapitzlist"/>
              <w:numPr>
                <w:ilvl w:val="0"/>
                <w:numId w:val="49"/>
              </w:numPr>
            </w:pPr>
          </w:p>
        </w:tc>
        <w:tc>
          <w:tcPr>
            <w:tcW w:w="1985" w:type="dxa"/>
          </w:tcPr>
          <w:p w14:paraId="06CA4F52" w14:textId="77777777" w:rsidR="00AF2270" w:rsidRPr="00B83597" w:rsidRDefault="00AF2270" w:rsidP="000D62C0">
            <w:r w:rsidRPr="00B83597">
              <w:t>Certyfikat</w:t>
            </w:r>
          </w:p>
        </w:tc>
        <w:tc>
          <w:tcPr>
            <w:tcW w:w="3827" w:type="dxa"/>
          </w:tcPr>
          <w:p w14:paraId="1A51A687" w14:textId="77777777" w:rsidR="00AF2270" w:rsidRPr="00B83597" w:rsidRDefault="00AF2270" w:rsidP="000D62C0">
            <w:r w:rsidRPr="00B83597">
              <w:t>ENERGY STAR</w:t>
            </w:r>
          </w:p>
        </w:tc>
        <w:tc>
          <w:tcPr>
            <w:tcW w:w="3402" w:type="dxa"/>
          </w:tcPr>
          <w:p w14:paraId="496E4330" w14:textId="77777777" w:rsidR="00AF2270" w:rsidRPr="00B83597" w:rsidRDefault="00AF2270" w:rsidP="000D62C0"/>
        </w:tc>
      </w:tr>
      <w:tr w:rsidR="00AF2270" w:rsidRPr="00B83597" w14:paraId="0E5938E0" w14:textId="77777777" w:rsidTr="008D7CEE">
        <w:tblPrEx>
          <w:tblLook w:val="0000" w:firstRow="0" w:lastRow="0" w:firstColumn="0" w:lastColumn="0" w:noHBand="0" w:noVBand="0"/>
        </w:tblPrEx>
        <w:tc>
          <w:tcPr>
            <w:tcW w:w="426" w:type="dxa"/>
          </w:tcPr>
          <w:p w14:paraId="76C61291" w14:textId="77777777" w:rsidR="00AF2270" w:rsidRPr="00B83597" w:rsidRDefault="00AF2270" w:rsidP="00045C0E">
            <w:pPr>
              <w:pStyle w:val="Akapitzlist"/>
              <w:numPr>
                <w:ilvl w:val="0"/>
                <w:numId w:val="49"/>
              </w:numPr>
            </w:pPr>
          </w:p>
        </w:tc>
        <w:tc>
          <w:tcPr>
            <w:tcW w:w="1985" w:type="dxa"/>
          </w:tcPr>
          <w:p w14:paraId="27C3343F" w14:textId="77777777" w:rsidR="00AF2270" w:rsidRPr="00B83597" w:rsidRDefault="00AF2270" w:rsidP="000D62C0">
            <w:r w:rsidRPr="00B83597">
              <w:t>Uwagi dodatkowe</w:t>
            </w:r>
          </w:p>
        </w:tc>
        <w:tc>
          <w:tcPr>
            <w:tcW w:w="3827" w:type="dxa"/>
          </w:tcPr>
          <w:p w14:paraId="06B81A33" w14:textId="77777777" w:rsidR="00AF2270" w:rsidRPr="00B83597" w:rsidRDefault="00AF2270" w:rsidP="000D62C0">
            <w:r w:rsidRPr="00B83597">
              <w:t>Drukarka musi pochodzić z oficjalnego kanału dystrybucyjnego na rynku polskim</w:t>
            </w:r>
          </w:p>
        </w:tc>
        <w:tc>
          <w:tcPr>
            <w:tcW w:w="3402" w:type="dxa"/>
          </w:tcPr>
          <w:p w14:paraId="5FD1CAAD" w14:textId="77777777" w:rsidR="00AF2270" w:rsidRPr="00B83597" w:rsidRDefault="00AF2270" w:rsidP="000D62C0"/>
        </w:tc>
      </w:tr>
    </w:tbl>
    <w:p w14:paraId="13432686" w14:textId="2DC3345D" w:rsidR="00427A1B" w:rsidRPr="00B83597" w:rsidRDefault="00427A1B" w:rsidP="00833A2B">
      <w:pPr>
        <w:pStyle w:val="Bezodstpw"/>
        <w:rPr>
          <w:rFonts w:cstheme="minorHAnsi"/>
          <w:b/>
          <w:noProof/>
          <w:sz w:val="16"/>
          <w:szCs w:val="16"/>
        </w:rPr>
      </w:pPr>
    </w:p>
    <w:p w14:paraId="5006DF61" w14:textId="163ED354" w:rsidR="00C453A4" w:rsidRPr="00B83597" w:rsidRDefault="00427A1B" w:rsidP="000D62C0">
      <w:pPr>
        <w:pStyle w:val="Nagwek2"/>
      </w:pPr>
      <w:bookmarkStart w:id="103" w:name="_Toc480460301"/>
      <w:bookmarkStart w:id="104" w:name="_Toc481665878"/>
      <w:r w:rsidRPr="00B83597">
        <w:t>Minimalne parametry techniczne - 1 (jedna) drukarka wielofunkcyjna (fax, skaner, ksero) przeznaczona do średniego obciążenia</w:t>
      </w:r>
      <w:bookmarkEnd w:id="103"/>
      <w:bookmarkEnd w:id="104"/>
    </w:p>
    <w:tbl>
      <w:tblPr>
        <w:tblStyle w:val="Tabela-Siatka"/>
        <w:tblW w:w="9640" w:type="dxa"/>
        <w:tblInd w:w="-431" w:type="dxa"/>
        <w:tblLayout w:type="fixed"/>
        <w:tblLook w:val="04A0" w:firstRow="1" w:lastRow="0" w:firstColumn="1" w:lastColumn="0" w:noHBand="0" w:noVBand="1"/>
      </w:tblPr>
      <w:tblGrid>
        <w:gridCol w:w="426"/>
        <w:gridCol w:w="2410"/>
        <w:gridCol w:w="3402"/>
        <w:gridCol w:w="3402"/>
      </w:tblGrid>
      <w:tr w:rsidR="00930068" w:rsidRPr="00B83597" w14:paraId="2864B201" w14:textId="77777777" w:rsidTr="0047090B">
        <w:tc>
          <w:tcPr>
            <w:tcW w:w="426" w:type="dxa"/>
          </w:tcPr>
          <w:p w14:paraId="005B40B8" w14:textId="77777777" w:rsidR="00930068" w:rsidRPr="00B83597" w:rsidRDefault="00930068" w:rsidP="000D62C0">
            <w:r w:rsidRPr="00B83597">
              <w:t>LP.</w:t>
            </w:r>
          </w:p>
        </w:tc>
        <w:tc>
          <w:tcPr>
            <w:tcW w:w="2410" w:type="dxa"/>
          </w:tcPr>
          <w:p w14:paraId="47CE9202" w14:textId="77777777" w:rsidR="00930068" w:rsidRPr="00B83597" w:rsidRDefault="00930068" w:rsidP="000D62C0">
            <w:r w:rsidRPr="00B83597">
              <w:t>Nazwa Komponentu</w:t>
            </w:r>
          </w:p>
        </w:tc>
        <w:tc>
          <w:tcPr>
            <w:tcW w:w="3402" w:type="dxa"/>
          </w:tcPr>
          <w:p w14:paraId="5AC43549" w14:textId="77777777" w:rsidR="00930068" w:rsidRPr="00B83597" w:rsidRDefault="00930068" w:rsidP="000D62C0">
            <w:r w:rsidRPr="00B83597">
              <w:t>Wymagane minimalne parametry techniczne sprzętu:</w:t>
            </w:r>
          </w:p>
        </w:tc>
        <w:tc>
          <w:tcPr>
            <w:tcW w:w="3402" w:type="dxa"/>
          </w:tcPr>
          <w:p w14:paraId="343D2296" w14:textId="77777777" w:rsidR="00930068" w:rsidRPr="00B83597" w:rsidRDefault="00930068" w:rsidP="000D62C0">
            <w:r w:rsidRPr="00B83597">
              <w:t>Parametry sprzętu komputerowego/oprogramowania oferowanego przez wykonawcę:</w:t>
            </w:r>
          </w:p>
        </w:tc>
      </w:tr>
      <w:tr w:rsidR="00930068" w:rsidRPr="00B83597" w14:paraId="20F0941D" w14:textId="77777777" w:rsidTr="0047090B">
        <w:tblPrEx>
          <w:tblLook w:val="0000" w:firstRow="0" w:lastRow="0" w:firstColumn="0" w:lastColumn="0" w:noHBand="0" w:noVBand="0"/>
        </w:tblPrEx>
        <w:tc>
          <w:tcPr>
            <w:tcW w:w="426" w:type="dxa"/>
          </w:tcPr>
          <w:p w14:paraId="3A0D9E37" w14:textId="77777777" w:rsidR="00930068" w:rsidRPr="00B83597" w:rsidRDefault="00930068" w:rsidP="00045C0E">
            <w:pPr>
              <w:pStyle w:val="Akapitzlist"/>
              <w:numPr>
                <w:ilvl w:val="0"/>
                <w:numId w:val="50"/>
              </w:numPr>
            </w:pPr>
          </w:p>
        </w:tc>
        <w:tc>
          <w:tcPr>
            <w:tcW w:w="2410" w:type="dxa"/>
          </w:tcPr>
          <w:p w14:paraId="377B7341" w14:textId="77777777" w:rsidR="00930068" w:rsidRPr="00B83597" w:rsidRDefault="00930068" w:rsidP="000D62C0">
            <w:r w:rsidRPr="00B83597">
              <w:t>Klasa produktu</w:t>
            </w:r>
          </w:p>
        </w:tc>
        <w:tc>
          <w:tcPr>
            <w:tcW w:w="3402" w:type="dxa"/>
          </w:tcPr>
          <w:p w14:paraId="16016533" w14:textId="77777777" w:rsidR="00930068" w:rsidRPr="00B83597" w:rsidRDefault="00930068" w:rsidP="000D62C0">
            <w:r w:rsidRPr="00B83597">
              <w:t>Urządzenie wielofunkcyjne czarno-białe laserowe: druk/kopiowanie/skanowanie</w:t>
            </w:r>
          </w:p>
        </w:tc>
        <w:tc>
          <w:tcPr>
            <w:tcW w:w="3402" w:type="dxa"/>
          </w:tcPr>
          <w:p w14:paraId="4E940E2C" w14:textId="77777777" w:rsidR="00930068" w:rsidRPr="00B83597" w:rsidRDefault="00930068" w:rsidP="000D62C0"/>
        </w:tc>
      </w:tr>
      <w:tr w:rsidR="00930068" w:rsidRPr="00B83597" w14:paraId="45B58400" w14:textId="77777777" w:rsidTr="0047090B">
        <w:tblPrEx>
          <w:tblLook w:val="0000" w:firstRow="0" w:lastRow="0" w:firstColumn="0" w:lastColumn="0" w:noHBand="0" w:noVBand="0"/>
        </w:tblPrEx>
        <w:tc>
          <w:tcPr>
            <w:tcW w:w="426" w:type="dxa"/>
          </w:tcPr>
          <w:p w14:paraId="486EE61D" w14:textId="77777777" w:rsidR="00930068" w:rsidRPr="00B83597" w:rsidRDefault="00930068" w:rsidP="00045C0E">
            <w:pPr>
              <w:pStyle w:val="Akapitzlist"/>
              <w:numPr>
                <w:ilvl w:val="0"/>
                <w:numId w:val="50"/>
              </w:numPr>
            </w:pPr>
          </w:p>
        </w:tc>
        <w:tc>
          <w:tcPr>
            <w:tcW w:w="2410" w:type="dxa"/>
          </w:tcPr>
          <w:p w14:paraId="617ECE9C" w14:textId="77777777" w:rsidR="00930068" w:rsidRPr="00B83597" w:rsidRDefault="00930068" w:rsidP="000D62C0">
            <w:r w:rsidRPr="00B83597">
              <w:t>Prędkość druku arkuszy A4</w:t>
            </w:r>
          </w:p>
        </w:tc>
        <w:tc>
          <w:tcPr>
            <w:tcW w:w="3402" w:type="dxa"/>
          </w:tcPr>
          <w:p w14:paraId="58C91BF9" w14:textId="6414D3D0" w:rsidR="00930068" w:rsidRPr="00B83597" w:rsidRDefault="00930068" w:rsidP="000D62C0">
            <w:r w:rsidRPr="00B83597">
              <w:t>Min</w:t>
            </w:r>
            <w:r w:rsidR="002A5C8E" w:rsidRPr="00B83597">
              <w:t>imum</w:t>
            </w:r>
            <w:r w:rsidRPr="00B83597">
              <w:t xml:space="preserve"> 43 stron A4/minutę</w:t>
            </w:r>
          </w:p>
        </w:tc>
        <w:tc>
          <w:tcPr>
            <w:tcW w:w="3402" w:type="dxa"/>
          </w:tcPr>
          <w:p w14:paraId="36430F7A" w14:textId="77777777" w:rsidR="00930068" w:rsidRPr="00B83597" w:rsidRDefault="00930068" w:rsidP="000D62C0"/>
        </w:tc>
      </w:tr>
      <w:tr w:rsidR="00930068" w:rsidRPr="00B83597" w14:paraId="47654E89" w14:textId="77777777" w:rsidTr="0047090B">
        <w:tblPrEx>
          <w:tblLook w:val="0000" w:firstRow="0" w:lastRow="0" w:firstColumn="0" w:lastColumn="0" w:noHBand="0" w:noVBand="0"/>
        </w:tblPrEx>
        <w:tc>
          <w:tcPr>
            <w:tcW w:w="426" w:type="dxa"/>
          </w:tcPr>
          <w:p w14:paraId="5F95D52E" w14:textId="77777777" w:rsidR="00930068" w:rsidRPr="00B83597" w:rsidRDefault="00930068" w:rsidP="00045C0E">
            <w:pPr>
              <w:pStyle w:val="Akapitzlist"/>
              <w:numPr>
                <w:ilvl w:val="0"/>
                <w:numId w:val="50"/>
              </w:numPr>
            </w:pPr>
          </w:p>
        </w:tc>
        <w:tc>
          <w:tcPr>
            <w:tcW w:w="2410" w:type="dxa"/>
          </w:tcPr>
          <w:p w14:paraId="1220361B" w14:textId="77777777" w:rsidR="00930068" w:rsidRPr="00B83597" w:rsidRDefault="00930068" w:rsidP="000D62C0">
            <w:r w:rsidRPr="00B83597">
              <w:t>Automatyczny druk dwustronny</w:t>
            </w:r>
          </w:p>
        </w:tc>
        <w:tc>
          <w:tcPr>
            <w:tcW w:w="3402" w:type="dxa"/>
          </w:tcPr>
          <w:p w14:paraId="78C86EF7" w14:textId="77777777" w:rsidR="00930068" w:rsidRPr="00B83597" w:rsidRDefault="00930068" w:rsidP="000D62C0">
            <w:r w:rsidRPr="00B83597">
              <w:t>Tak</w:t>
            </w:r>
          </w:p>
        </w:tc>
        <w:tc>
          <w:tcPr>
            <w:tcW w:w="3402" w:type="dxa"/>
          </w:tcPr>
          <w:p w14:paraId="3C55ECAC" w14:textId="77777777" w:rsidR="00930068" w:rsidRPr="00B83597" w:rsidRDefault="00930068" w:rsidP="000D62C0"/>
        </w:tc>
      </w:tr>
      <w:tr w:rsidR="00930068" w:rsidRPr="00B83597" w14:paraId="2FE94B10" w14:textId="77777777" w:rsidTr="0047090B">
        <w:tblPrEx>
          <w:tblLook w:val="0000" w:firstRow="0" w:lastRow="0" w:firstColumn="0" w:lastColumn="0" w:noHBand="0" w:noVBand="0"/>
        </w:tblPrEx>
        <w:tc>
          <w:tcPr>
            <w:tcW w:w="426" w:type="dxa"/>
          </w:tcPr>
          <w:p w14:paraId="1482C5A0" w14:textId="77777777" w:rsidR="00930068" w:rsidRPr="00B83597" w:rsidRDefault="00930068" w:rsidP="00045C0E">
            <w:pPr>
              <w:pStyle w:val="Akapitzlist"/>
              <w:numPr>
                <w:ilvl w:val="0"/>
                <w:numId w:val="50"/>
              </w:numPr>
            </w:pPr>
          </w:p>
        </w:tc>
        <w:tc>
          <w:tcPr>
            <w:tcW w:w="2410" w:type="dxa"/>
          </w:tcPr>
          <w:p w14:paraId="77E43528" w14:textId="77777777" w:rsidR="00930068" w:rsidRPr="00B83597" w:rsidRDefault="00930068" w:rsidP="000D62C0">
            <w:r w:rsidRPr="00B83597">
              <w:t>Rozdzielczość drukowania</w:t>
            </w:r>
          </w:p>
        </w:tc>
        <w:tc>
          <w:tcPr>
            <w:tcW w:w="3402" w:type="dxa"/>
          </w:tcPr>
          <w:p w14:paraId="08D83BEA" w14:textId="77777777" w:rsidR="00930068" w:rsidRPr="00B83597" w:rsidRDefault="00930068" w:rsidP="000D62C0">
            <w:r w:rsidRPr="00B83597">
              <w:t>1200 x 1200 dpi</w:t>
            </w:r>
          </w:p>
        </w:tc>
        <w:tc>
          <w:tcPr>
            <w:tcW w:w="3402" w:type="dxa"/>
          </w:tcPr>
          <w:p w14:paraId="6A7F4790" w14:textId="77777777" w:rsidR="00930068" w:rsidRPr="00B83597" w:rsidRDefault="00930068" w:rsidP="000D62C0"/>
        </w:tc>
      </w:tr>
      <w:tr w:rsidR="00930068" w:rsidRPr="00B83597" w14:paraId="553BD8B2" w14:textId="77777777" w:rsidTr="0047090B">
        <w:tblPrEx>
          <w:tblLook w:val="0000" w:firstRow="0" w:lastRow="0" w:firstColumn="0" w:lastColumn="0" w:noHBand="0" w:noVBand="0"/>
        </w:tblPrEx>
        <w:tc>
          <w:tcPr>
            <w:tcW w:w="426" w:type="dxa"/>
          </w:tcPr>
          <w:p w14:paraId="23F15FEF" w14:textId="77777777" w:rsidR="00930068" w:rsidRPr="00B83597" w:rsidRDefault="00930068" w:rsidP="00045C0E">
            <w:pPr>
              <w:pStyle w:val="Akapitzlist"/>
              <w:numPr>
                <w:ilvl w:val="0"/>
                <w:numId w:val="50"/>
              </w:numPr>
            </w:pPr>
          </w:p>
        </w:tc>
        <w:tc>
          <w:tcPr>
            <w:tcW w:w="2410" w:type="dxa"/>
          </w:tcPr>
          <w:p w14:paraId="7DFA135C" w14:textId="77777777" w:rsidR="00930068" w:rsidRPr="00B83597" w:rsidRDefault="00930068" w:rsidP="000D62C0">
            <w:r w:rsidRPr="00B83597">
              <w:t>Czas wydruku pierwszej strony</w:t>
            </w:r>
          </w:p>
        </w:tc>
        <w:tc>
          <w:tcPr>
            <w:tcW w:w="3402" w:type="dxa"/>
          </w:tcPr>
          <w:p w14:paraId="7DC5B1D2" w14:textId="77777777" w:rsidR="00930068" w:rsidRPr="00B83597" w:rsidRDefault="00930068" w:rsidP="000D62C0">
            <w:r w:rsidRPr="00B83597">
              <w:t>Maksymalnie 6 sek.</w:t>
            </w:r>
          </w:p>
        </w:tc>
        <w:tc>
          <w:tcPr>
            <w:tcW w:w="3402" w:type="dxa"/>
          </w:tcPr>
          <w:p w14:paraId="2443B9CE" w14:textId="77777777" w:rsidR="00930068" w:rsidRPr="00B83597" w:rsidRDefault="00930068" w:rsidP="000D62C0"/>
        </w:tc>
      </w:tr>
      <w:tr w:rsidR="00930068" w:rsidRPr="00B83597" w14:paraId="7F654640" w14:textId="77777777" w:rsidTr="0047090B">
        <w:tblPrEx>
          <w:tblLook w:val="0000" w:firstRow="0" w:lastRow="0" w:firstColumn="0" w:lastColumn="0" w:noHBand="0" w:noVBand="0"/>
        </w:tblPrEx>
        <w:tc>
          <w:tcPr>
            <w:tcW w:w="426" w:type="dxa"/>
          </w:tcPr>
          <w:p w14:paraId="73F4FBBA" w14:textId="77777777" w:rsidR="00930068" w:rsidRPr="00B83597" w:rsidRDefault="00930068" w:rsidP="00045C0E">
            <w:pPr>
              <w:pStyle w:val="Akapitzlist"/>
              <w:numPr>
                <w:ilvl w:val="0"/>
                <w:numId w:val="50"/>
              </w:numPr>
            </w:pPr>
          </w:p>
        </w:tc>
        <w:tc>
          <w:tcPr>
            <w:tcW w:w="2410" w:type="dxa"/>
          </w:tcPr>
          <w:p w14:paraId="186A1153" w14:textId="77777777" w:rsidR="00930068" w:rsidRPr="00B83597" w:rsidRDefault="00930068" w:rsidP="000D62C0">
            <w:r w:rsidRPr="00B83597">
              <w:t>Procesor</w:t>
            </w:r>
          </w:p>
        </w:tc>
        <w:tc>
          <w:tcPr>
            <w:tcW w:w="3402" w:type="dxa"/>
          </w:tcPr>
          <w:p w14:paraId="38274F48" w14:textId="21A76B8D" w:rsidR="00930068" w:rsidRPr="00B83597" w:rsidRDefault="00930068" w:rsidP="000D62C0">
            <w:r w:rsidRPr="00B83597">
              <w:t>Min</w:t>
            </w:r>
            <w:r w:rsidR="002A5C8E" w:rsidRPr="00B83597">
              <w:t>imum</w:t>
            </w:r>
            <w:r w:rsidRPr="00B83597">
              <w:t xml:space="preserve"> 1,2 GHz</w:t>
            </w:r>
          </w:p>
        </w:tc>
        <w:tc>
          <w:tcPr>
            <w:tcW w:w="3402" w:type="dxa"/>
          </w:tcPr>
          <w:p w14:paraId="5719447D" w14:textId="77777777" w:rsidR="00930068" w:rsidRPr="00B83597" w:rsidRDefault="00930068" w:rsidP="000D62C0"/>
        </w:tc>
      </w:tr>
      <w:tr w:rsidR="00930068" w:rsidRPr="00B83597" w14:paraId="5E505B4B" w14:textId="77777777" w:rsidTr="0047090B">
        <w:tblPrEx>
          <w:tblLook w:val="0000" w:firstRow="0" w:lastRow="0" w:firstColumn="0" w:lastColumn="0" w:noHBand="0" w:noVBand="0"/>
        </w:tblPrEx>
        <w:tc>
          <w:tcPr>
            <w:tcW w:w="426" w:type="dxa"/>
          </w:tcPr>
          <w:p w14:paraId="6B44F318" w14:textId="77777777" w:rsidR="00930068" w:rsidRPr="00B83597" w:rsidRDefault="00930068" w:rsidP="00045C0E">
            <w:pPr>
              <w:pStyle w:val="Akapitzlist"/>
              <w:numPr>
                <w:ilvl w:val="0"/>
                <w:numId w:val="50"/>
              </w:numPr>
            </w:pPr>
          </w:p>
        </w:tc>
        <w:tc>
          <w:tcPr>
            <w:tcW w:w="2410" w:type="dxa"/>
          </w:tcPr>
          <w:p w14:paraId="4F2EC4A6" w14:textId="77777777" w:rsidR="00930068" w:rsidRPr="00B83597" w:rsidRDefault="00930068" w:rsidP="000D62C0">
            <w:r w:rsidRPr="00B83597">
              <w:t>pamięć systemu</w:t>
            </w:r>
          </w:p>
        </w:tc>
        <w:tc>
          <w:tcPr>
            <w:tcW w:w="3402" w:type="dxa"/>
          </w:tcPr>
          <w:p w14:paraId="503AE18E" w14:textId="6E84B86E" w:rsidR="00930068" w:rsidRPr="00B83597" w:rsidRDefault="002A5C8E" w:rsidP="000D62C0">
            <w:r w:rsidRPr="00B83597">
              <w:t>Minimum</w:t>
            </w:r>
            <w:r w:rsidR="00930068" w:rsidRPr="00B83597">
              <w:t xml:space="preserve"> 1,75 GB</w:t>
            </w:r>
          </w:p>
        </w:tc>
        <w:tc>
          <w:tcPr>
            <w:tcW w:w="3402" w:type="dxa"/>
          </w:tcPr>
          <w:p w14:paraId="7DEBE8D6" w14:textId="77777777" w:rsidR="00930068" w:rsidRPr="00B83597" w:rsidRDefault="00930068" w:rsidP="000D62C0"/>
        </w:tc>
      </w:tr>
      <w:tr w:rsidR="00930068" w:rsidRPr="00B83597" w14:paraId="621A7DBA" w14:textId="77777777" w:rsidTr="0047090B">
        <w:tblPrEx>
          <w:tblLook w:val="0000" w:firstRow="0" w:lastRow="0" w:firstColumn="0" w:lastColumn="0" w:noHBand="0" w:noVBand="0"/>
        </w:tblPrEx>
        <w:tc>
          <w:tcPr>
            <w:tcW w:w="426" w:type="dxa"/>
          </w:tcPr>
          <w:p w14:paraId="4BCB2855" w14:textId="77777777" w:rsidR="00930068" w:rsidRPr="00B83597" w:rsidRDefault="00930068" w:rsidP="00045C0E">
            <w:pPr>
              <w:pStyle w:val="Akapitzlist"/>
              <w:numPr>
                <w:ilvl w:val="0"/>
                <w:numId w:val="50"/>
              </w:numPr>
            </w:pPr>
          </w:p>
        </w:tc>
        <w:tc>
          <w:tcPr>
            <w:tcW w:w="2410" w:type="dxa"/>
          </w:tcPr>
          <w:p w14:paraId="4BD727C9" w14:textId="77777777" w:rsidR="00930068" w:rsidRPr="00B83597" w:rsidRDefault="00930068" w:rsidP="000D62C0">
            <w:r w:rsidRPr="00B83597">
              <w:t>Język drukarki (lub emulacje)</w:t>
            </w:r>
          </w:p>
        </w:tc>
        <w:tc>
          <w:tcPr>
            <w:tcW w:w="3402" w:type="dxa"/>
          </w:tcPr>
          <w:p w14:paraId="181E1ADF" w14:textId="77777777" w:rsidR="00930068" w:rsidRPr="00B83597" w:rsidRDefault="00930068" w:rsidP="000D62C0">
            <w:r w:rsidRPr="00B83597">
              <w:t>PCL 6, PCL 5, emulacja Postscript level 3, bezpośredni druk plików PDF (v1.7)</w:t>
            </w:r>
          </w:p>
        </w:tc>
        <w:tc>
          <w:tcPr>
            <w:tcW w:w="3402" w:type="dxa"/>
          </w:tcPr>
          <w:p w14:paraId="55F9901D" w14:textId="77777777" w:rsidR="00930068" w:rsidRPr="00B83597" w:rsidRDefault="00930068" w:rsidP="000D62C0"/>
        </w:tc>
      </w:tr>
      <w:tr w:rsidR="00930068" w:rsidRPr="00B83597" w14:paraId="768C9E0C" w14:textId="77777777" w:rsidTr="0047090B">
        <w:tblPrEx>
          <w:tblLook w:val="0000" w:firstRow="0" w:lastRow="0" w:firstColumn="0" w:lastColumn="0" w:noHBand="0" w:noVBand="0"/>
        </w:tblPrEx>
        <w:tc>
          <w:tcPr>
            <w:tcW w:w="426" w:type="dxa"/>
          </w:tcPr>
          <w:p w14:paraId="2D563691" w14:textId="77777777" w:rsidR="00930068" w:rsidRPr="00B83597" w:rsidRDefault="00930068" w:rsidP="00045C0E">
            <w:pPr>
              <w:pStyle w:val="Akapitzlist"/>
              <w:numPr>
                <w:ilvl w:val="0"/>
                <w:numId w:val="50"/>
              </w:numPr>
            </w:pPr>
          </w:p>
        </w:tc>
        <w:tc>
          <w:tcPr>
            <w:tcW w:w="2410" w:type="dxa"/>
          </w:tcPr>
          <w:p w14:paraId="5F782507" w14:textId="77777777" w:rsidR="00930068" w:rsidRPr="00B83597" w:rsidRDefault="00930068" w:rsidP="000D62C0">
            <w:r w:rsidRPr="00B83597">
              <w:t>Komunikacja</w:t>
            </w:r>
          </w:p>
        </w:tc>
        <w:tc>
          <w:tcPr>
            <w:tcW w:w="3402" w:type="dxa"/>
          </w:tcPr>
          <w:p w14:paraId="1F315AE8" w14:textId="77777777" w:rsidR="00930068" w:rsidRPr="00B83597" w:rsidRDefault="00930068" w:rsidP="000D62C0">
            <w:r w:rsidRPr="00B83597">
              <w:t>2 porty hosta USB 2.0 Hi-Speed</w:t>
            </w:r>
          </w:p>
          <w:p w14:paraId="43793632" w14:textId="77777777" w:rsidR="00930068" w:rsidRPr="00B83597" w:rsidRDefault="00930068" w:rsidP="000D62C0">
            <w:r w:rsidRPr="00B83597">
              <w:t>1 port urządzeń USB 2.0 Hi-Speed</w:t>
            </w:r>
          </w:p>
          <w:p w14:paraId="1C20F3AF" w14:textId="77777777" w:rsidR="00930068" w:rsidRPr="00B83597" w:rsidRDefault="00930068" w:rsidP="000D62C0">
            <w:r w:rsidRPr="00B83597">
              <w:t>1 port sieciowy Gigabit Ethernet 10/100/1000T</w:t>
            </w:r>
          </w:p>
        </w:tc>
        <w:tc>
          <w:tcPr>
            <w:tcW w:w="3402" w:type="dxa"/>
          </w:tcPr>
          <w:p w14:paraId="37313A0C" w14:textId="77777777" w:rsidR="00930068" w:rsidRPr="00B83597" w:rsidRDefault="00930068" w:rsidP="000D62C0"/>
        </w:tc>
      </w:tr>
      <w:tr w:rsidR="00930068" w:rsidRPr="00B83597" w14:paraId="6A750A12" w14:textId="77777777" w:rsidTr="0047090B">
        <w:tblPrEx>
          <w:tblLook w:val="0000" w:firstRow="0" w:lastRow="0" w:firstColumn="0" w:lastColumn="0" w:noHBand="0" w:noVBand="0"/>
        </w:tblPrEx>
        <w:tc>
          <w:tcPr>
            <w:tcW w:w="426" w:type="dxa"/>
          </w:tcPr>
          <w:p w14:paraId="0B981B56" w14:textId="77777777" w:rsidR="00930068" w:rsidRPr="00B83597" w:rsidRDefault="00930068" w:rsidP="00045C0E">
            <w:pPr>
              <w:pStyle w:val="Akapitzlist"/>
              <w:numPr>
                <w:ilvl w:val="0"/>
                <w:numId w:val="50"/>
              </w:numPr>
            </w:pPr>
          </w:p>
        </w:tc>
        <w:tc>
          <w:tcPr>
            <w:tcW w:w="2410" w:type="dxa"/>
          </w:tcPr>
          <w:p w14:paraId="655D7826" w14:textId="77777777" w:rsidR="00930068" w:rsidRPr="00B83597" w:rsidRDefault="00930068" w:rsidP="000D62C0">
            <w:r w:rsidRPr="00B83597">
              <w:t>Podajnik dokumentów</w:t>
            </w:r>
          </w:p>
        </w:tc>
        <w:tc>
          <w:tcPr>
            <w:tcW w:w="3402" w:type="dxa"/>
          </w:tcPr>
          <w:p w14:paraId="3EAE5EDF" w14:textId="77777777" w:rsidR="002A5C8E" w:rsidRPr="00B83597" w:rsidRDefault="00930068" w:rsidP="000D62C0">
            <w:r w:rsidRPr="00B83597">
              <w:t>1 x podajni</w:t>
            </w:r>
            <w:r w:rsidR="002A5C8E" w:rsidRPr="00B83597">
              <w:t>k na 550 arkuszy;</w:t>
            </w:r>
          </w:p>
          <w:p w14:paraId="4DD735B3" w14:textId="5666BEB1" w:rsidR="00930068" w:rsidRPr="00B83597" w:rsidRDefault="00930068" w:rsidP="000D62C0">
            <w:r w:rsidRPr="00B83597">
              <w:t>1 x podajnik wielofunkcyjny na 100 arkuszy</w:t>
            </w:r>
          </w:p>
        </w:tc>
        <w:tc>
          <w:tcPr>
            <w:tcW w:w="3402" w:type="dxa"/>
          </w:tcPr>
          <w:p w14:paraId="54340372" w14:textId="77777777" w:rsidR="00930068" w:rsidRPr="00B83597" w:rsidRDefault="00930068" w:rsidP="000D62C0"/>
        </w:tc>
      </w:tr>
      <w:tr w:rsidR="00930068" w:rsidRPr="00B83597" w14:paraId="09D7CF6A" w14:textId="77777777" w:rsidTr="0047090B">
        <w:tblPrEx>
          <w:tblLook w:val="0000" w:firstRow="0" w:lastRow="0" w:firstColumn="0" w:lastColumn="0" w:noHBand="0" w:noVBand="0"/>
        </w:tblPrEx>
        <w:tc>
          <w:tcPr>
            <w:tcW w:w="426" w:type="dxa"/>
          </w:tcPr>
          <w:p w14:paraId="271056B1" w14:textId="77777777" w:rsidR="00930068" w:rsidRPr="00B83597" w:rsidRDefault="00930068" w:rsidP="00045C0E">
            <w:pPr>
              <w:pStyle w:val="Akapitzlist"/>
              <w:numPr>
                <w:ilvl w:val="0"/>
                <w:numId w:val="50"/>
              </w:numPr>
            </w:pPr>
          </w:p>
        </w:tc>
        <w:tc>
          <w:tcPr>
            <w:tcW w:w="2410" w:type="dxa"/>
          </w:tcPr>
          <w:p w14:paraId="38DA8B55" w14:textId="77777777" w:rsidR="00930068" w:rsidRPr="00B83597" w:rsidRDefault="00930068" w:rsidP="000D62C0">
            <w:r w:rsidRPr="00B83597">
              <w:t>Odbiornik dokumentów</w:t>
            </w:r>
          </w:p>
        </w:tc>
        <w:tc>
          <w:tcPr>
            <w:tcW w:w="3402" w:type="dxa"/>
          </w:tcPr>
          <w:p w14:paraId="33201D36" w14:textId="77777777" w:rsidR="00930068" w:rsidRPr="00B83597" w:rsidRDefault="00930068" w:rsidP="000D62C0">
            <w:r w:rsidRPr="00B83597">
              <w:t>Minimum na 250 arkuszy</w:t>
            </w:r>
          </w:p>
        </w:tc>
        <w:tc>
          <w:tcPr>
            <w:tcW w:w="3402" w:type="dxa"/>
          </w:tcPr>
          <w:p w14:paraId="720D7895" w14:textId="77777777" w:rsidR="00930068" w:rsidRPr="00B83597" w:rsidRDefault="00930068" w:rsidP="000D62C0"/>
        </w:tc>
      </w:tr>
      <w:tr w:rsidR="00930068" w:rsidRPr="00B83597" w14:paraId="1F062155" w14:textId="77777777" w:rsidTr="0047090B">
        <w:tblPrEx>
          <w:tblLook w:val="0000" w:firstRow="0" w:lastRow="0" w:firstColumn="0" w:lastColumn="0" w:noHBand="0" w:noVBand="0"/>
        </w:tblPrEx>
        <w:tc>
          <w:tcPr>
            <w:tcW w:w="426" w:type="dxa"/>
          </w:tcPr>
          <w:p w14:paraId="373CBC8C" w14:textId="77777777" w:rsidR="00930068" w:rsidRPr="00B83597" w:rsidRDefault="00930068" w:rsidP="00045C0E">
            <w:pPr>
              <w:pStyle w:val="Akapitzlist"/>
              <w:numPr>
                <w:ilvl w:val="0"/>
                <w:numId w:val="50"/>
              </w:numPr>
            </w:pPr>
          </w:p>
        </w:tc>
        <w:tc>
          <w:tcPr>
            <w:tcW w:w="2410" w:type="dxa"/>
          </w:tcPr>
          <w:p w14:paraId="301A12B0" w14:textId="77777777" w:rsidR="00930068" w:rsidRPr="00B83597" w:rsidRDefault="00930068" w:rsidP="000D62C0">
            <w:r w:rsidRPr="00B83597">
              <w:t>Rozmiary nośników</w:t>
            </w:r>
          </w:p>
        </w:tc>
        <w:tc>
          <w:tcPr>
            <w:tcW w:w="3402" w:type="dxa"/>
          </w:tcPr>
          <w:p w14:paraId="734BBCE1" w14:textId="77777777" w:rsidR="00930068" w:rsidRPr="00B83597" w:rsidRDefault="00930068" w:rsidP="000D62C0">
            <w:r w:rsidRPr="00B83597">
              <w:t>A4, A5, A6, B5, 10 × 15 cm, pocztówki (pojedyncze i podwójne JIS), koperty (DL, C5, C6, B5), niestandardowe rozmiary nośników: od 76 × 127 do 216 × 356 mm</w:t>
            </w:r>
          </w:p>
        </w:tc>
        <w:tc>
          <w:tcPr>
            <w:tcW w:w="3402" w:type="dxa"/>
          </w:tcPr>
          <w:p w14:paraId="3B9A06DD" w14:textId="77777777" w:rsidR="00930068" w:rsidRPr="00B83597" w:rsidRDefault="00930068" w:rsidP="000D62C0"/>
        </w:tc>
      </w:tr>
      <w:tr w:rsidR="00930068" w:rsidRPr="00B83597" w14:paraId="0A3C069F" w14:textId="77777777" w:rsidTr="0047090B">
        <w:tblPrEx>
          <w:tblLook w:val="0000" w:firstRow="0" w:lastRow="0" w:firstColumn="0" w:lastColumn="0" w:noHBand="0" w:noVBand="0"/>
        </w:tblPrEx>
        <w:tc>
          <w:tcPr>
            <w:tcW w:w="426" w:type="dxa"/>
          </w:tcPr>
          <w:p w14:paraId="49397393" w14:textId="77777777" w:rsidR="00930068" w:rsidRPr="00B83597" w:rsidRDefault="00930068" w:rsidP="00045C0E">
            <w:pPr>
              <w:pStyle w:val="Akapitzlist"/>
              <w:numPr>
                <w:ilvl w:val="0"/>
                <w:numId w:val="50"/>
              </w:numPr>
            </w:pPr>
          </w:p>
        </w:tc>
        <w:tc>
          <w:tcPr>
            <w:tcW w:w="2410" w:type="dxa"/>
          </w:tcPr>
          <w:p w14:paraId="3C13A2FF" w14:textId="77777777" w:rsidR="00930068" w:rsidRPr="00B83597" w:rsidRDefault="00930068" w:rsidP="000D62C0">
            <w:r w:rsidRPr="00B83597">
              <w:t>Skanowanie w kolorze i czerni</w:t>
            </w:r>
          </w:p>
        </w:tc>
        <w:tc>
          <w:tcPr>
            <w:tcW w:w="3402" w:type="dxa"/>
          </w:tcPr>
          <w:p w14:paraId="5860ED3F" w14:textId="77777777" w:rsidR="00930068" w:rsidRPr="00B83597" w:rsidRDefault="00930068" w:rsidP="000D62C0">
            <w:r w:rsidRPr="00B83597">
              <w:t>TAK</w:t>
            </w:r>
          </w:p>
        </w:tc>
        <w:tc>
          <w:tcPr>
            <w:tcW w:w="3402" w:type="dxa"/>
          </w:tcPr>
          <w:p w14:paraId="197A7736" w14:textId="77777777" w:rsidR="00930068" w:rsidRPr="00B83597" w:rsidRDefault="00930068" w:rsidP="000D62C0"/>
        </w:tc>
      </w:tr>
      <w:tr w:rsidR="00930068" w:rsidRPr="00B83597" w14:paraId="22830D92" w14:textId="77777777" w:rsidTr="0047090B">
        <w:tblPrEx>
          <w:tblLook w:val="0000" w:firstRow="0" w:lastRow="0" w:firstColumn="0" w:lastColumn="0" w:noHBand="0" w:noVBand="0"/>
        </w:tblPrEx>
        <w:tc>
          <w:tcPr>
            <w:tcW w:w="426" w:type="dxa"/>
          </w:tcPr>
          <w:p w14:paraId="3BD6B77C" w14:textId="77777777" w:rsidR="00930068" w:rsidRPr="00B83597" w:rsidRDefault="00930068" w:rsidP="00045C0E">
            <w:pPr>
              <w:pStyle w:val="Akapitzlist"/>
              <w:numPr>
                <w:ilvl w:val="0"/>
                <w:numId w:val="50"/>
              </w:numPr>
            </w:pPr>
          </w:p>
        </w:tc>
        <w:tc>
          <w:tcPr>
            <w:tcW w:w="2410" w:type="dxa"/>
          </w:tcPr>
          <w:p w14:paraId="3749F2F4" w14:textId="77777777" w:rsidR="00930068" w:rsidRPr="00B83597" w:rsidRDefault="00930068" w:rsidP="000D62C0">
            <w:r w:rsidRPr="00B83597">
              <w:t>Skanowanie do:</w:t>
            </w:r>
          </w:p>
        </w:tc>
        <w:tc>
          <w:tcPr>
            <w:tcW w:w="3402" w:type="dxa"/>
          </w:tcPr>
          <w:p w14:paraId="3A06F683" w14:textId="77777777" w:rsidR="00930068" w:rsidRPr="00B83597" w:rsidRDefault="00930068" w:rsidP="000D62C0">
            <w:r w:rsidRPr="00B83597">
              <w:t>Skanowanie do poczty elektronicznej; Zapisywanie w folderze sieciowym;</w:t>
            </w:r>
          </w:p>
          <w:p w14:paraId="34438576" w14:textId="77777777" w:rsidR="00930068" w:rsidRPr="00B83597" w:rsidRDefault="00930068" w:rsidP="000D62C0">
            <w:r w:rsidRPr="00B83597">
              <w:t>Zapisywanie na napędzie USB;</w:t>
            </w:r>
          </w:p>
          <w:p w14:paraId="0C8058B6" w14:textId="77777777" w:rsidR="00930068" w:rsidRPr="00B83597" w:rsidRDefault="00930068" w:rsidP="000D62C0">
            <w:r w:rsidRPr="00B83597">
              <w:t>Wysyłanie do serwera FTP;</w:t>
            </w:r>
          </w:p>
          <w:p w14:paraId="58089CDC" w14:textId="77777777" w:rsidR="00930068" w:rsidRPr="00B83597" w:rsidRDefault="00930068" w:rsidP="000D62C0">
            <w:r w:rsidRPr="00B83597">
              <w:t>Wysyłanie do faksu internetowego;</w:t>
            </w:r>
          </w:p>
          <w:p w14:paraId="76593F7C" w14:textId="77777777" w:rsidR="00930068" w:rsidRPr="00B83597" w:rsidRDefault="00930068" w:rsidP="000D62C0">
            <w:r w:rsidRPr="00B83597">
              <w:t>Lokalna książka adresowa;</w:t>
            </w:r>
          </w:p>
          <w:p w14:paraId="398C5CD4" w14:textId="77777777" w:rsidR="00930068" w:rsidRPr="00B83597" w:rsidRDefault="00930068" w:rsidP="000D62C0">
            <w:r w:rsidRPr="00B83597">
              <w:t>Protokół SMTP over SSL;</w:t>
            </w:r>
          </w:p>
          <w:p w14:paraId="1AEBBE78" w14:textId="77777777" w:rsidR="00930068" w:rsidRPr="00B83597" w:rsidRDefault="00930068" w:rsidP="000D62C0">
            <w:r w:rsidRPr="00B83597">
              <w:t>Usuwanie pustych stron;</w:t>
            </w:r>
          </w:p>
          <w:p w14:paraId="0C13BBE8" w14:textId="77777777" w:rsidR="00930068" w:rsidRPr="00B83597" w:rsidRDefault="00930068" w:rsidP="000D62C0">
            <w:r w:rsidRPr="00B83597">
              <w:t>Wymazywanie krawędzi;</w:t>
            </w:r>
          </w:p>
          <w:p w14:paraId="2AFA4B7D" w14:textId="10265106" w:rsidR="00930068" w:rsidRPr="00B83597" w:rsidRDefault="00930068" w:rsidP="000D62C0">
            <w:r w:rsidRPr="00B83597">
              <w:t xml:space="preserve">Automatyczne wykrywanie kolorów; Automatyczne przycinanie do zawartości; </w:t>
            </w:r>
          </w:p>
        </w:tc>
        <w:tc>
          <w:tcPr>
            <w:tcW w:w="3402" w:type="dxa"/>
          </w:tcPr>
          <w:p w14:paraId="5F2ED3DF" w14:textId="77777777" w:rsidR="00930068" w:rsidRPr="00B83597" w:rsidRDefault="00930068" w:rsidP="000D62C0"/>
        </w:tc>
      </w:tr>
      <w:tr w:rsidR="00930068" w:rsidRPr="00B83597" w14:paraId="5E03C3AF" w14:textId="77777777" w:rsidTr="0047090B">
        <w:tblPrEx>
          <w:tblLook w:val="0000" w:firstRow="0" w:lastRow="0" w:firstColumn="0" w:lastColumn="0" w:noHBand="0" w:noVBand="0"/>
        </w:tblPrEx>
        <w:tc>
          <w:tcPr>
            <w:tcW w:w="426" w:type="dxa"/>
          </w:tcPr>
          <w:p w14:paraId="18AC61AC" w14:textId="77777777" w:rsidR="00930068" w:rsidRPr="00B83597" w:rsidRDefault="00930068" w:rsidP="00045C0E">
            <w:pPr>
              <w:pStyle w:val="Akapitzlist"/>
              <w:numPr>
                <w:ilvl w:val="0"/>
                <w:numId w:val="50"/>
              </w:numPr>
            </w:pPr>
          </w:p>
        </w:tc>
        <w:tc>
          <w:tcPr>
            <w:tcW w:w="2410" w:type="dxa"/>
          </w:tcPr>
          <w:p w14:paraId="282BCFD7" w14:textId="77777777" w:rsidR="00930068" w:rsidRPr="00B83597" w:rsidRDefault="00930068" w:rsidP="000D62C0">
            <w:r w:rsidRPr="00B83597">
              <w:t>Obsługiwane formaty plików</w:t>
            </w:r>
          </w:p>
        </w:tc>
        <w:tc>
          <w:tcPr>
            <w:tcW w:w="3402" w:type="dxa"/>
          </w:tcPr>
          <w:p w14:paraId="33D1221B" w14:textId="77777777" w:rsidR="00930068" w:rsidRPr="00B83597" w:rsidRDefault="00930068" w:rsidP="000D62C0">
            <w:r w:rsidRPr="00B83597">
              <w:t>Przesyłanie cyfrowe: PDF, JPEG, TIFF, MTIFF, XPS, PDF/A</w:t>
            </w:r>
          </w:p>
          <w:p w14:paraId="791625B8" w14:textId="77777777" w:rsidR="00930068" w:rsidRPr="00B83597" w:rsidRDefault="00930068" w:rsidP="000D62C0">
            <w:r w:rsidRPr="00B83597">
              <w:t>Skanowanie do urządzenia USB: PDF, JPEG, TIFF, MTIFF, XPS, PDF/A</w:t>
            </w:r>
          </w:p>
          <w:p w14:paraId="61B201B9" w14:textId="77777777" w:rsidR="00930068" w:rsidRPr="00B83597" w:rsidRDefault="00930068" w:rsidP="000D62C0">
            <w:r w:rsidRPr="00B83597">
              <w:t>Drukowanie z urządzenia USB: PDF, PS, pliki gotowe do druku (. prn,. pcl,. cht)</w:t>
            </w:r>
          </w:p>
        </w:tc>
        <w:tc>
          <w:tcPr>
            <w:tcW w:w="3402" w:type="dxa"/>
          </w:tcPr>
          <w:p w14:paraId="04F8F60B" w14:textId="77777777" w:rsidR="00930068" w:rsidRPr="00B83597" w:rsidRDefault="00930068" w:rsidP="000D62C0"/>
        </w:tc>
      </w:tr>
      <w:tr w:rsidR="00930068" w:rsidRPr="00B83597" w14:paraId="27E445C7" w14:textId="77777777" w:rsidTr="0047090B">
        <w:tblPrEx>
          <w:tblLook w:val="0000" w:firstRow="0" w:lastRow="0" w:firstColumn="0" w:lastColumn="0" w:noHBand="0" w:noVBand="0"/>
        </w:tblPrEx>
        <w:tc>
          <w:tcPr>
            <w:tcW w:w="426" w:type="dxa"/>
          </w:tcPr>
          <w:p w14:paraId="5176F98C" w14:textId="77777777" w:rsidR="00930068" w:rsidRPr="00B83597" w:rsidRDefault="00930068" w:rsidP="00045C0E">
            <w:pPr>
              <w:pStyle w:val="Akapitzlist"/>
              <w:numPr>
                <w:ilvl w:val="0"/>
                <w:numId w:val="50"/>
              </w:numPr>
            </w:pPr>
          </w:p>
        </w:tc>
        <w:tc>
          <w:tcPr>
            <w:tcW w:w="2410" w:type="dxa"/>
          </w:tcPr>
          <w:p w14:paraId="5C505C0E" w14:textId="77777777" w:rsidR="00930068" w:rsidRPr="00B83597" w:rsidRDefault="00930068" w:rsidP="000D62C0">
            <w:r w:rsidRPr="00B83597">
              <w:t>Optyczna rozdzielczość skanowania</w:t>
            </w:r>
          </w:p>
        </w:tc>
        <w:tc>
          <w:tcPr>
            <w:tcW w:w="3402" w:type="dxa"/>
          </w:tcPr>
          <w:p w14:paraId="11E86A04" w14:textId="77777777" w:rsidR="00930068" w:rsidRPr="00B83597" w:rsidRDefault="00930068" w:rsidP="000D62C0">
            <w:r w:rsidRPr="00B83597">
              <w:t>600 dpi</w:t>
            </w:r>
          </w:p>
        </w:tc>
        <w:tc>
          <w:tcPr>
            <w:tcW w:w="3402" w:type="dxa"/>
          </w:tcPr>
          <w:p w14:paraId="1C37E8A2" w14:textId="77777777" w:rsidR="00930068" w:rsidRPr="00B83597" w:rsidRDefault="00930068" w:rsidP="000D62C0"/>
        </w:tc>
      </w:tr>
      <w:tr w:rsidR="00930068" w:rsidRPr="00B83597" w14:paraId="46217C5B" w14:textId="77777777" w:rsidTr="0047090B">
        <w:tblPrEx>
          <w:tblLook w:val="0000" w:firstRow="0" w:lastRow="0" w:firstColumn="0" w:lastColumn="0" w:noHBand="0" w:noVBand="0"/>
        </w:tblPrEx>
        <w:tc>
          <w:tcPr>
            <w:tcW w:w="426" w:type="dxa"/>
          </w:tcPr>
          <w:p w14:paraId="7B559C3C" w14:textId="77777777" w:rsidR="00930068" w:rsidRPr="00B83597" w:rsidRDefault="00930068" w:rsidP="00045C0E">
            <w:pPr>
              <w:pStyle w:val="Akapitzlist"/>
              <w:numPr>
                <w:ilvl w:val="0"/>
                <w:numId w:val="50"/>
              </w:numPr>
            </w:pPr>
          </w:p>
        </w:tc>
        <w:tc>
          <w:tcPr>
            <w:tcW w:w="2410" w:type="dxa"/>
          </w:tcPr>
          <w:p w14:paraId="1E57ABCD" w14:textId="77777777" w:rsidR="00930068" w:rsidRPr="00B83597" w:rsidRDefault="00930068" w:rsidP="000D62C0">
            <w:r w:rsidRPr="00B83597">
              <w:t>Jednorazowa liczba kopii:</w:t>
            </w:r>
          </w:p>
        </w:tc>
        <w:tc>
          <w:tcPr>
            <w:tcW w:w="3402" w:type="dxa"/>
          </w:tcPr>
          <w:p w14:paraId="246690A5" w14:textId="77777777" w:rsidR="00930068" w:rsidRPr="00B83597" w:rsidRDefault="00930068" w:rsidP="000D62C0">
            <w:r w:rsidRPr="00B83597">
              <w:t>1 - 9999</w:t>
            </w:r>
          </w:p>
        </w:tc>
        <w:tc>
          <w:tcPr>
            <w:tcW w:w="3402" w:type="dxa"/>
          </w:tcPr>
          <w:p w14:paraId="0DC7D420" w14:textId="77777777" w:rsidR="00930068" w:rsidRPr="00B83597" w:rsidRDefault="00930068" w:rsidP="000D62C0"/>
        </w:tc>
      </w:tr>
      <w:tr w:rsidR="00930068" w:rsidRPr="00B83597" w14:paraId="6F46D49B" w14:textId="77777777" w:rsidTr="0047090B">
        <w:tblPrEx>
          <w:tblLook w:val="0000" w:firstRow="0" w:lastRow="0" w:firstColumn="0" w:lastColumn="0" w:noHBand="0" w:noVBand="0"/>
        </w:tblPrEx>
        <w:tc>
          <w:tcPr>
            <w:tcW w:w="426" w:type="dxa"/>
          </w:tcPr>
          <w:p w14:paraId="0DAC99C3" w14:textId="77777777" w:rsidR="00930068" w:rsidRPr="00B83597" w:rsidRDefault="00930068" w:rsidP="00045C0E">
            <w:pPr>
              <w:pStyle w:val="Akapitzlist"/>
              <w:numPr>
                <w:ilvl w:val="0"/>
                <w:numId w:val="50"/>
              </w:numPr>
            </w:pPr>
          </w:p>
        </w:tc>
        <w:tc>
          <w:tcPr>
            <w:tcW w:w="2410" w:type="dxa"/>
          </w:tcPr>
          <w:p w14:paraId="31937421" w14:textId="77777777" w:rsidR="00930068" w:rsidRPr="00B83597" w:rsidRDefault="00930068" w:rsidP="000D62C0">
            <w:r w:rsidRPr="00B83597">
              <w:t>Systemy operacyjne</w:t>
            </w:r>
          </w:p>
        </w:tc>
        <w:tc>
          <w:tcPr>
            <w:tcW w:w="3402" w:type="dxa"/>
          </w:tcPr>
          <w:p w14:paraId="4F0EA61C" w14:textId="77777777" w:rsidR="002A5C8E" w:rsidRPr="00B83597" w:rsidRDefault="002A5C8E" w:rsidP="000D62C0">
            <w:pPr>
              <w:rPr>
                <w:lang w:val="en-US"/>
              </w:rPr>
            </w:pPr>
            <w:r w:rsidRPr="00B83597">
              <w:rPr>
                <w:lang w:val="en-US"/>
              </w:rPr>
              <w:t>Możliwa praca przynajmniej na systemach:</w:t>
            </w:r>
          </w:p>
          <w:p w14:paraId="0007712B" w14:textId="04CC87FA" w:rsidR="002A5C8E" w:rsidRPr="00B83597" w:rsidRDefault="002A5C8E" w:rsidP="000D62C0">
            <w:pPr>
              <w:rPr>
                <w:lang w:val="en-US"/>
              </w:rPr>
            </w:pPr>
            <w:r w:rsidRPr="00B83597">
              <w:rPr>
                <w:lang w:val="en-US"/>
              </w:rPr>
              <w:t>Windows 7, 8, 8.1, 10 w architekturze x32 i x64.</w:t>
            </w:r>
          </w:p>
          <w:p w14:paraId="388D2ECD" w14:textId="77777777" w:rsidR="002A5C8E" w:rsidRPr="00B83597" w:rsidRDefault="002A5C8E" w:rsidP="000D62C0">
            <w:pPr>
              <w:rPr>
                <w:lang w:val="en-US"/>
              </w:rPr>
            </w:pPr>
            <w:r w:rsidRPr="00B83597">
              <w:rPr>
                <w:lang w:val="en-US"/>
              </w:rPr>
              <w:t>Mac OS X w sersji minimum v10.6.</w:t>
            </w:r>
          </w:p>
          <w:p w14:paraId="4759F5AC" w14:textId="1B494073" w:rsidR="00930068" w:rsidRPr="00B83597" w:rsidRDefault="002A5C8E" w:rsidP="000D62C0">
            <w:r w:rsidRPr="00B83597">
              <w:rPr>
                <w:lang w:val="en-US"/>
              </w:rPr>
              <w:t>Linux: Ubuntu wersja minimum 13.04, Debian wersja minimum 7.x</w:t>
            </w:r>
          </w:p>
        </w:tc>
        <w:tc>
          <w:tcPr>
            <w:tcW w:w="3402" w:type="dxa"/>
          </w:tcPr>
          <w:p w14:paraId="6132A73E" w14:textId="77777777" w:rsidR="00930068" w:rsidRPr="00B83597" w:rsidRDefault="00930068" w:rsidP="000D62C0"/>
        </w:tc>
      </w:tr>
      <w:tr w:rsidR="00930068" w:rsidRPr="00B83597" w14:paraId="3C5E858E" w14:textId="77777777" w:rsidTr="0047090B">
        <w:tblPrEx>
          <w:tblLook w:val="0000" w:firstRow="0" w:lastRow="0" w:firstColumn="0" w:lastColumn="0" w:noHBand="0" w:noVBand="0"/>
        </w:tblPrEx>
        <w:tc>
          <w:tcPr>
            <w:tcW w:w="426" w:type="dxa"/>
          </w:tcPr>
          <w:p w14:paraId="0B572B68" w14:textId="77777777" w:rsidR="00930068" w:rsidRPr="00B83597" w:rsidRDefault="00930068" w:rsidP="00045C0E">
            <w:pPr>
              <w:pStyle w:val="Akapitzlist"/>
              <w:numPr>
                <w:ilvl w:val="0"/>
                <w:numId w:val="50"/>
              </w:numPr>
            </w:pPr>
          </w:p>
        </w:tc>
        <w:tc>
          <w:tcPr>
            <w:tcW w:w="2410" w:type="dxa"/>
          </w:tcPr>
          <w:p w14:paraId="2A28FA3E" w14:textId="77777777" w:rsidR="00930068" w:rsidRPr="00B83597" w:rsidRDefault="00930068" w:rsidP="000D62C0">
            <w:r w:rsidRPr="00B83597">
              <w:t>Toner</w:t>
            </w:r>
          </w:p>
        </w:tc>
        <w:tc>
          <w:tcPr>
            <w:tcW w:w="3402" w:type="dxa"/>
          </w:tcPr>
          <w:p w14:paraId="0114DE9D" w14:textId="77777777" w:rsidR="00930068" w:rsidRPr="00B83597" w:rsidRDefault="00930068" w:rsidP="000D62C0">
            <w:r w:rsidRPr="00B83597">
              <w:t>Toner zintegrowany z bębnem, wydajność materiałów dostarczonych wraz z urządzeniem min. 9000 stron A4</w:t>
            </w:r>
          </w:p>
        </w:tc>
        <w:tc>
          <w:tcPr>
            <w:tcW w:w="3402" w:type="dxa"/>
          </w:tcPr>
          <w:p w14:paraId="18ACE875" w14:textId="77777777" w:rsidR="00930068" w:rsidRPr="00B83597" w:rsidRDefault="00930068" w:rsidP="000D62C0"/>
        </w:tc>
      </w:tr>
      <w:tr w:rsidR="00930068" w:rsidRPr="00B83597" w14:paraId="44E02086" w14:textId="77777777" w:rsidTr="0047090B">
        <w:tblPrEx>
          <w:tblLook w:val="0000" w:firstRow="0" w:lastRow="0" w:firstColumn="0" w:lastColumn="0" w:noHBand="0" w:noVBand="0"/>
        </w:tblPrEx>
        <w:tc>
          <w:tcPr>
            <w:tcW w:w="426" w:type="dxa"/>
          </w:tcPr>
          <w:p w14:paraId="11366EA5" w14:textId="77777777" w:rsidR="00930068" w:rsidRPr="00B83597" w:rsidRDefault="00930068" w:rsidP="00045C0E">
            <w:pPr>
              <w:pStyle w:val="Akapitzlist"/>
              <w:numPr>
                <w:ilvl w:val="0"/>
                <w:numId w:val="50"/>
              </w:numPr>
            </w:pPr>
          </w:p>
        </w:tc>
        <w:tc>
          <w:tcPr>
            <w:tcW w:w="2410" w:type="dxa"/>
          </w:tcPr>
          <w:p w14:paraId="703F67D6" w14:textId="77777777" w:rsidR="00930068" w:rsidRPr="00B83597" w:rsidRDefault="00930068" w:rsidP="000D62C0">
            <w:r w:rsidRPr="00B83597">
              <w:t>Certyfikaty</w:t>
            </w:r>
          </w:p>
        </w:tc>
        <w:tc>
          <w:tcPr>
            <w:tcW w:w="3402" w:type="dxa"/>
          </w:tcPr>
          <w:p w14:paraId="4B7F69EA" w14:textId="7EB98290" w:rsidR="00930068" w:rsidRPr="00B83597" w:rsidRDefault="00930068" w:rsidP="000D62C0">
            <w:r w:rsidRPr="00B83597">
              <w:t>Certyfikat ENERGY STAR®</w:t>
            </w:r>
          </w:p>
        </w:tc>
        <w:tc>
          <w:tcPr>
            <w:tcW w:w="3402" w:type="dxa"/>
          </w:tcPr>
          <w:p w14:paraId="720F0282" w14:textId="77777777" w:rsidR="00930068" w:rsidRPr="00B83597" w:rsidRDefault="00930068" w:rsidP="000D62C0"/>
        </w:tc>
      </w:tr>
      <w:tr w:rsidR="00930068" w:rsidRPr="00B83597" w14:paraId="1F7B48F2" w14:textId="77777777" w:rsidTr="0047090B">
        <w:tblPrEx>
          <w:tblLook w:val="0000" w:firstRow="0" w:lastRow="0" w:firstColumn="0" w:lastColumn="0" w:noHBand="0" w:noVBand="0"/>
        </w:tblPrEx>
        <w:tc>
          <w:tcPr>
            <w:tcW w:w="426" w:type="dxa"/>
          </w:tcPr>
          <w:p w14:paraId="654C92B6" w14:textId="77777777" w:rsidR="00930068" w:rsidRPr="00B83597" w:rsidRDefault="00930068" w:rsidP="00045C0E">
            <w:pPr>
              <w:pStyle w:val="Akapitzlist"/>
              <w:numPr>
                <w:ilvl w:val="0"/>
                <w:numId w:val="50"/>
              </w:numPr>
            </w:pPr>
          </w:p>
        </w:tc>
        <w:tc>
          <w:tcPr>
            <w:tcW w:w="2410" w:type="dxa"/>
          </w:tcPr>
          <w:p w14:paraId="45A54EBF" w14:textId="77777777" w:rsidR="00930068" w:rsidRPr="00B83597" w:rsidRDefault="00930068" w:rsidP="000D62C0">
            <w:r w:rsidRPr="00B83597">
              <w:t>Gwarancja</w:t>
            </w:r>
          </w:p>
        </w:tc>
        <w:tc>
          <w:tcPr>
            <w:tcW w:w="3402" w:type="dxa"/>
          </w:tcPr>
          <w:p w14:paraId="71CACE2D" w14:textId="5D697E71" w:rsidR="00930068" w:rsidRPr="00B83597" w:rsidRDefault="000020E5" w:rsidP="000D62C0">
            <w:pPr>
              <w:rPr>
                <w:color w:val="000000"/>
              </w:rPr>
            </w:pPr>
            <w:r w:rsidRPr="00B83597">
              <w:t>O okresie świadczenia zgodnym z SIWZ</w:t>
            </w:r>
          </w:p>
        </w:tc>
        <w:tc>
          <w:tcPr>
            <w:tcW w:w="3402" w:type="dxa"/>
          </w:tcPr>
          <w:p w14:paraId="0C54778E" w14:textId="77777777" w:rsidR="00930068" w:rsidRPr="00B83597" w:rsidRDefault="00930068" w:rsidP="000D62C0"/>
        </w:tc>
      </w:tr>
      <w:tr w:rsidR="00930068" w:rsidRPr="00B83597" w14:paraId="11AA9E3E" w14:textId="77777777" w:rsidTr="0047090B">
        <w:tblPrEx>
          <w:tblLook w:val="0000" w:firstRow="0" w:lastRow="0" w:firstColumn="0" w:lastColumn="0" w:noHBand="0" w:noVBand="0"/>
        </w:tblPrEx>
        <w:tc>
          <w:tcPr>
            <w:tcW w:w="426" w:type="dxa"/>
          </w:tcPr>
          <w:p w14:paraId="57AA34E5" w14:textId="77777777" w:rsidR="00930068" w:rsidRPr="00B83597" w:rsidRDefault="00930068" w:rsidP="00045C0E">
            <w:pPr>
              <w:pStyle w:val="Akapitzlist"/>
              <w:numPr>
                <w:ilvl w:val="0"/>
                <w:numId w:val="50"/>
              </w:numPr>
            </w:pPr>
          </w:p>
        </w:tc>
        <w:tc>
          <w:tcPr>
            <w:tcW w:w="2410" w:type="dxa"/>
          </w:tcPr>
          <w:p w14:paraId="37BC0BE2" w14:textId="77777777" w:rsidR="00930068" w:rsidRPr="00B83597" w:rsidRDefault="00930068" w:rsidP="000D62C0">
            <w:r w:rsidRPr="00B83597">
              <w:t>Uwagi dodatkowe</w:t>
            </w:r>
          </w:p>
        </w:tc>
        <w:tc>
          <w:tcPr>
            <w:tcW w:w="3402" w:type="dxa"/>
          </w:tcPr>
          <w:p w14:paraId="4420BD03" w14:textId="77777777" w:rsidR="00930068" w:rsidRPr="00B83597" w:rsidRDefault="00930068" w:rsidP="000D62C0">
            <w:r w:rsidRPr="00B83597">
              <w:t>Drukarka musi pochodzić z oficjalnego kanału dystrybucyjnego na rynku polskim</w:t>
            </w:r>
          </w:p>
        </w:tc>
        <w:tc>
          <w:tcPr>
            <w:tcW w:w="3402" w:type="dxa"/>
          </w:tcPr>
          <w:p w14:paraId="36FFE2C0" w14:textId="77777777" w:rsidR="00930068" w:rsidRPr="00B83597" w:rsidRDefault="00930068" w:rsidP="000D62C0"/>
        </w:tc>
      </w:tr>
    </w:tbl>
    <w:p w14:paraId="686CA796" w14:textId="5A8C24D1" w:rsidR="00427A1B" w:rsidRPr="00B83597" w:rsidRDefault="00427A1B" w:rsidP="00833A2B">
      <w:pPr>
        <w:pStyle w:val="Bezodstpw"/>
        <w:rPr>
          <w:rFonts w:cstheme="minorHAnsi"/>
          <w:b/>
          <w:noProof/>
          <w:sz w:val="16"/>
          <w:szCs w:val="16"/>
        </w:rPr>
      </w:pPr>
    </w:p>
    <w:p w14:paraId="6B41669D" w14:textId="2FB94D8C" w:rsidR="00427A1B" w:rsidRPr="00B83597" w:rsidRDefault="00427A1B" w:rsidP="000D62C0">
      <w:pPr>
        <w:pStyle w:val="Nagwek2"/>
      </w:pPr>
      <w:bookmarkStart w:id="105" w:name="_Toc480460302"/>
      <w:bookmarkStart w:id="106" w:name="_Toc481665879"/>
      <w:r w:rsidRPr="00B83597">
        <w:t>Minimalne parametry techniczne -10 (dziesięć) UPS-ów (urządzeń podtrzymujących pracę komputerów)</w:t>
      </w:r>
      <w:bookmarkEnd w:id="105"/>
      <w:bookmarkEnd w:id="106"/>
    </w:p>
    <w:tbl>
      <w:tblPr>
        <w:tblW w:w="9493" w:type="dxa"/>
        <w:jc w:val="center"/>
        <w:tblCellMar>
          <w:left w:w="68" w:type="dxa"/>
          <w:right w:w="68" w:type="dxa"/>
        </w:tblCellMar>
        <w:tblLook w:val="04A0" w:firstRow="1" w:lastRow="0" w:firstColumn="1" w:lastColumn="0" w:noHBand="0" w:noVBand="1"/>
      </w:tblPr>
      <w:tblGrid>
        <w:gridCol w:w="421"/>
        <w:gridCol w:w="2840"/>
        <w:gridCol w:w="3402"/>
        <w:gridCol w:w="2830"/>
      </w:tblGrid>
      <w:tr w:rsidR="00427A1B" w:rsidRPr="00B83597" w14:paraId="394AE085" w14:textId="77777777" w:rsidTr="0047090B">
        <w:trPr>
          <w:tblHeader/>
          <w:jc w:val="center"/>
        </w:trPr>
        <w:tc>
          <w:tcPr>
            <w:tcW w:w="421" w:type="dxa"/>
            <w:tcBorders>
              <w:top w:val="single" w:sz="4" w:space="0" w:color="auto"/>
              <w:left w:val="single" w:sz="4" w:space="0" w:color="auto"/>
              <w:bottom w:val="single" w:sz="4" w:space="0" w:color="auto"/>
              <w:right w:val="single" w:sz="4" w:space="0" w:color="auto"/>
            </w:tcBorders>
          </w:tcPr>
          <w:p w14:paraId="27F60A23" w14:textId="77777777" w:rsidR="00427A1B" w:rsidRPr="00B83597" w:rsidRDefault="00427A1B" w:rsidP="000D62C0">
            <w:r w:rsidRPr="00B83597">
              <w:t>LP.</w:t>
            </w:r>
          </w:p>
        </w:tc>
        <w:tc>
          <w:tcPr>
            <w:tcW w:w="2840" w:type="dxa"/>
            <w:tcBorders>
              <w:top w:val="single" w:sz="4" w:space="0" w:color="auto"/>
              <w:left w:val="single" w:sz="4" w:space="0" w:color="auto"/>
              <w:bottom w:val="single" w:sz="4" w:space="0" w:color="auto"/>
              <w:right w:val="single" w:sz="4" w:space="0" w:color="auto"/>
            </w:tcBorders>
            <w:shd w:val="clear" w:color="auto" w:fill="auto"/>
            <w:hideMark/>
          </w:tcPr>
          <w:p w14:paraId="24EFA8DF" w14:textId="77777777" w:rsidR="00427A1B" w:rsidRPr="00B83597" w:rsidRDefault="00427A1B" w:rsidP="000D62C0">
            <w:r w:rsidRPr="00B83597">
              <w:t>Nazwa Komponentu</w:t>
            </w:r>
          </w:p>
        </w:tc>
        <w:tc>
          <w:tcPr>
            <w:tcW w:w="3402" w:type="dxa"/>
            <w:tcBorders>
              <w:top w:val="single" w:sz="4" w:space="0" w:color="auto"/>
              <w:left w:val="nil"/>
              <w:bottom w:val="single" w:sz="4" w:space="0" w:color="auto"/>
              <w:right w:val="single" w:sz="4" w:space="0" w:color="auto"/>
            </w:tcBorders>
            <w:shd w:val="clear" w:color="auto" w:fill="auto"/>
            <w:hideMark/>
          </w:tcPr>
          <w:p w14:paraId="192E49C8" w14:textId="77777777" w:rsidR="00427A1B" w:rsidRPr="00B83597" w:rsidRDefault="00427A1B" w:rsidP="000D62C0">
            <w:r w:rsidRPr="00B83597">
              <w:t>Wymagane minimalne parametry techniczne sprzętu:</w:t>
            </w:r>
          </w:p>
        </w:tc>
        <w:tc>
          <w:tcPr>
            <w:tcW w:w="2830" w:type="dxa"/>
            <w:tcBorders>
              <w:top w:val="single" w:sz="4" w:space="0" w:color="auto"/>
              <w:left w:val="nil"/>
              <w:bottom w:val="single" w:sz="4" w:space="0" w:color="auto"/>
              <w:right w:val="single" w:sz="4" w:space="0" w:color="auto"/>
            </w:tcBorders>
          </w:tcPr>
          <w:p w14:paraId="1FD13E2C" w14:textId="77777777" w:rsidR="00427A1B" w:rsidRPr="00B83597" w:rsidRDefault="00427A1B" w:rsidP="000D62C0">
            <w:r w:rsidRPr="00B83597">
              <w:t>Parametry sprzętu komputerowego/oprogramowania oferowanego przez wykonawcę:</w:t>
            </w:r>
          </w:p>
        </w:tc>
      </w:tr>
      <w:tr w:rsidR="00427A1B" w:rsidRPr="00B83597" w14:paraId="05F10F72" w14:textId="77777777" w:rsidTr="0047090B">
        <w:trPr>
          <w:jc w:val="center"/>
        </w:trPr>
        <w:tc>
          <w:tcPr>
            <w:tcW w:w="421" w:type="dxa"/>
            <w:tcBorders>
              <w:top w:val="nil"/>
              <w:left w:val="single" w:sz="4" w:space="0" w:color="auto"/>
              <w:bottom w:val="single" w:sz="4" w:space="0" w:color="auto"/>
              <w:right w:val="single" w:sz="4" w:space="0" w:color="auto"/>
            </w:tcBorders>
          </w:tcPr>
          <w:p w14:paraId="0894338C" w14:textId="77777777" w:rsidR="00427A1B" w:rsidRPr="00B83597" w:rsidRDefault="00427A1B" w:rsidP="000D62C0">
            <w:pPr>
              <w:pStyle w:val="Akapitzlist"/>
              <w:numPr>
                <w:ilvl w:val="0"/>
                <w:numId w:val="5"/>
              </w:num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388A448C" w14:textId="77777777" w:rsidR="00427A1B" w:rsidRPr="00B83597" w:rsidRDefault="00427A1B" w:rsidP="000D62C0">
            <w:r w:rsidRPr="00B83597">
              <w:t xml:space="preserve">Moc rzeczywista </w:t>
            </w:r>
          </w:p>
        </w:tc>
        <w:tc>
          <w:tcPr>
            <w:tcW w:w="3402" w:type="dxa"/>
            <w:tcBorders>
              <w:top w:val="nil"/>
              <w:left w:val="nil"/>
              <w:bottom w:val="single" w:sz="4" w:space="0" w:color="auto"/>
              <w:right w:val="single" w:sz="4" w:space="0" w:color="auto"/>
            </w:tcBorders>
            <w:shd w:val="clear" w:color="auto" w:fill="auto"/>
            <w:vAlign w:val="center"/>
            <w:hideMark/>
          </w:tcPr>
          <w:p w14:paraId="2B747BAA" w14:textId="77777777" w:rsidR="00427A1B" w:rsidRPr="00B83597" w:rsidRDefault="00427A1B" w:rsidP="000D62C0">
            <w:pPr>
              <w:rPr>
                <w:color w:val="000000"/>
              </w:rPr>
            </w:pPr>
            <w:r w:rsidRPr="00B83597">
              <w:t>Minimum 540W</w:t>
            </w:r>
          </w:p>
        </w:tc>
        <w:tc>
          <w:tcPr>
            <w:tcW w:w="2830" w:type="dxa"/>
            <w:tcBorders>
              <w:top w:val="nil"/>
              <w:left w:val="nil"/>
              <w:bottom w:val="single" w:sz="4" w:space="0" w:color="auto"/>
              <w:right w:val="single" w:sz="4" w:space="0" w:color="auto"/>
            </w:tcBorders>
          </w:tcPr>
          <w:p w14:paraId="2EB8E334" w14:textId="77777777" w:rsidR="00427A1B" w:rsidRPr="00B83597" w:rsidRDefault="00427A1B" w:rsidP="000D62C0"/>
        </w:tc>
      </w:tr>
      <w:tr w:rsidR="00427A1B" w:rsidRPr="00B83597" w14:paraId="60871878" w14:textId="77777777" w:rsidTr="0047090B">
        <w:trPr>
          <w:jc w:val="center"/>
        </w:trPr>
        <w:tc>
          <w:tcPr>
            <w:tcW w:w="421" w:type="dxa"/>
            <w:tcBorders>
              <w:top w:val="nil"/>
              <w:left w:val="single" w:sz="4" w:space="0" w:color="auto"/>
              <w:bottom w:val="single" w:sz="4" w:space="0" w:color="auto"/>
              <w:right w:val="single" w:sz="4" w:space="0" w:color="auto"/>
            </w:tcBorders>
          </w:tcPr>
          <w:p w14:paraId="0BEA3BD2" w14:textId="77777777" w:rsidR="00427A1B" w:rsidRPr="00B83597" w:rsidRDefault="00427A1B" w:rsidP="000D62C0">
            <w:pPr>
              <w:pStyle w:val="Akapitzlist"/>
              <w:numPr>
                <w:ilvl w:val="0"/>
                <w:numId w:val="5"/>
              </w:num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34058BA1" w14:textId="77777777" w:rsidR="00427A1B" w:rsidRPr="00B83597" w:rsidRDefault="00427A1B" w:rsidP="000D62C0">
            <w:r w:rsidRPr="00B83597">
              <w:t xml:space="preserve">Architektura UPSa </w:t>
            </w:r>
          </w:p>
        </w:tc>
        <w:tc>
          <w:tcPr>
            <w:tcW w:w="3402" w:type="dxa"/>
            <w:tcBorders>
              <w:top w:val="nil"/>
              <w:left w:val="nil"/>
              <w:bottom w:val="single" w:sz="4" w:space="0" w:color="auto"/>
              <w:right w:val="single" w:sz="4" w:space="0" w:color="auto"/>
            </w:tcBorders>
            <w:shd w:val="clear" w:color="auto" w:fill="auto"/>
            <w:vAlign w:val="center"/>
            <w:hideMark/>
          </w:tcPr>
          <w:p w14:paraId="53CA7CFF" w14:textId="77777777" w:rsidR="00427A1B" w:rsidRPr="00B83597" w:rsidRDefault="00427A1B" w:rsidP="000D62C0">
            <w:r w:rsidRPr="00B83597">
              <w:t>line-interactive</w:t>
            </w:r>
          </w:p>
        </w:tc>
        <w:tc>
          <w:tcPr>
            <w:tcW w:w="2830" w:type="dxa"/>
            <w:tcBorders>
              <w:top w:val="nil"/>
              <w:left w:val="nil"/>
              <w:bottom w:val="single" w:sz="4" w:space="0" w:color="auto"/>
              <w:right w:val="single" w:sz="4" w:space="0" w:color="auto"/>
            </w:tcBorders>
          </w:tcPr>
          <w:p w14:paraId="1A2A36DA" w14:textId="77777777" w:rsidR="00427A1B" w:rsidRPr="00B83597" w:rsidRDefault="00427A1B" w:rsidP="000D62C0"/>
        </w:tc>
      </w:tr>
      <w:tr w:rsidR="00427A1B" w:rsidRPr="00B83597" w14:paraId="31000667" w14:textId="77777777" w:rsidTr="0047090B">
        <w:trPr>
          <w:jc w:val="center"/>
        </w:trPr>
        <w:tc>
          <w:tcPr>
            <w:tcW w:w="421" w:type="dxa"/>
            <w:tcBorders>
              <w:top w:val="nil"/>
              <w:left w:val="single" w:sz="4" w:space="0" w:color="auto"/>
              <w:bottom w:val="single" w:sz="4" w:space="0" w:color="auto"/>
              <w:right w:val="single" w:sz="4" w:space="0" w:color="auto"/>
            </w:tcBorders>
          </w:tcPr>
          <w:p w14:paraId="39C2942D" w14:textId="77777777" w:rsidR="00427A1B" w:rsidRPr="00B83597" w:rsidRDefault="00427A1B" w:rsidP="000D62C0">
            <w:pPr>
              <w:pStyle w:val="Akapitzlist"/>
              <w:numPr>
                <w:ilvl w:val="0"/>
                <w:numId w:val="5"/>
              </w:num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78BB615B" w14:textId="77777777" w:rsidR="00427A1B" w:rsidRPr="00B83597" w:rsidRDefault="00427A1B" w:rsidP="000D62C0">
            <w:r w:rsidRPr="00B83597">
              <w:t>Kształt napięcia przy pracy akumulatorowej</w:t>
            </w:r>
          </w:p>
        </w:tc>
        <w:tc>
          <w:tcPr>
            <w:tcW w:w="3402" w:type="dxa"/>
            <w:tcBorders>
              <w:top w:val="nil"/>
              <w:left w:val="nil"/>
              <w:bottom w:val="single" w:sz="4" w:space="0" w:color="auto"/>
              <w:right w:val="single" w:sz="4" w:space="0" w:color="auto"/>
            </w:tcBorders>
            <w:shd w:val="clear" w:color="auto" w:fill="auto"/>
            <w:vAlign w:val="bottom"/>
            <w:hideMark/>
          </w:tcPr>
          <w:p w14:paraId="4792C630" w14:textId="77777777" w:rsidR="00427A1B" w:rsidRPr="00B83597" w:rsidRDefault="00427A1B" w:rsidP="000D62C0">
            <w:r w:rsidRPr="00B83597">
              <w:t>schodkowa lub pełna aproksymacja sinusoidy</w:t>
            </w:r>
          </w:p>
        </w:tc>
        <w:tc>
          <w:tcPr>
            <w:tcW w:w="2830" w:type="dxa"/>
            <w:tcBorders>
              <w:top w:val="nil"/>
              <w:left w:val="nil"/>
              <w:bottom w:val="single" w:sz="4" w:space="0" w:color="auto"/>
              <w:right w:val="single" w:sz="4" w:space="0" w:color="auto"/>
            </w:tcBorders>
          </w:tcPr>
          <w:p w14:paraId="64C9E917" w14:textId="77777777" w:rsidR="00427A1B" w:rsidRPr="00B83597" w:rsidRDefault="00427A1B" w:rsidP="000D62C0"/>
        </w:tc>
      </w:tr>
      <w:tr w:rsidR="00427A1B" w:rsidRPr="00B83597" w14:paraId="5A76EED1" w14:textId="77777777" w:rsidTr="0047090B">
        <w:trPr>
          <w:jc w:val="center"/>
        </w:trPr>
        <w:tc>
          <w:tcPr>
            <w:tcW w:w="421" w:type="dxa"/>
            <w:tcBorders>
              <w:top w:val="nil"/>
              <w:left w:val="single" w:sz="4" w:space="0" w:color="auto"/>
              <w:bottom w:val="single" w:sz="4" w:space="0" w:color="auto"/>
              <w:right w:val="single" w:sz="4" w:space="0" w:color="auto"/>
            </w:tcBorders>
          </w:tcPr>
          <w:p w14:paraId="6902583C" w14:textId="77777777" w:rsidR="00427A1B" w:rsidRPr="00B83597" w:rsidRDefault="00427A1B" w:rsidP="000D62C0">
            <w:pPr>
              <w:pStyle w:val="Akapitzlist"/>
              <w:numPr>
                <w:ilvl w:val="0"/>
                <w:numId w:val="5"/>
              </w:num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19FFE631" w14:textId="77777777" w:rsidR="00427A1B" w:rsidRPr="00B83597" w:rsidRDefault="00427A1B" w:rsidP="000D62C0">
            <w:r w:rsidRPr="00B83597">
              <w:t>Czas przełączenia na baterię</w:t>
            </w:r>
          </w:p>
        </w:tc>
        <w:tc>
          <w:tcPr>
            <w:tcW w:w="3402" w:type="dxa"/>
            <w:tcBorders>
              <w:top w:val="nil"/>
              <w:left w:val="nil"/>
              <w:bottom w:val="single" w:sz="4" w:space="0" w:color="auto"/>
              <w:right w:val="single" w:sz="4" w:space="0" w:color="auto"/>
            </w:tcBorders>
            <w:shd w:val="clear" w:color="auto" w:fill="auto"/>
            <w:vAlign w:val="center"/>
            <w:hideMark/>
          </w:tcPr>
          <w:p w14:paraId="092EAAF7" w14:textId="77777777" w:rsidR="00427A1B" w:rsidRPr="00B83597" w:rsidRDefault="00427A1B" w:rsidP="000D62C0">
            <w:r w:rsidRPr="00B83597">
              <w:t>Maksymalnie 10 ms</w:t>
            </w:r>
          </w:p>
        </w:tc>
        <w:tc>
          <w:tcPr>
            <w:tcW w:w="2830" w:type="dxa"/>
            <w:tcBorders>
              <w:top w:val="nil"/>
              <w:left w:val="nil"/>
              <w:bottom w:val="single" w:sz="4" w:space="0" w:color="auto"/>
              <w:right w:val="single" w:sz="4" w:space="0" w:color="auto"/>
            </w:tcBorders>
          </w:tcPr>
          <w:p w14:paraId="5E616BF1" w14:textId="77777777" w:rsidR="00427A1B" w:rsidRPr="00B83597" w:rsidRDefault="00427A1B" w:rsidP="000D62C0"/>
        </w:tc>
      </w:tr>
      <w:tr w:rsidR="00427A1B" w:rsidRPr="00B83597" w14:paraId="3108D2D3" w14:textId="77777777" w:rsidTr="0047090B">
        <w:trPr>
          <w:jc w:val="center"/>
        </w:trPr>
        <w:tc>
          <w:tcPr>
            <w:tcW w:w="421" w:type="dxa"/>
            <w:tcBorders>
              <w:top w:val="nil"/>
              <w:left w:val="single" w:sz="4" w:space="0" w:color="auto"/>
              <w:bottom w:val="single" w:sz="4" w:space="0" w:color="auto"/>
              <w:right w:val="single" w:sz="4" w:space="0" w:color="auto"/>
            </w:tcBorders>
          </w:tcPr>
          <w:p w14:paraId="1FB4A1D8" w14:textId="77777777" w:rsidR="00427A1B" w:rsidRPr="00B83597" w:rsidRDefault="00427A1B" w:rsidP="000D62C0">
            <w:pPr>
              <w:pStyle w:val="Akapitzlist"/>
              <w:numPr>
                <w:ilvl w:val="0"/>
                <w:numId w:val="5"/>
              </w:num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6FB18DBE" w14:textId="77777777" w:rsidR="00427A1B" w:rsidRPr="00B83597" w:rsidRDefault="00427A1B" w:rsidP="000D62C0">
            <w:r w:rsidRPr="00B83597">
              <w:t>Liczba i rodzaj gniazdek z utrzymaniem zasilania</w:t>
            </w:r>
          </w:p>
        </w:tc>
        <w:tc>
          <w:tcPr>
            <w:tcW w:w="3402" w:type="dxa"/>
            <w:tcBorders>
              <w:top w:val="nil"/>
              <w:left w:val="nil"/>
              <w:bottom w:val="single" w:sz="4" w:space="0" w:color="auto"/>
              <w:right w:val="single" w:sz="4" w:space="0" w:color="auto"/>
            </w:tcBorders>
            <w:shd w:val="clear" w:color="auto" w:fill="auto"/>
            <w:vAlign w:val="center"/>
            <w:hideMark/>
          </w:tcPr>
          <w:p w14:paraId="0997ADA9" w14:textId="77777777" w:rsidR="00427A1B" w:rsidRPr="00B83597" w:rsidRDefault="00427A1B" w:rsidP="000D62C0">
            <w:r w:rsidRPr="00B83597">
              <w:t>Minimum 4 x IEC 320 C13</w:t>
            </w:r>
          </w:p>
        </w:tc>
        <w:tc>
          <w:tcPr>
            <w:tcW w:w="2830" w:type="dxa"/>
            <w:tcBorders>
              <w:top w:val="nil"/>
              <w:left w:val="nil"/>
              <w:bottom w:val="single" w:sz="4" w:space="0" w:color="auto"/>
              <w:right w:val="single" w:sz="4" w:space="0" w:color="auto"/>
            </w:tcBorders>
          </w:tcPr>
          <w:p w14:paraId="1AEDD4C9" w14:textId="77777777" w:rsidR="00427A1B" w:rsidRPr="00B83597" w:rsidRDefault="00427A1B" w:rsidP="000D62C0"/>
        </w:tc>
      </w:tr>
      <w:tr w:rsidR="00427A1B" w:rsidRPr="00B83597" w14:paraId="6DCEFE29" w14:textId="77777777" w:rsidTr="0047090B">
        <w:trPr>
          <w:jc w:val="center"/>
        </w:trPr>
        <w:tc>
          <w:tcPr>
            <w:tcW w:w="421" w:type="dxa"/>
            <w:tcBorders>
              <w:top w:val="nil"/>
              <w:left w:val="single" w:sz="4" w:space="0" w:color="auto"/>
              <w:bottom w:val="single" w:sz="4" w:space="0" w:color="auto"/>
              <w:right w:val="single" w:sz="4" w:space="0" w:color="auto"/>
            </w:tcBorders>
          </w:tcPr>
          <w:p w14:paraId="3A8CBE25" w14:textId="77777777" w:rsidR="00427A1B" w:rsidRPr="00B83597" w:rsidRDefault="00427A1B" w:rsidP="000D62C0">
            <w:pPr>
              <w:pStyle w:val="Akapitzlist"/>
              <w:numPr>
                <w:ilvl w:val="0"/>
                <w:numId w:val="5"/>
              </w:num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446774F2" w14:textId="77777777" w:rsidR="00427A1B" w:rsidRPr="00B83597" w:rsidRDefault="00427A1B" w:rsidP="000D62C0">
            <w:r w:rsidRPr="00B83597">
              <w:t>Liczba, typ gniazd wyj. z ochroną antyprzepięciową</w:t>
            </w:r>
          </w:p>
        </w:tc>
        <w:tc>
          <w:tcPr>
            <w:tcW w:w="3402" w:type="dxa"/>
            <w:tcBorders>
              <w:top w:val="nil"/>
              <w:left w:val="nil"/>
              <w:bottom w:val="single" w:sz="4" w:space="0" w:color="auto"/>
              <w:right w:val="single" w:sz="4" w:space="0" w:color="auto"/>
            </w:tcBorders>
            <w:shd w:val="clear" w:color="auto" w:fill="auto"/>
            <w:vAlign w:val="center"/>
            <w:hideMark/>
          </w:tcPr>
          <w:p w14:paraId="4FFE4A25" w14:textId="77777777" w:rsidR="00427A1B" w:rsidRPr="00B83597" w:rsidRDefault="00427A1B" w:rsidP="000D62C0">
            <w:r w:rsidRPr="00B83597">
              <w:t>Minimum 4 x IEC 320 C13</w:t>
            </w:r>
          </w:p>
        </w:tc>
        <w:tc>
          <w:tcPr>
            <w:tcW w:w="2830" w:type="dxa"/>
            <w:tcBorders>
              <w:top w:val="nil"/>
              <w:left w:val="nil"/>
              <w:bottom w:val="single" w:sz="4" w:space="0" w:color="auto"/>
              <w:right w:val="single" w:sz="4" w:space="0" w:color="auto"/>
            </w:tcBorders>
          </w:tcPr>
          <w:p w14:paraId="696F4C4C" w14:textId="77777777" w:rsidR="00427A1B" w:rsidRPr="00B83597" w:rsidRDefault="00427A1B" w:rsidP="000D62C0"/>
        </w:tc>
      </w:tr>
      <w:tr w:rsidR="00427A1B" w:rsidRPr="00B83597" w14:paraId="0071C8A2" w14:textId="77777777" w:rsidTr="0047090B">
        <w:trPr>
          <w:jc w:val="center"/>
        </w:trPr>
        <w:tc>
          <w:tcPr>
            <w:tcW w:w="421" w:type="dxa"/>
            <w:tcBorders>
              <w:top w:val="nil"/>
              <w:left w:val="single" w:sz="4" w:space="0" w:color="auto"/>
              <w:bottom w:val="single" w:sz="4" w:space="0" w:color="auto"/>
              <w:right w:val="single" w:sz="4" w:space="0" w:color="auto"/>
            </w:tcBorders>
          </w:tcPr>
          <w:p w14:paraId="38F96315" w14:textId="77777777" w:rsidR="00427A1B" w:rsidRPr="00B83597" w:rsidRDefault="00427A1B" w:rsidP="000D62C0">
            <w:pPr>
              <w:pStyle w:val="Akapitzlist"/>
              <w:numPr>
                <w:ilvl w:val="0"/>
                <w:numId w:val="5"/>
              </w:num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525ADD97" w14:textId="77777777" w:rsidR="00427A1B" w:rsidRPr="00B83597" w:rsidRDefault="00427A1B" w:rsidP="000D62C0">
            <w:r w:rsidRPr="00B83597">
              <w:t>Typ gniazda wejściowego</w:t>
            </w:r>
          </w:p>
        </w:tc>
        <w:tc>
          <w:tcPr>
            <w:tcW w:w="3402" w:type="dxa"/>
            <w:tcBorders>
              <w:top w:val="nil"/>
              <w:left w:val="nil"/>
              <w:bottom w:val="single" w:sz="4" w:space="0" w:color="auto"/>
              <w:right w:val="single" w:sz="4" w:space="0" w:color="auto"/>
            </w:tcBorders>
            <w:shd w:val="clear" w:color="auto" w:fill="auto"/>
            <w:vAlign w:val="bottom"/>
            <w:hideMark/>
          </w:tcPr>
          <w:p w14:paraId="02F3D635" w14:textId="77777777" w:rsidR="00427A1B" w:rsidRPr="00B83597" w:rsidRDefault="00427A1B" w:rsidP="000D62C0">
            <w:r w:rsidRPr="00B83597">
              <w:t>IEC 320 C14</w:t>
            </w:r>
          </w:p>
        </w:tc>
        <w:tc>
          <w:tcPr>
            <w:tcW w:w="2830" w:type="dxa"/>
            <w:tcBorders>
              <w:top w:val="nil"/>
              <w:left w:val="nil"/>
              <w:bottom w:val="single" w:sz="4" w:space="0" w:color="auto"/>
              <w:right w:val="single" w:sz="4" w:space="0" w:color="auto"/>
            </w:tcBorders>
          </w:tcPr>
          <w:p w14:paraId="5F6D5564" w14:textId="77777777" w:rsidR="00427A1B" w:rsidRPr="00B83597" w:rsidRDefault="00427A1B" w:rsidP="000D62C0"/>
        </w:tc>
      </w:tr>
      <w:tr w:rsidR="00427A1B" w:rsidRPr="00B83597" w14:paraId="2A8DC5A0" w14:textId="77777777" w:rsidTr="0047090B">
        <w:trPr>
          <w:jc w:val="center"/>
        </w:trPr>
        <w:tc>
          <w:tcPr>
            <w:tcW w:w="421" w:type="dxa"/>
            <w:tcBorders>
              <w:top w:val="nil"/>
              <w:left w:val="single" w:sz="4" w:space="0" w:color="auto"/>
              <w:bottom w:val="single" w:sz="4" w:space="0" w:color="auto"/>
              <w:right w:val="single" w:sz="4" w:space="0" w:color="auto"/>
            </w:tcBorders>
          </w:tcPr>
          <w:p w14:paraId="282A972A" w14:textId="77777777" w:rsidR="00427A1B" w:rsidRPr="00B83597" w:rsidRDefault="00427A1B" w:rsidP="000D62C0">
            <w:pPr>
              <w:pStyle w:val="Akapitzlist"/>
              <w:numPr>
                <w:ilvl w:val="0"/>
                <w:numId w:val="5"/>
              </w:num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04F5F576" w14:textId="77777777" w:rsidR="00427A1B" w:rsidRPr="00B83597" w:rsidRDefault="00427A1B" w:rsidP="000D62C0">
            <w:r w:rsidRPr="00B83597">
              <w:t>Czas podtrzymania dla obciążenia 100%</w:t>
            </w:r>
          </w:p>
        </w:tc>
        <w:tc>
          <w:tcPr>
            <w:tcW w:w="3402" w:type="dxa"/>
            <w:tcBorders>
              <w:top w:val="nil"/>
              <w:left w:val="nil"/>
              <w:bottom w:val="single" w:sz="4" w:space="0" w:color="auto"/>
              <w:right w:val="single" w:sz="4" w:space="0" w:color="auto"/>
            </w:tcBorders>
            <w:shd w:val="clear" w:color="auto" w:fill="auto"/>
            <w:vAlign w:val="center"/>
            <w:hideMark/>
          </w:tcPr>
          <w:p w14:paraId="6AD66E9E" w14:textId="77777777" w:rsidR="00427A1B" w:rsidRPr="00B83597" w:rsidRDefault="00427A1B" w:rsidP="000D62C0">
            <w:r w:rsidRPr="00B83597">
              <w:t>Minimum 5 minut</w:t>
            </w:r>
          </w:p>
        </w:tc>
        <w:tc>
          <w:tcPr>
            <w:tcW w:w="2830" w:type="dxa"/>
            <w:tcBorders>
              <w:top w:val="nil"/>
              <w:left w:val="nil"/>
              <w:bottom w:val="single" w:sz="4" w:space="0" w:color="auto"/>
              <w:right w:val="single" w:sz="4" w:space="0" w:color="auto"/>
            </w:tcBorders>
          </w:tcPr>
          <w:p w14:paraId="3F5E952D" w14:textId="77777777" w:rsidR="00427A1B" w:rsidRPr="00B83597" w:rsidRDefault="00427A1B" w:rsidP="000D62C0"/>
        </w:tc>
      </w:tr>
      <w:tr w:rsidR="00427A1B" w:rsidRPr="00B83597" w14:paraId="5784C8A7" w14:textId="77777777" w:rsidTr="0047090B">
        <w:trPr>
          <w:jc w:val="center"/>
        </w:trPr>
        <w:tc>
          <w:tcPr>
            <w:tcW w:w="421" w:type="dxa"/>
            <w:tcBorders>
              <w:top w:val="nil"/>
              <w:left w:val="single" w:sz="4" w:space="0" w:color="auto"/>
              <w:bottom w:val="single" w:sz="4" w:space="0" w:color="auto"/>
              <w:right w:val="single" w:sz="4" w:space="0" w:color="auto"/>
            </w:tcBorders>
          </w:tcPr>
          <w:p w14:paraId="1BE362A5" w14:textId="77777777" w:rsidR="00427A1B" w:rsidRPr="00B83597" w:rsidRDefault="00427A1B" w:rsidP="000D62C0">
            <w:pPr>
              <w:pStyle w:val="Akapitzlist"/>
              <w:numPr>
                <w:ilvl w:val="0"/>
                <w:numId w:val="5"/>
              </w:num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7D4C0D68" w14:textId="77777777" w:rsidR="00427A1B" w:rsidRPr="00B83597" w:rsidRDefault="00427A1B" w:rsidP="000D62C0">
            <w:r w:rsidRPr="00B83597">
              <w:t>Czas podtrzymania przy obciążeniu 50%</w:t>
            </w:r>
          </w:p>
        </w:tc>
        <w:tc>
          <w:tcPr>
            <w:tcW w:w="3402" w:type="dxa"/>
            <w:tcBorders>
              <w:top w:val="nil"/>
              <w:left w:val="nil"/>
              <w:bottom w:val="single" w:sz="4" w:space="0" w:color="auto"/>
              <w:right w:val="single" w:sz="4" w:space="0" w:color="auto"/>
            </w:tcBorders>
            <w:shd w:val="clear" w:color="auto" w:fill="auto"/>
            <w:vAlign w:val="center"/>
            <w:hideMark/>
          </w:tcPr>
          <w:p w14:paraId="69AB5B32" w14:textId="77777777" w:rsidR="00427A1B" w:rsidRPr="00B83597" w:rsidRDefault="00427A1B" w:rsidP="000D62C0">
            <w:r w:rsidRPr="00B83597">
              <w:t>Minimum 16 minut</w:t>
            </w:r>
          </w:p>
        </w:tc>
        <w:tc>
          <w:tcPr>
            <w:tcW w:w="2830" w:type="dxa"/>
            <w:tcBorders>
              <w:top w:val="nil"/>
              <w:left w:val="nil"/>
              <w:bottom w:val="single" w:sz="4" w:space="0" w:color="auto"/>
              <w:right w:val="single" w:sz="4" w:space="0" w:color="auto"/>
            </w:tcBorders>
          </w:tcPr>
          <w:p w14:paraId="6DD67649" w14:textId="77777777" w:rsidR="00427A1B" w:rsidRPr="00B83597" w:rsidRDefault="00427A1B" w:rsidP="000D62C0"/>
        </w:tc>
      </w:tr>
      <w:tr w:rsidR="00427A1B" w:rsidRPr="00B83597" w14:paraId="0AC3B598" w14:textId="77777777" w:rsidTr="0047090B">
        <w:trPr>
          <w:jc w:val="center"/>
        </w:trPr>
        <w:tc>
          <w:tcPr>
            <w:tcW w:w="421" w:type="dxa"/>
            <w:tcBorders>
              <w:top w:val="nil"/>
              <w:left w:val="single" w:sz="4" w:space="0" w:color="auto"/>
              <w:bottom w:val="single" w:sz="4" w:space="0" w:color="auto"/>
              <w:right w:val="single" w:sz="4" w:space="0" w:color="auto"/>
            </w:tcBorders>
          </w:tcPr>
          <w:p w14:paraId="1C128B82" w14:textId="77777777" w:rsidR="00427A1B" w:rsidRPr="00B83597" w:rsidRDefault="00427A1B" w:rsidP="000D62C0">
            <w:pPr>
              <w:pStyle w:val="Akapitzlist"/>
              <w:numPr>
                <w:ilvl w:val="0"/>
                <w:numId w:val="5"/>
              </w:num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0E7EAFBB" w14:textId="77777777" w:rsidR="00427A1B" w:rsidRPr="00B83597" w:rsidRDefault="00427A1B" w:rsidP="000D62C0">
            <w:r w:rsidRPr="00B83597">
              <w:t>Zakres napięcia wejściowego w trybie podstawowym</w:t>
            </w:r>
          </w:p>
        </w:tc>
        <w:tc>
          <w:tcPr>
            <w:tcW w:w="3402" w:type="dxa"/>
            <w:tcBorders>
              <w:top w:val="nil"/>
              <w:left w:val="nil"/>
              <w:bottom w:val="single" w:sz="4" w:space="0" w:color="auto"/>
              <w:right w:val="single" w:sz="4" w:space="0" w:color="auto"/>
            </w:tcBorders>
            <w:shd w:val="clear" w:color="auto" w:fill="auto"/>
            <w:vAlign w:val="center"/>
            <w:hideMark/>
          </w:tcPr>
          <w:p w14:paraId="2D284092" w14:textId="77777777" w:rsidR="00427A1B" w:rsidRPr="00B83597" w:rsidRDefault="00427A1B" w:rsidP="000D62C0">
            <w:r w:rsidRPr="00B83597">
              <w:t>Minimalny zakres pracy +/- 25% od napięcia 230 V</w:t>
            </w:r>
          </w:p>
        </w:tc>
        <w:tc>
          <w:tcPr>
            <w:tcW w:w="2830" w:type="dxa"/>
            <w:tcBorders>
              <w:top w:val="nil"/>
              <w:left w:val="nil"/>
              <w:bottom w:val="single" w:sz="4" w:space="0" w:color="auto"/>
              <w:right w:val="single" w:sz="4" w:space="0" w:color="auto"/>
            </w:tcBorders>
          </w:tcPr>
          <w:p w14:paraId="7C41FE3F" w14:textId="77777777" w:rsidR="00427A1B" w:rsidRPr="00B83597" w:rsidRDefault="00427A1B" w:rsidP="000D62C0"/>
        </w:tc>
      </w:tr>
      <w:tr w:rsidR="00427A1B" w:rsidRPr="00B83597" w14:paraId="3646F68A" w14:textId="77777777" w:rsidTr="0047090B">
        <w:trPr>
          <w:jc w:val="center"/>
        </w:trPr>
        <w:tc>
          <w:tcPr>
            <w:tcW w:w="421" w:type="dxa"/>
            <w:tcBorders>
              <w:top w:val="nil"/>
              <w:left w:val="single" w:sz="4" w:space="0" w:color="auto"/>
              <w:bottom w:val="single" w:sz="4" w:space="0" w:color="auto"/>
              <w:right w:val="single" w:sz="4" w:space="0" w:color="auto"/>
            </w:tcBorders>
          </w:tcPr>
          <w:p w14:paraId="111A41B1" w14:textId="77777777" w:rsidR="00427A1B" w:rsidRPr="00B83597" w:rsidRDefault="00427A1B" w:rsidP="000D62C0">
            <w:pPr>
              <w:pStyle w:val="Akapitzlist"/>
              <w:numPr>
                <w:ilvl w:val="0"/>
                <w:numId w:val="5"/>
              </w:num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3756E2FE" w14:textId="77777777" w:rsidR="00427A1B" w:rsidRPr="00B83597" w:rsidRDefault="00427A1B" w:rsidP="000D62C0">
            <w:r w:rsidRPr="00B83597">
              <w:t>Sprawność</w:t>
            </w:r>
          </w:p>
        </w:tc>
        <w:tc>
          <w:tcPr>
            <w:tcW w:w="3402" w:type="dxa"/>
            <w:tcBorders>
              <w:top w:val="nil"/>
              <w:left w:val="nil"/>
              <w:bottom w:val="single" w:sz="4" w:space="0" w:color="auto"/>
              <w:right w:val="single" w:sz="4" w:space="0" w:color="auto"/>
            </w:tcBorders>
            <w:shd w:val="clear" w:color="auto" w:fill="auto"/>
            <w:vAlign w:val="center"/>
            <w:hideMark/>
          </w:tcPr>
          <w:p w14:paraId="1B4EECE3" w14:textId="77777777" w:rsidR="00427A1B" w:rsidRPr="00B83597" w:rsidRDefault="00427A1B" w:rsidP="000D62C0">
            <w:r w:rsidRPr="00B83597">
              <w:t>przy połowie obciążenia min. 97,5 %</w:t>
            </w:r>
            <w:r w:rsidRPr="00B83597">
              <w:br/>
              <w:t>przy pełnym obciążeniu min. 98,5%</w:t>
            </w:r>
          </w:p>
        </w:tc>
        <w:tc>
          <w:tcPr>
            <w:tcW w:w="2830" w:type="dxa"/>
            <w:tcBorders>
              <w:top w:val="nil"/>
              <w:left w:val="nil"/>
              <w:bottom w:val="single" w:sz="4" w:space="0" w:color="auto"/>
              <w:right w:val="single" w:sz="4" w:space="0" w:color="auto"/>
            </w:tcBorders>
          </w:tcPr>
          <w:p w14:paraId="3DE2864C" w14:textId="77777777" w:rsidR="00427A1B" w:rsidRPr="00B83597" w:rsidRDefault="00427A1B" w:rsidP="000D62C0"/>
        </w:tc>
      </w:tr>
      <w:tr w:rsidR="00427A1B" w:rsidRPr="00B83597" w14:paraId="4835109F" w14:textId="77777777" w:rsidTr="0047090B">
        <w:trPr>
          <w:jc w:val="center"/>
        </w:trPr>
        <w:tc>
          <w:tcPr>
            <w:tcW w:w="421" w:type="dxa"/>
            <w:tcBorders>
              <w:top w:val="nil"/>
              <w:left w:val="single" w:sz="4" w:space="0" w:color="auto"/>
              <w:bottom w:val="single" w:sz="4" w:space="0" w:color="auto"/>
              <w:right w:val="single" w:sz="4" w:space="0" w:color="auto"/>
            </w:tcBorders>
          </w:tcPr>
          <w:p w14:paraId="5B6CD94F" w14:textId="77777777" w:rsidR="00427A1B" w:rsidRPr="00B83597" w:rsidRDefault="00427A1B" w:rsidP="000D62C0">
            <w:pPr>
              <w:pStyle w:val="Akapitzlist"/>
              <w:numPr>
                <w:ilvl w:val="0"/>
                <w:numId w:val="5"/>
              </w:num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79D988FB" w14:textId="77777777" w:rsidR="00427A1B" w:rsidRPr="00B83597" w:rsidRDefault="00427A1B" w:rsidP="000D62C0">
            <w:r w:rsidRPr="00B83597">
              <w:t xml:space="preserve">Dopuszczalny zakres częstotliwości </w:t>
            </w:r>
          </w:p>
        </w:tc>
        <w:tc>
          <w:tcPr>
            <w:tcW w:w="3402" w:type="dxa"/>
            <w:tcBorders>
              <w:top w:val="nil"/>
              <w:left w:val="nil"/>
              <w:bottom w:val="single" w:sz="4" w:space="0" w:color="auto"/>
              <w:right w:val="single" w:sz="4" w:space="0" w:color="auto"/>
            </w:tcBorders>
            <w:shd w:val="clear" w:color="auto" w:fill="auto"/>
            <w:vAlign w:val="center"/>
            <w:hideMark/>
          </w:tcPr>
          <w:p w14:paraId="29690ADB" w14:textId="77777777" w:rsidR="00427A1B" w:rsidRPr="00B83597" w:rsidRDefault="00427A1B" w:rsidP="000D62C0">
            <w:r w:rsidRPr="00B83597">
              <w:t>50-60 Hz</w:t>
            </w:r>
          </w:p>
        </w:tc>
        <w:tc>
          <w:tcPr>
            <w:tcW w:w="2830" w:type="dxa"/>
            <w:tcBorders>
              <w:top w:val="nil"/>
              <w:left w:val="nil"/>
              <w:bottom w:val="single" w:sz="4" w:space="0" w:color="auto"/>
              <w:right w:val="single" w:sz="4" w:space="0" w:color="auto"/>
            </w:tcBorders>
          </w:tcPr>
          <w:p w14:paraId="3DD24F32" w14:textId="77777777" w:rsidR="00427A1B" w:rsidRPr="00B83597" w:rsidRDefault="00427A1B" w:rsidP="000D62C0"/>
        </w:tc>
      </w:tr>
      <w:tr w:rsidR="00427A1B" w:rsidRPr="00B83597" w14:paraId="648B36ED" w14:textId="77777777" w:rsidTr="0047090B">
        <w:trPr>
          <w:jc w:val="center"/>
        </w:trPr>
        <w:tc>
          <w:tcPr>
            <w:tcW w:w="421" w:type="dxa"/>
            <w:tcBorders>
              <w:top w:val="nil"/>
              <w:left w:val="single" w:sz="4" w:space="0" w:color="auto"/>
              <w:bottom w:val="single" w:sz="4" w:space="0" w:color="auto"/>
              <w:right w:val="single" w:sz="4" w:space="0" w:color="auto"/>
            </w:tcBorders>
          </w:tcPr>
          <w:p w14:paraId="36CB8D56" w14:textId="77777777" w:rsidR="00427A1B" w:rsidRPr="00B83597" w:rsidRDefault="00427A1B" w:rsidP="000D62C0">
            <w:pPr>
              <w:pStyle w:val="Akapitzlist"/>
              <w:numPr>
                <w:ilvl w:val="0"/>
                <w:numId w:val="5"/>
              </w:num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39F9F376" w14:textId="77777777" w:rsidR="00427A1B" w:rsidRPr="00B83597" w:rsidRDefault="00427A1B" w:rsidP="000D62C0">
            <w:r w:rsidRPr="00B83597">
              <w:t>Porty komunikacji</w:t>
            </w:r>
          </w:p>
        </w:tc>
        <w:tc>
          <w:tcPr>
            <w:tcW w:w="3402" w:type="dxa"/>
            <w:tcBorders>
              <w:top w:val="nil"/>
              <w:left w:val="nil"/>
              <w:bottom w:val="single" w:sz="4" w:space="0" w:color="auto"/>
              <w:right w:val="single" w:sz="4" w:space="0" w:color="auto"/>
            </w:tcBorders>
            <w:shd w:val="clear" w:color="auto" w:fill="auto"/>
            <w:vAlign w:val="center"/>
            <w:hideMark/>
          </w:tcPr>
          <w:p w14:paraId="44FDB9D4" w14:textId="77777777" w:rsidR="00427A1B" w:rsidRPr="00B83597" w:rsidRDefault="00427A1B" w:rsidP="000D62C0">
            <w:r w:rsidRPr="00B83597">
              <w:t>USB, RS232 (DB9)</w:t>
            </w:r>
          </w:p>
          <w:p w14:paraId="54CECA30" w14:textId="77777777" w:rsidR="00427A1B" w:rsidRPr="00B83597" w:rsidRDefault="00427A1B" w:rsidP="000D62C0">
            <w:r w:rsidRPr="00B83597">
              <w:t>Do komputera musi być port USB.</w:t>
            </w:r>
          </w:p>
        </w:tc>
        <w:tc>
          <w:tcPr>
            <w:tcW w:w="2830" w:type="dxa"/>
            <w:tcBorders>
              <w:top w:val="nil"/>
              <w:left w:val="nil"/>
              <w:bottom w:val="single" w:sz="4" w:space="0" w:color="auto"/>
              <w:right w:val="single" w:sz="4" w:space="0" w:color="auto"/>
            </w:tcBorders>
          </w:tcPr>
          <w:p w14:paraId="1C2F7AEA" w14:textId="77777777" w:rsidR="00427A1B" w:rsidRPr="00B83597" w:rsidRDefault="00427A1B" w:rsidP="000D62C0"/>
        </w:tc>
      </w:tr>
      <w:tr w:rsidR="00427A1B" w:rsidRPr="00B83597" w14:paraId="4FE2004A" w14:textId="77777777" w:rsidTr="0047090B">
        <w:trPr>
          <w:jc w:val="center"/>
        </w:trPr>
        <w:tc>
          <w:tcPr>
            <w:tcW w:w="421" w:type="dxa"/>
            <w:tcBorders>
              <w:top w:val="nil"/>
              <w:left w:val="single" w:sz="4" w:space="0" w:color="auto"/>
              <w:bottom w:val="single" w:sz="4" w:space="0" w:color="auto"/>
              <w:right w:val="single" w:sz="4" w:space="0" w:color="auto"/>
            </w:tcBorders>
          </w:tcPr>
          <w:p w14:paraId="4BC70CB8" w14:textId="77777777" w:rsidR="00427A1B" w:rsidRPr="00B83597" w:rsidRDefault="00427A1B" w:rsidP="000D62C0">
            <w:pPr>
              <w:pStyle w:val="Akapitzlist"/>
              <w:numPr>
                <w:ilvl w:val="0"/>
                <w:numId w:val="5"/>
              </w:num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2E3FDAE4" w14:textId="77777777" w:rsidR="00427A1B" w:rsidRPr="00B83597" w:rsidRDefault="00427A1B" w:rsidP="000D62C0">
            <w:r w:rsidRPr="00B83597">
              <w:t>Typ baterii wewnętrznych:</w:t>
            </w:r>
          </w:p>
        </w:tc>
        <w:tc>
          <w:tcPr>
            <w:tcW w:w="3402" w:type="dxa"/>
            <w:tcBorders>
              <w:top w:val="nil"/>
              <w:left w:val="nil"/>
              <w:bottom w:val="single" w:sz="4" w:space="0" w:color="auto"/>
              <w:right w:val="single" w:sz="4" w:space="0" w:color="auto"/>
            </w:tcBorders>
            <w:shd w:val="clear" w:color="auto" w:fill="auto"/>
            <w:vAlign w:val="center"/>
            <w:hideMark/>
          </w:tcPr>
          <w:p w14:paraId="62BD33D1" w14:textId="77777777" w:rsidR="00427A1B" w:rsidRPr="00B83597" w:rsidRDefault="00427A1B" w:rsidP="000D62C0">
            <w:r w:rsidRPr="00B83597">
              <w:t>kwasowo-ołowiowe, bezobsługowe</w:t>
            </w:r>
          </w:p>
        </w:tc>
        <w:tc>
          <w:tcPr>
            <w:tcW w:w="2830" w:type="dxa"/>
            <w:tcBorders>
              <w:top w:val="nil"/>
              <w:left w:val="nil"/>
              <w:bottom w:val="single" w:sz="4" w:space="0" w:color="auto"/>
              <w:right w:val="single" w:sz="4" w:space="0" w:color="auto"/>
            </w:tcBorders>
          </w:tcPr>
          <w:p w14:paraId="0F79D4B6" w14:textId="77777777" w:rsidR="00427A1B" w:rsidRPr="00B83597" w:rsidRDefault="00427A1B" w:rsidP="000D62C0"/>
        </w:tc>
      </w:tr>
      <w:tr w:rsidR="00427A1B" w:rsidRPr="00B83597" w14:paraId="6B80C35A" w14:textId="77777777" w:rsidTr="0047090B">
        <w:trPr>
          <w:jc w:val="center"/>
        </w:trPr>
        <w:tc>
          <w:tcPr>
            <w:tcW w:w="421" w:type="dxa"/>
            <w:tcBorders>
              <w:top w:val="nil"/>
              <w:left w:val="single" w:sz="4" w:space="0" w:color="auto"/>
              <w:bottom w:val="single" w:sz="4" w:space="0" w:color="auto"/>
              <w:right w:val="single" w:sz="4" w:space="0" w:color="auto"/>
            </w:tcBorders>
          </w:tcPr>
          <w:p w14:paraId="2C31FD3D" w14:textId="77777777" w:rsidR="00427A1B" w:rsidRPr="00B83597" w:rsidRDefault="00427A1B" w:rsidP="000D62C0">
            <w:pPr>
              <w:pStyle w:val="Akapitzlist"/>
              <w:numPr>
                <w:ilvl w:val="0"/>
                <w:numId w:val="5"/>
              </w:num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14CCC549" w14:textId="77777777" w:rsidR="00427A1B" w:rsidRPr="00B83597" w:rsidRDefault="00427A1B" w:rsidP="000D62C0">
            <w:r w:rsidRPr="00B83597">
              <w:t xml:space="preserve">Czas ładowania baterii </w:t>
            </w:r>
          </w:p>
        </w:tc>
        <w:tc>
          <w:tcPr>
            <w:tcW w:w="3402" w:type="dxa"/>
            <w:tcBorders>
              <w:top w:val="nil"/>
              <w:left w:val="nil"/>
              <w:bottom w:val="single" w:sz="4" w:space="0" w:color="auto"/>
              <w:right w:val="single" w:sz="4" w:space="0" w:color="auto"/>
            </w:tcBorders>
            <w:shd w:val="clear" w:color="auto" w:fill="auto"/>
            <w:vAlign w:val="center"/>
            <w:hideMark/>
          </w:tcPr>
          <w:p w14:paraId="0EB936DF" w14:textId="77777777" w:rsidR="00427A1B" w:rsidRPr="00B83597" w:rsidRDefault="00427A1B" w:rsidP="000D62C0">
            <w:r w:rsidRPr="00B83597">
              <w:t>Maksymalnie 8 godzin</w:t>
            </w:r>
          </w:p>
        </w:tc>
        <w:tc>
          <w:tcPr>
            <w:tcW w:w="2830" w:type="dxa"/>
            <w:tcBorders>
              <w:top w:val="nil"/>
              <w:left w:val="nil"/>
              <w:bottom w:val="single" w:sz="4" w:space="0" w:color="auto"/>
              <w:right w:val="single" w:sz="4" w:space="0" w:color="auto"/>
            </w:tcBorders>
          </w:tcPr>
          <w:p w14:paraId="727AC913" w14:textId="77777777" w:rsidR="00427A1B" w:rsidRPr="00B83597" w:rsidRDefault="00427A1B" w:rsidP="000D62C0"/>
        </w:tc>
      </w:tr>
      <w:tr w:rsidR="00427A1B" w:rsidRPr="00B83597" w14:paraId="72121957" w14:textId="77777777" w:rsidTr="0047090B">
        <w:trPr>
          <w:jc w:val="center"/>
        </w:trPr>
        <w:tc>
          <w:tcPr>
            <w:tcW w:w="421" w:type="dxa"/>
            <w:tcBorders>
              <w:top w:val="nil"/>
              <w:left w:val="single" w:sz="4" w:space="0" w:color="auto"/>
              <w:bottom w:val="single" w:sz="4" w:space="0" w:color="auto"/>
              <w:right w:val="single" w:sz="4" w:space="0" w:color="auto"/>
            </w:tcBorders>
          </w:tcPr>
          <w:p w14:paraId="45D351CD" w14:textId="77777777" w:rsidR="00427A1B" w:rsidRPr="00B83597" w:rsidRDefault="00427A1B" w:rsidP="000D62C0">
            <w:pPr>
              <w:pStyle w:val="Akapitzlist"/>
              <w:numPr>
                <w:ilvl w:val="0"/>
                <w:numId w:val="5"/>
              </w:num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56F5F3EC" w14:textId="77777777" w:rsidR="00427A1B" w:rsidRPr="00B83597" w:rsidRDefault="00427A1B" w:rsidP="000D62C0">
            <w:r w:rsidRPr="00B83597">
              <w:t xml:space="preserve">Diody sygnalizacyjne </w:t>
            </w:r>
          </w:p>
        </w:tc>
        <w:tc>
          <w:tcPr>
            <w:tcW w:w="3402" w:type="dxa"/>
            <w:tcBorders>
              <w:top w:val="nil"/>
              <w:left w:val="nil"/>
              <w:bottom w:val="single" w:sz="4" w:space="0" w:color="auto"/>
              <w:right w:val="single" w:sz="4" w:space="0" w:color="auto"/>
            </w:tcBorders>
            <w:shd w:val="clear" w:color="auto" w:fill="auto"/>
            <w:vAlign w:val="center"/>
            <w:hideMark/>
          </w:tcPr>
          <w:p w14:paraId="349B8565" w14:textId="77777777" w:rsidR="00427A1B" w:rsidRPr="00B83597" w:rsidRDefault="00427A1B" w:rsidP="000D62C0">
            <w:r w:rsidRPr="00B83597">
              <w:t>tak</w:t>
            </w:r>
          </w:p>
        </w:tc>
        <w:tc>
          <w:tcPr>
            <w:tcW w:w="2830" w:type="dxa"/>
            <w:tcBorders>
              <w:top w:val="nil"/>
              <w:left w:val="nil"/>
              <w:bottom w:val="single" w:sz="4" w:space="0" w:color="auto"/>
              <w:right w:val="single" w:sz="4" w:space="0" w:color="auto"/>
            </w:tcBorders>
          </w:tcPr>
          <w:p w14:paraId="4D59334E" w14:textId="77777777" w:rsidR="00427A1B" w:rsidRPr="00B83597" w:rsidRDefault="00427A1B" w:rsidP="000D62C0"/>
        </w:tc>
      </w:tr>
      <w:tr w:rsidR="00427A1B" w:rsidRPr="00B83597" w14:paraId="2D1FB4AC" w14:textId="77777777" w:rsidTr="0047090B">
        <w:trPr>
          <w:jc w:val="center"/>
        </w:trPr>
        <w:tc>
          <w:tcPr>
            <w:tcW w:w="421" w:type="dxa"/>
            <w:tcBorders>
              <w:top w:val="nil"/>
              <w:left w:val="single" w:sz="4" w:space="0" w:color="auto"/>
              <w:bottom w:val="single" w:sz="4" w:space="0" w:color="auto"/>
              <w:right w:val="single" w:sz="4" w:space="0" w:color="auto"/>
            </w:tcBorders>
          </w:tcPr>
          <w:p w14:paraId="3B630EEC" w14:textId="77777777" w:rsidR="00427A1B" w:rsidRPr="00B83597" w:rsidRDefault="00427A1B" w:rsidP="000D62C0">
            <w:pPr>
              <w:pStyle w:val="Akapitzlist"/>
              <w:numPr>
                <w:ilvl w:val="0"/>
                <w:numId w:val="5"/>
              </w:numPr>
            </w:pPr>
          </w:p>
        </w:tc>
        <w:tc>
          <w:tcPr>
            <w:tcW w:w="2840" w:type="dxa"/>
            <w:tcBorders>
              <w:top w:val="nil"/>
              <w:left w:val="single" w:sz="4" w:space="0" w:color="auto"/>
              <w:bottom w:val="single" w:sz="4" w:space="0" w:color="auto"/>
              <w:right w:val="single" w:sz="4" w:space="0" w:color="auto"/>
            </w:tcBorders>
            <w:shd w:val="clear" w:color="auto" w:fill="auto"/>
            <w:vAlign w:val="center"/>
          </w:tcPr>
          <w:p w14:paraId="6240585C" w14:textId="77777777" w:rsidR="00427A1B" w:rsidRPr="00B83597" w:rsidRDefault="00427A1B" w:rsidP="000D62C0">
            <w:r w:rsidRPr="00B83597">
              <w:t>Sterowanie i informacja</w:t>
            </w:r>
          </w:p>
        </w:tc>
        <w:tc>
          <w:tcPr>
            <w:tcW w:w="3402" w:type="dxa"/>
            <w:tcBorders>
              <w:top w:val="nil"/>
              <w:left w:val="nil"/>
              <w:bottom w:val="single" w:sz="4" w:space="0" w:color="auto"/>
              <w:right w:val="single" w:sz="4" w:space="0" w:color="auto"/>
            </w:tcBorders>
            <w:shd w:val="clear" w:color="auto" w:fill="auto"/>
            <w:vAlign w:val="center"/>
          </w:tcPr>
          <w:p w14:paraId="598ABF73" w14:textId="77777777" w:rsidR="00427A1B" w:rsidRPr="00B83597" w:rsidRDefault="00427A1B" w:rsidP="000D62C0">
            <w:r w:rsidRPr="00B83597">
              <w:t>Umieszczone na panelu przednim przyciski/przycisk sterowania i wyświetlacz LCD pokazujący informacje dot. zasilacza.</w:t>
            </w:r>
          </w:p>
        </w:tc>
        <w:tc>
          <w:tcPr>
            <w:tcW w:w="2830" w:type="dxa"/>
            <w:tcBorders>
              <w:top w:val="nil"/>
              <w:left w:val="nil"/>
              <w:bottom w:val="single" w:sz="4" w:space="0" w:color="auto"/>
              <w:right w:val="single" w:sz="4" w:space="0" w:color="auto"/>
            </w:tcBorders>
          </w:tcPr>
          <w:p w14:paraId="3ADF8C8C" w14:textId="77777777" w:rsidR="00427A1B" w:rsidRPr="00B83597" w:rsidRDefault="00427A1B" w:rsidP="000D62C0"/>
        </w:tc>
      </w:tr>
      <w:tr w:rsidR="00427A1B" w:rsidRPr="00B83597" w14:paraId="63CFB629" w14:textId="77777777" w:rsidTr="0047090B">
        <w:trPr>
          <w:jc w:val="center"/>
        </w:trPr>
        <w:tc>
          <w:tcPr>
            <w:tcW w:w="421" w:type="dxa"/>
            <w:tcBorders>
              <w:top w:val="nil"/>
              <w:left w:val="single" w:sz="4" w:space="0" w:color="auto"/>
              <w:bottom w:val="single" w:sz="4" w:space="0" w:color="auto"/>
              <w:right w:val="single" w:sz="4" w:space="0" w:color="auto"/>
            </w:tcBorders>
          </w:tcPr>
          <w:p w14:paraId="3462EDD9" w14:textId="77777777" w:rsidR="00427A1B" w:rsidRPr="00B83597" w:rsidRDefault="00427A1B" w:rsidP="000D62C0">
            <w:pPr>
              <w:pStyle w:val="Akapitzlist"/>
              <w:numPr>
                <w:ilvl w:val="0"/>
                <w:numId w:val="5"/>
              </w:num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524B5C9F" w14:textId="77777777" w:rsidR="00427A1B" w:rsidRPr="00B83597" w:rsidRDefault="00427A1B" w:rsidP="000D62C0">
            <w:r w:rsidRPr="00B83597">
              <w:t>Alarmy dźwiękowe</w:t>
            </w:r>
          </w:p>
        </w:tc>
        <w:tc>
          <w:tcPr>
            <w:tcW w:w="3402" w:type="dxa"/>
            <w:tcBorders>
              <w:top w:val="nil"/>
              <w:left w:val="nil"/>
              <w:bottom w:val="single" w:sz="4" w:space="0" w:color="auto"/>
              <w:right w:val="single" w:sz="4" w:space="0" w:color="auto"/>
            </w:tcBorders>
            <w:shd w:val="clear" w:color="auto" w:fill="auto"/>
            <w:vAlign w:val="center"/>
            <w:hideMark/>
          </w:tcPr>
          <w:p w14:paraId="302D21D8" w14:textId="77777777" w:rsidR="00427A1B" w:rsidRPr="00B83597" w:rsidRDefault="00427A1B" w:rsidP="000D62C0">
            <w:r w:rsidRPr="00B83597">
              <w:t>Praca z baterii.</w:t>
            </w:r>
          </w:p>
          <w:p w14:paraId="4E782C64" w14:textId="77777777" w:rsidR="00427A1B" w:rsidRPr="00B83597" w:rsidRDefault="00427A1B" w:rsidP="000D62C0">
            <w:r w:rsidRPr="00B83597">
              <w:t>Przeciążenie.</w:t>
            </w:r>
          </w:p>
          <w:p w14:paraId="734BD8C2" w14:textId="77777777" w:rsidR="00427A1B" w:rsidRPr="00B83597" w:rsidRDefault="00427A1B" w:rsidP="000D62C0">
            <w:r w:rsidRPr="00B83597">
              <w:t>Znaczne wyczerpanie baterii.</w:t>
            </w:r>
          </w:p>
        </w:tc>
        <w:tc>
          <w:tcPr>
            <w:tcW w:w="2830" w:type="dxa"/>
            <w:tcBorders>
              <w:top w:val="nil"/>
              <w:left w:val="nil"/>
              <w:bottom w:val="single" w:sz="4" w:space="0" w:color="auto"/>
              <w:right w:val="single" w:sz="4" w:space="0" w:color="auto"/>
            </w:tcBorders>
          </w:tcPr>
          <w:p w14:paraId="3FC781EA" w14:textId="77777777" w:rsidR="00427A1B" w:rsidRPr="00B83597" w:rsidRDefault="00427A1B" w:rsidP="000D62C0"/>
        </w:tc>
      </w:tr>
      <w:tr w:rsidR="00427A1B" w:rsidRPr="00B83597" w14:paraId="061C97DC" w14:textId="77777777" w:rsidTr="0047090B">
        <w:trPr>
          <w:jc w:val="center"/>
        </w:trPr>
        <w:tc>
          <w:tcPr>
            <w:tcW w:w="421" w:type="dxa"/>
            <w:tcBorders>
              <w:top w:val="nil"/>
              <w:left w:val="single" w:sz="4" w:space="0" w:color="auto"/>
              <w:bottom w:val="single" w:sz="4" w:space="0" w:color="auto"/>
              <w:right w:val="single" w:sz="4" w:space="0" w:color="auto"/>
            </w:tcBorders>
          </w:tcPr>
          <w:p w14:paraId="328C4007" w14:textId="77777777" w:rsidR="00427A1B" w:rsidRPr="00B83597" w:rsidRDefault="00427A1B" w:rsidP="000D62C0">
            <w:pPr>
              <w:pStyle w:val="Akapitzlist"/>
              <w:numPr>
                <w:ilvl w:val="0"/>
                <w:numId w:val="5"/>
              </w:numPr>
            </w:pPr>
          </w:p>
        </w:tc>
        <w:tc>
          <w:tcPr>
            <w:tcW w:w="2840" w:type="dxa"/>
            <w:tcBorders>
              <w:top w:val="nil"/>
              <w:left w:val="single" w:sz="4" w:space="0" w:color="auto"/>
              <w:bottom w:val="single" w:sz="4" w:space="0" w:color="auto"/>
              <w:right w:val="single" w:sz="4" w:space="0" w:color="auto"/>
            </w:tcBorders>
            <w:shd w:val="clear" w:color="auto" w:fill="auto"/>
            <w:vAlign w:val="center"/>
          </w:tcPr>
          <w:p w14:paraId="49810D0E" w14:textId="77777777" w:rsidR="00427A1B" w:rsidRPr="00B83597" w:rsidRDefault="00427A1B" w:rsidP="000D62C0">
            <w:r w:rsidRPr="00B83597">
              <w:t>Inne możliwości</w:t>
            </w:r>
          </w:p>
        </w:tc>
        <w:tc>
          <w:tcPr>
            <w:tcW w:w="3402" w:type="dxa"/>
            <w:tcBorders>
              <w:top w:val="nil"/>
              <w:left w:val="nil"/>
              <w:bottom w:val="single" w:sz="4" w:space="0" w:color="auto"/>
              <w:right w:val="single" w:sz="4" w:space="0" w:color="auto"/>
            </w:tcBorders>
            <w:shd w:val="clear" w:color="auto" w:fill="auto"/>
            <w:vAlign w:val="center"/>
          </w:tcPr>
          <w:p w14:paraId="76DEBAFC" w14:textId="77777777" w:rsidR="00427A1B" w:rsidRPr="00B83597" w:rsidRDefault="00427A1B" w:rsidP="000D62C0">
            <w:r w:rsidRPr="00B83597">
              <w:t>Bez narzędziowa wymiana akumulatora z możliwością wymiany przez użytkownika.</w:t>
            </w:r>
          </w:p>
          <w:p w14:paraId="59B83AC6" w14:textId="77777777" w:rsidR="00427A1B" w:rsidRPr="00B83597" w:rsidRDefault="00427A1B" w:rsidP="000D62C0">
            <w:r w:rsidRPr="00B83597">
              <w:t>Możliwość zimnego startu.</w:t>
            </w:r>
          </w:p>
        </w:tc>
        <w:tc>
          <w:tcPr>
            <w:tcW w:w="2830" w:type="dxa"/>
            <w:tcBorders>
              <w:top w:val="nil"/>
              <w:left w:val="nil"/>
              <w:bottom w:val="single" w:sz="4" w:space="0" w:color="auto"/>
              <w:right w:val="single" w:sz="4" w:space="0" w:color="auto"/>
            </w:tcBorders>
          </w:tcPr>
          <w:p w14:paraId="0BB3A70F" w14:textId="77777777" w:rsidR="00427A1B" w:rsidRPr="00B83597" w:rsidRDefault="00427A1B" w:rsidP="000D62C0"/>
        </w:tc>
      </w:tr>
      <w:tr w:rsidR="00427A1B" w:rsidRPr="00B83597" w14:paraId="258F09FF" w14:textId="77777777" w:rsidTr="0047090B">
        <w:trPr>
          <w:jc w:val="center"/>
        </w:trPr>
        <w:tc>
          <w:tcPr>
            <w:tcW w:w="421" w:type="dxa"/>
            <w:tcBorders>
              <w:top w:val="nil"/>
              <w:left w:val="single" w:sz="4" w:space="0" w:color="auto"/>
              <w:bottom w:val="single" w:sz="4" w:space="0" w:color="auto"/>
              <w:right w:val="single" w:sz="4" w:space="0" w:color="auto"/>
            </w:tcBorders>
          </w:tcPr>
          <w:p w14:paraId="11FA893F" w14:textId="77777777" w:rsidR="00427A1B" w:rsidRPr="00B83597" w:rsidRDefault="00427A1B" w:rsidP="000D62C0">
            <w:pPr>
              <w:pStyle w:val="Akapitzlist"/>
              <w:numPr>
                <w:ilvl w:val="0"/>
                <w:numId w:val="5"/>
              </w:num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537003D0" w14:textId="77777777" w:rsidR="00427A1B" w:rsidRPr="00B83597" w:rsidRDefault="00427A1B" w:rsidP="000D62C0">
            <w:r w:rsidRPr="00B83597">
              <w:t>Typ obudowy</w:t>
            </w:r>
          </w:p>
        </w:tc>
        <w:tc>
          <w:tcPr>
            <w:tcW w:w="3402" w:type="dxa"/>
            <w:tcBorders>
              <w:top w:val="nil"/>
              <w:left w:val="nil"/>
              <w:bottom w:val="single" w:sz="4" w:space="0" w:color="auto"/>
              <w:right w:val="single" w:sz="4" w:space="0" w:color="auto"/>
            </w:tcBorders>
            <w:shd w:val="clear" w:color="auto" w:fill="auto"/>
            <w:vAlign w:val="center"/>
            <w:hideMark/>
          </w:tcPr>
          <w:p w14:paraId="0B4F18CF" w14:textId="77777777" w:rsidR="00427A1B" w:rsidRPr="00B83597" w:rsidRDefault="00427A1B" w:rsidP="000D62C0">
            <w:r w:rsidRPr="00B83597">
              <w:t>Tower</w:t>
            </w:r>
          </w:p>
        </w:tc>
        <w:tc>
          <w:tcPr>
            <w:tcW w:w="2830" w:type="dxa"/>
            <w:tcBorders>
              <w:top w:val="nil"/>
              <w:left w:val="nil"/>
              <w:bottom w:val="single" w:sz="4" w:space="0" w:color="auto"/>
              <w:right w:val="single" w:sz="4" w:space="0" w:color="auto"/>
            </w:tcBorders>
          </w:tcPr>
          <w:p w14:paraId="7477734B" w14:textId="77777777" w:rsidR="00427A1B" w:rsidRPr="00B83597" w:rsidRDefault="00427A1B" w:rsidP="000D62C0"/>
        </w:tc>
      </w:tr>
      <w:tr w:rsidR="00427A1B" w:rsidRPr="00B83597" w14:paraId="5A8CB5D0" w14:textId="77777777" w:rsidTr="0047090B">
        <w:trPr>
          <w:jc w:val="center"/>
        </w:trPr>
        <w:tc>
          <w:tcPr>
            <w:tcW w:w="421" w:type="dxa"/>
            <w:tcBorders>
              <w:top w:val="nil"/>
              <w:left w:val="single" w:sz="4" w:space="0" w:color="auto"/>
              <w:bottom w:val="single" w:sz="4" w:space="0" w:color="auto"/>
              <w:right w:val="single" w:sz="4" w:space="0" w:color="auto"/>
            </w:tcBorders>
          </w:tcPr>
          <w:p w14:paraId="7B7F37F3" w14:textId="77777777" w:rsidR="00427A1B" w:rsidRPr="00B83597" w:rsidRDefault="00427A1B" w:rsidP="000D62C0">
            <w:pPr>
              <w:pStyle w:val="Akapitzlist"/>
              <w:numPr>
                <w:ilvl w:val="0"/>
                <w:numId w:val="5"/>
              </w:numPr>
            </w:pPr>
          </w:p>
        </w:tc>
        <w:tc>
          <w:tcPr>
            <w:tcW w:w="2840" w:type="dxa"/>
            <w:tcBorders>
              <w:top w:val="nil"/>
              <w:left w:val="single" w:sz="4" w:space="0" w:color="auto"/>
              <w:bottom w:val="single" w:sz="4" w:space="0" w:color="auto"/>
              <w:right w:val="single" w:sz="4" w:space="0" w:color="auto"/>
            </w:tcBorders>
            <w:shd w:val="clear" w:color="auto" w:fill="auto"/>
            <w:vAlign w:val="center"/>
          </w:tcPr>
          <w:p w14:paraId="5A926DF2" w14:textId="77777777" w:rsidR="00427A1B" w:rsidRPr="00B83597" w:rsidRDefault="00427A1B" w:rsidP="000D62C0">
            <w:r w:rsidRPr="00B83597">
              <w:t>Certyfikaty i standardy</w:t>
            </w:r>
          </w:p>
        </w:tc>
        <w:tc>
          <w:tcPr>
            <w:tcW w:w="3402" w:type="dxa"/>
            <w:tcBorders>
              <w:top w:val="nil"/>
              <w:left w:val="nil"/>
              <w:bottom w:val="single" w:sz="4" w:space="0" w:color="auto"/>
              <w:right w:val="single" w:sz="4" w:space="0" w:color="auto"/>
            </w:tcBorders>
            <w:shd w:val="clear" w:color="auto" w:fill="auto"/>
            <w:vAlign w:val="bottom"/>
          </w:tcPr>
          <w:p w14:paraId="3E90C2BE" w14:textId="77777777" w:rsidR="00427A1B" w:rsidRPr="00B83597" w:rsidRDefault="00427A1B" w:rsidP="000D62C0">
            <w:pPr>
              <w:pStyle w:val="Akapitzlist"/>
              <w:numPr>
                <w:ilvl w:val="0"/>
                <w:numId w:val="3"/>
              </w:numPr>
            </w:pPr>
            <w:r w:rsidRPr="00B83597">
              <w:t>Deklaracja zgodności CE dla oferowanego sprzętu.</w:t>
            </w:r>
          </w:p>
          <w:p w14:paraId="528BC718" w14:textId="77777777" w:rsidR="00427A1B" w:rsidRPr="00B83597" w:rsidRDefault="00427A1B" w:rsidP="000D62C0">
            <w:pPr>
              <w:pStyle w:val="Akapitzlist"/>
              <w:numPr>
                <w:ilvl w:val="0"/>
                <w:numId w:val="3"/>
              </w:numPr>
            </w:pPr>
            <w:r w:rsidRPr="00B83597">
              <w:t>Oświadczenie potwierdzające spełnienie kryteriów środowiskowych, w tym zgodności z dyrektywą RoHS Unii Europejskiej o eliminacji substancji niebezpiecznych dla zaoferowanego sprzętu.</w:t>
            </w:r>
          </w:p>
        </w:tc>
        <w:tc>
          <w:tcPr>
            <w:tcW w:w="2830" w:type="dxa"/>
            <w:tcBorders>
              <w:top w:val="nil"/>
              <w:left w:val="nil"/>
              <w:bottom w:val="single" w:sz="4" w:space="0" w:color="auto"/>
              <w:right w:val="single" w:sz="4" w:space="0" w:color="auto"/>
            </w:tcBorders>
          </w:tcPr>
          <w:p w14:paraId="5761B5EA" w14:textId="77777777" w:rsidR="00427A1B" w:rsidRPr="00B83597" w:rsidRDefault="00427A1B" w:rsidP="000D62C0"/>
        </w:tc>
      </w:tr>
      <w:tr w:rsidR="00427A1B" w:rsidRPr="00B83597" w14:paraId="3F365315" w14:textId="77777777" w:rsidTr="0047090B">
        <w:trPr>
          <w:jc w:val="center"/>
        </w:trPr>
        <w:tc>
          <w:tcPr>
            <w:tcW w:w="421" w:type="dxa"/>
            <w:tcBorders>
              <w:top w:val="nil"/>
              <w:left w:val="single" w:sz="4" w:space="0" w:color="auto"/>
              <w:bottom w:val="single" w:sz="4" w:space="0" w:color="auto"/>
              <w:right w:val="single" w:sz="4" w:space="0" w:color="auto"/>
            </w:tcBorders>
          </w:tcPr>
          <w:p w14:paraId="6327C44D" w14:textId="77777777" w:rsidR="00427A1B" w:rsidRPr="00B83597" w:rsidRDefault="00427A1B" w:rsidP="000D62C0">
            <w:pPr>
              <w:pStyle w:val="Akapitzlist"/>
              <w:numPr>
                <w:ilvl w:val="0"/>
                <w:numId w:val="5"/>
              </w:numPr>
            </w:pPr>
          </w:p>
        </w:tc>
        <w:tc>
          <w:tcPr>
            <w:tcW w:w="2840" w:type="dxa"/>
            <w:tcBorders>
              <w:top w:val="nil"/>
              <w:left w:val="single" w:sz="4" w:space="0" w:color="auto"/>
              <w:bottom w:val="single" w:sz="4" w:space="0" w:color="auto"/>
              <w:right w:val="single" w:sz="4" w:space="0" w:color="auto"/>
            </w:tcBorders>
            <w:shd w:val="clear" w:color="auto" w:fill="auto"/>
            <w:vAlign w:val="center"/>
          </w:tcPr>
          <w:p w14:paraId="07A2B2B7" w14:textId="77777777" w:rsidR="00427A1B" w:rsidRPr="00B83597" w:rsidRDefault="00427A1B" w:rsidP="000D62C0">
            <w:r w:rsidRPr="00B83597">
              <w:t>Wyposażenie</w:t>
            </w:r>
          </w:p>
        </w:tc>
        <w:tc>
          <w:tcPr>
            <w:tcW w:w="3402" w:type="dxa"/>
            <w:tcBorders>
              <w:top w:val="nil"/>
              <w:left w:val="nil"/>
              <w:bottom w:val="single" w:sz="4" w:space="0" w:color="auto"/>
              <w:right w:val="single" w:sz="4" w:space="0" w:color="auto"/>
            </w:tcBorders>
            <w:shd w:val="clear" w:color="auto" w:fill="auto"/>
            <w:vAlign w:val="bottom"/>
          </w:tcPr>
          <w:p w14:paraId="07AEC9CF" w14:textId="77777777" w:rsidR="00427A1B" w:rsidRPr="00B83597" w:rsidRDefault="00427A1B" w:rsidP="000D62C0">
            <w:pPr>
              <w:pStyle w:val="Akapitzlist"/>
              <w:numPr>
                <w:ilvl w:val="0"/>
                <w:numId w:val="4"/>
              </w:numPr>
            </w:pPr>
            <w:r w:rsidRPr="00B83597">
              <w:t>Podręcznik użytkownika na płycie CD</w:t>
            </w:r>
          </w:p>
          <w:p w14:paraId="5780CDEF" w14:textId="77777777" w:rsidR="00427A1B" w:rsidRPr="00B83597" w:rsidRDefault="00427A1B" w:rsidP="000D62C0">
            <w:pPr>
              <w:pStyle w:val="Akapitzlist"/>
              <w:numPr>
                <w:ilvl w:val="0"/>
                <w:numId w:val="4"/>
              </w:numPr>
            </w:pPr>
            <w:r w:rsidRPr="00B83597">
              <w:t>Płyta CD z oprogramowaniem</w:t>
            </w:r>
          </w:p>
          <w:p w14:paraId="03692B76" w14:textId="77777777" w:rsidR="00427A1B" w:rsidRPr="00B83597" w:rsidRDefault="00427A1B" w:rsidP="000D62C0">
            <w:pPr>
              <w:pStyle w:val="Akapitzlist"/>
              <w:numPr>
                <w:ilvl w:val="0"/>
                <w:numId w:val="4"/>
              </w:numPr>
            </w:pPr>
            <w:r w:rsidRPr="00B83597">
              <w:t>Kabel sygnałowy do połączenia z komputerem</w:t>
            </w:r>
          </w:p>
          <w:p w14:paraId="74B4F4FA" w14:textId="77777777" w:rsidR="00427A1B" w:rsidRPr="00B83597" w:rsidRDefault="00427A1B" w:rsidP="000D62C0">
            <w:pPr>
              <w:pStyle w:val="Akapitzlist"/>
              <w:numPr>
                <w:ilvl w:val="0"/>
                <w:numId w:val="4"/>
              </w:numPr>
              <w:rPr>
                <w:rFonts w:eastAsia="Arial Unicode MS"/>
              </w:rPr>
            </w:pPr>
            <w:r w:rsidRPr="00B83597">
              <w:t>Kable wyjściowe IEC (zasilający UPS i przynajmniej dwa do podłączenia sprzętu przez UPS)</w:t>
            </w:r>
          </w:p>
        </w:tc>
        <w:tc>
          <w:tcPr>
            <w:tcW w:w="2830" w:type="dxa"/>
            <w:tcBorders>
              <w:top w:val="nil"/>
              <w:left w:val="nil"/>
              <w:bottom w:val="single" w:sz="4" w:space="0" w:color="auto"/>
              <w:right w:val="single" w:sz="4" w:space="0" w:color="auto"/>
            </w:tcBorders>
          </w:tcPr>
          <w:p w14:paraId="5D2713FA" w14:textId="77777777" w:rsidR="00427A1B" w:rsidRPr="00B83597" w:rsidRDefault="00427A1B" w:rsidP="000D62C0"/>
        </w:tc>
      </w:tr>
      <w:tr w:rsidR="00427A1B" w:rsidRPr="00B83597" w14:paraId="73850008" w14:textId="77777777" w:rsidTr="0047090B">
        <w:trPr>
          <w:jc w:val="center"/>
        </w:trPr>
        <w:tc>
          <w:tcPr>
            <w:tcW w:w="421" w:type="dxa"/>
            <w:tcBorders>
              <w:top w:val="nil"/>
              <w:left w:val="single" w:sz="4" w:space="0" w:color="auto"/>
              <w:bottom w:val="single" w:sz="4" w:space="0" w:color="auto"/>
              <w:right w:val="single" w:sz="4" w:space="0" w:color="auto"/>
            </w:tcBorders>
          </w:tcPr>
          <w:p w14:paraId="221E30BC" w14:textId="77777777" w:rsidR="00427A1B" w:rsidRPr="00B83597" w:rsidRDefault="00427A1B" w:rsidP="000D62C0">
            <w:pPr>
              <w:pStyle w:val="Akapitzlist"/>
              <w:numPr>
                <w:ilvl w:val="0"/>
                <w:numId w:val="5"/>
              </w:num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7B40698B" w14:textId="77777777" w:rsidR="00427A1B" w:rsidRPr="00B83597" w:rsidRDefault="00427A1B" w:rsidP="000D62C0">
            <w:r w:rsidRPr="00B83597">
              <w:t xml:space="preserve">Szerokość </w:t>
            </w:r>
          </w:p>
        </w:tc>
        <w:tc>
          <w:tcPr>
            <w:tcW w:w="3402" w:type="dxa"/>
            <w:tcBorders>
              <w:top w:val="nil"/>
              <w:left w:val="nil"/>
              <w:bottom w:val="single" w:sz="4" w:space="0" w:color="auto"/>
              <w:right w:val="single" w:sz="4" w:space="0" w:color="auto"/>
            </w:tcBorders>
            <w:shd w:val="clear" w:color="auto" w:fill="auto"/>
            <w:vAlign w:val="bottom"/>
            <w:hideMark/>
          </w:tcPr>
          <w:p w14:paraId="711E041C" w14:textId="77777777" w:rsidR="00427A1B" w:rsidRPr="00B83597" w:rsidRDefault="00427A1B" w:rsidP="000D62C0">
            <w:r w:rsidRPr="00B83597">
              <w:t>Maksymalnie 100 mm</w:t>
            </w:r>
          </w:p>
        </w:tc>
        <w:tc>
          <w:tcPr>
            <w:tcW w:w="2830" w:type="dxa"/>
            <w:tcBorders>
              <w:top w:val="nil"/>
              <w:left w:val="nil"/>
              <w:bottom w:val="single" w:sz="4" w:space="0" w:color="auto"/>
              <w:right w:val="single" w:sz="4" w:space="0" w:color="auto"/>
            </w:tcBorders>
          </w:tcPr>
          <w:p w14:paraId="2790A7E0" w14:textId="77777777" w:rsidR="00427A1B" w:rsidRPr="00B83597" w:rsidRDefault="00427A1B" w:rsidP="000D62C0"/>
        </w:tc>
      </w:tr>
      <w:tr w:rsidR="00427A1B" w:rsidRPr="00B83597" w14:paraId="6CA4EDC3" w14:textId="77777777" w:rsidTr="0047090B">
        <w:trPr>
          <w:jc w:val="center"/>
        </w:trPr>
        <w:tc>
          <w:tcPr>
            <w:tcW w:w="421" w:type="dxa"/>
            <w:tcBorders>
              <w:top w:val="nil"/>
              <w:left w:val="single" w:sz="4" w:space="0" w:color="auto"/>
              <w:bottom w:val="single" w:sz="4" w:space="0" w:color="auto"/>
              <w:right w:val="single" w:sz="4" w:space="0" w:color="auto"/>
            </w:tcBorders>
          </w:tcPr>
          <w:p w14:paraId="505F33EF" w14:textId="77777777" w:rsidR="00427A1B" w:rsidRPr="00B83597" w:rsidRDefault="00427A1B" w:rsidP="000D62C0">
            <w:pPr>
              <w:pStyle w:val="Akapitzlist"/>
              <w:numPr>
                <w:ilvl w:val="0"/>
                <w:numId w:val="5"/>
              </w:num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6F582992" w14:textId="77777777" w:rsidR="00427A1B" w:rsidRPr="00B83597" w:rsidRDefault="00427A1B" w:rsidP="000D62C0">
            <w:r w:rsidRPr="00B83597">
              <w:t xml:space="preserve">Wysokość </w:t>
            </w:r>
          </w:p>
        </w:tc>
        <w:tc>
          <w:tcPr>
            <w:tcW w:w="3402" w:type="dxa"/>
            <w:tcBorders>
              <w:top w:val="nil"/>
              <w:left w:val="nil"/>
              <w:bottom w:val="single" w:sz="4" w:space="0" w:color="auto"/>
              <w:right w:val="single" w:sz="4" w:space="0" w:color="auto"/>
            </w:tcBorders>
            <w:shd w:val="clear" w:color="auto" w:fill="auto"/>
            <w:vAlign w:val="bottom"/>
            <w:hideMark/>
          </w:tcPr>
          <w:p w14:paraId="243FA666" w14:textId="77777777" w:rsidR="00427A1B" w:rsidRPr="00B83597" w:rsidRDefault="00427A1B" w:rsidP="000D62C0">
            <w:r w:rsidRPr="00B83597">
              <w:t>Maksymalnie 250 mm</w:t>
            </w:r>
          </w:p>
        </w:tc>
        <w:tc>
          <w:tcPr>
            <w:tcW w:w="2830" w:type="dxa"/>
            <w:tcBorders>
              <w:top w:val="nil"/>
              <w:left w:val="nil"/>
              <w:bottom w:val="single" w:sz="4" w:space="0" w:color="auto"/>
              <w:right w:val="single" w:sz="4" w:space="0" w:color="auto"/>
            </w:tcBorders>
          </w:tcPr>
          <w:p w14:paraId="38DF614F" w14:textId="77777777" w:rsidR="00427A1B" w:rsidRPr="00B83597" w:rsidRDefault="00427A1B" w:rsidP="000D62C0"/>
        </w:tc>
      </w:tr>
      <w:tr w:rsidR="00427A1B" w:rsidRPr="00B83597" w14:paraId="6AC84EAF" w14:textId="77777777" w:rsidTr="0047090B">
        <w:trPr>
          <w:jc w:val="center"/>
        </w:trPr>
        <w:tc>
          <w:tcPr>
            <w:tcW w:w="421" w:type="dxa"/>
            <w:tcBorders>
              <w:top w:val="nil"/>
              <w:left w:val="single" w:sz="4" w:space="0" w:color="auto"/>
              <w:bottom w:val="single" w:sz="4" w:space="0" w:color="auto"/>
              <w:right w:val="single" w:sz="4" w:space="0" w:color="auto"/>
            </w:tcBorders>
          </w:tcPr>
          <w:p w14:paraId="0E42386C" w14:textId="77777777" w:rsidR="00427A1B" w:rsidRPr="00B83597" w:rsidRDefault="00427A1B" w:rsidP="000D62C0">
            <w:pPr>
              <w:pStyle w:val="Akapitzlist"/>
              <w:numPr>
                <w:ilvl w:val="0"/>
                <w:numId w:val="5"/>
              </w:numPr>
            </w:pPr>
          </w:p>
        </w:tc>
        <w:tc>
          <w:tcPr>
            <w:tcW w:w="2840" w:type="dxa"/>
            <w:tcBorders>
              <w:top w:val="nil"/>
              <w:left w:val="single" w:sz="4" w:space="0" w:color="auto"/>
              <w:bottom w:val="single" w:sz="4" w:space="0" w:color="auto"/>
              <w:right w:val="single" w:sz="4" w:space="0" w:color="auto"/>
            </w:tcBorders>
            <w:shd w:val="clear" w:color="auto" w:fill="auto"/>
            <w:vAlign w:val="center"/>
            <w:hideMark/>
          </w:tcPr>
          <w:p w14:paraId="1D7B2DFA" w14:textId="77777777" w:rsidR="00427A1B" w:rsidRPr="00B83597" w:rsidRDefault="00427A1B" w:rsidP="000D62C0">
            <w:r w:rsidRPr="00B83597">
              <w:t xml:space="preserve">Głębokość </w:t>
            </w:r>
          </w:p>
        </w:tc>
        <w:tc>
          <w:tcPr>
            <w:tcW w:w="3402" w:type="dxa"/>
            <w:tcBorders>
              <w:top w:val="nil"/>
              <w:left w:val="nil"/>
              <w:bottom w:val="single" w:sz="4" w:space="0" w:color="auto"/>
              <w:right w:val="single" w:sz="4" w:space="0" w:color="auto"/>
            </w:tcBorders>
            <w:shd w:val="clear" w:color="auto" w:fill="auto"/>
            <w:vAlign w:val="bottom"/>
            <w:hideMark/>
          </w:tcPr>
          <w:p w14:paraId="199F7FC7" w14:textId="77777777" w:rsidR="00427A1B" w:rsidRPr="00B83597" w:rsidRDefault="00427A1B" w:rsidP="000D62C0">
            <w:r w:rsidRPr="00B83597">
              <w:t>Maksymalnie 390 mm</w:t>
            </w:r>
          </w:p>
        </w:tc>
        <w:tc>
          <w:tcPr>
            <w:tcW w:w="2830" w:type="dxa"/>
            <w:tcBorders>
              <w:top w:val="nil"/>
              <w:left w:val="nil"/>
              <w:bottom w:val="single" w:sz="4" w:space="0" w:color="auto"/>
              <w:right w:val="single" w:sz="4" w:space="0" w:color="auto"/>
            </w:tcBorders>
          </w:tcPr>
          <w:p w14:paraId="16F5B25D" w14:textId="77777777" w:rsidR="00427A1B" w:rsidRPr="00B83597" w:rsidRDefault="00427A1B" w:rsidP="000D62C0"/>
        </w:tc>
      </w:tr>
      <w:tr w:rsidR="00427A1B" w:rsidRPr="00B83597" w14:paraId="3AF5F788" w14:textId="77777777" w:rsidTr="00801760">
        <w:trPr>
          <w:jc w:val="center"/>
        </w:trPr>
        <w:tc>
          <w:tcPr>
            <w:tcW w:w="421" w:type="dxa"/>
            <w:tcBorders>
              <w:top w:val="nil"/>
              <w:left w:val="single" w:sz="4" w:space="0" w:color="auto"/>
              <w:bottom w:val="single" w:sz="2" w:space="0" w:color="auto"/>
              <w:right w:val="single" w:sz="4" w:space="0" w:color="auto"/>
            </w:tcBorders>
          </w:tcPr>
          <w:p w14:paraId="217F728F" w14:textId="77777777" w:rsidR="00427A1B" w:rsidRPr="00B83597" w:rsidRDefault="00427A1B" w:rsidP="000D62C0">
            <w:pPr>
              <w:pStyle w:val="Akapitzlist"/>
              <w:numPr>
                <w:ilvl w:val="0"/>
                <w:numId w:val="5"/>
              </w:numPr>
            </w:pPr>
          </w:p>
        </w:tc>
        <w:tc>
          <w:tcPr>
            <w:tcW w:w="2840" w:type="dxa"/>
            <w:tcBorders>
              <w:top w:val="nil"/>
              <w:left w:val="single" w:sz="4" w:space="0" w:color="auto"/>
              <w:bottom w:val="single" w:sz="2" w:space="0" w:color="auto"/>
              <w:right w:val="single" w:sz="4" w:space="0" w:color="auto"/>
            </w:tcBorders>
            <w:shd w:val="clear" w:color="auto" w:fill="auto"/>
            <w:vAlign w:val="center"/>
            <w:hideMark/>
          </w:tcPr>
          <w:p w14:paraId="315A897A" w14:textId="77777777" w:rsidR="00427A1B" w:rsidRPr="00B83597" w:rsidRDefault="00427A1B" w:rsidP="000D62C0">
            <w:r w:rsidRPr="00B83597">
              <w:t xml:space="preserve">Masa netto </w:t>
            </w:r>
          </w:p>
        </w:tc>
        <w:tc>
          <w:tcPr>
            <w:tcW w:w="3402" w:type="dxa"/>
            <w:tcBorders>
              <w:top w:val="nil"/>
              <w:left w:val="nil"/>
              <w:bottom w:val="single" w:sz="2" w:space="0" w:color="auto"/>
              <w:right w:val="single" w:sz="4" w:space="0" w:color="auto"/>
            </w:tcBorders>
            <w:shd w:val="clear" w:color="auto" w:fill="auto"/>
            <w:vAlign w:val="bottom"/>
            <w:hideMark/>
          </w:tcPr>
          <w:p w14:paraId="7958E9A1" w14:textId="12B861A9" w:rsidR="00427A1B" w:rsidRPr="00B83597" w:rsidRDefault="00427A1B" w:rsidP="000D62C0">
            <w:r w:rsidRPr="00B83597">
              <w:t xml:space="preserve">Maksymalnie </w:t>
            </w:r>
            <w:r w:rsidR="00C453A4" w:rsidRPr="00B83597">
              <w:t>11</w:t>
            </w:r>
            <w:r w:rsidRPr="00B83597">
              <w:t xml:space="preserve"> kg</w:t>
            </w:r>
          </w:p>
        </w:tc>
        <w:tc>
          <w:tcPr>
            <w:tcW w:w="2830" w:type="dxa"/>
            <w:tcBorders>
              <w:top w:val="nil"/>
              <w:left w:val="nil"/>
              <w:bottom w:val="single" w:sz="2" w:space="0" w:color="auto"/>
              <w:right w:val="single" w:sz="4" w:space="0" w:color="auto"/>
            </w:tcBorders>
          </w:tcPr>
          <w:p w14:paraId="6307BD4C" w14:textId="77777777" w:rsidR="00427A1B" w:rsidRPr="00B83597" w:rsidRDefault="00427A1B" w:rsidP="000D62C0"/>
        </w:tc>
      </w:tr>
      <w:tr w:rsidR="00427A1B" w:rsidRPr="00B83597" w14:paraId="587C5823" w14:textId="77777777" w:rsidTr="00801760">
        <w:trPr>
          <w:jc w:val="center"/>
        </w:trPr>
        <w:tc>
          <w:tcPr>
            <w:tcW w:w="421" w:type="dxa"/>
            <w:tcBorders>
              <w:top w:val="single" w:sz="2" w:space="0" w:color="auto"/>
              <w:left w:val="single" w:sz="2" w:space="0" w:color="auto"/>
              <w:bottom w:val="single" w:sz="2" w:space="0" w:color="auto"/>
              <w:right w:val="single" w:sz="2" w:space="0" w:color="auto"/>
            </w:tcBorders>
          </w:tcPr>
          <w:p w14:paraId="0925FDF7" w14:textId="77777777" w:rsidR="00427A1B" w:rsidRPr="00B83597" w:rsidRDefault="00427A1B" w:rsidP="000D62C0">
            <w:pPr>
              <w:pStyle w:val="Akapitzlist"/>
              <w:numPr>
                <w:ilvl w:val="0"/>
                <w:numId w:val="5"/>
              </w:numPr>
            </w:pPr>
          </w:p>
        </w:tc>
        <w:tc>
          <w:tcPr>
            <w:tcW w:w="28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18CB33E" w14:textId="77777777" w:rsidR="00427A1B" w:rsidRPr="00B83597" w:rsidRDefault="00427A1B" w:rsidP="000D62C0">
            <w:r w:rsidRPr="00B83597">
              <w:t xml:space="preserve">Poziom hałasu: </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DC50213" w14:textId="77777777" w:rsidR="00427A1B" w:rsidRPr="00B83597" w:rsidRDefault="00427A1B" w:rsidP="000D62C0">
            <w:r w:rsidRPr="00B83597">
              <w:t>Maksymalnie 45 dBA</w:t>
            </w:r>
          </w:p>
        </w:tc>
        <w:tc>
          <w:tcPr>
            <w:tcW w:w="2830" w:type="dxa"/>
            <w:tcBorders>
              <w:top w:val="single" w:sz="2" w:space="0" w:color="auto"/>
              <w:left w:val="single" w:sz="2" w:space="0" w:color="auto"/>
              <w:bottom w:val="single" w:sz="2" w:space="0" w:color="auto"/>
              <w:right w:val="single" w:sz="2" w:space="0" w:color="auto"/>
            </w:tcBorders>
          </w:tcPr>
          <w:p w14:paraId="69ED87B7" w14:textId="77777777" w:rsidR="00427A1B" w:rsidRPr="00B83597" w:rsidRDefault="00427A1B" w:rsidP="000D62C0"/>
        </w:tc>
      </w:tr>
      <w:tr w:rsidR="00801760" w:rsidRPr="00B83597" w14:paraId="78E5B119" w14:textId="77777777" w:rsidTr="00801760">
        <w:trPr>
          <w:jc w:val="center"/>
        </w:trPr>
        <w:tc>
          <w:tcPr>
            <w:tcW w:w="421" w:type="dxa"/>
            <w:tcBorders>
              <w:top w:val="single" w:sz="2" w:space="0" w:color="auto"/>
              <w:left w:val="single" w:sz="2" w:space="0" w:color="auto"/>
              <w:bottom w:val="single" w:sz="2" w:space="0" w:color="auto"/>
              <w:right w:val="single" w:sz="2" w:space="0" w:color="auto"/>
            </w:tcBorders>
          </w:tcPr>
          <w:p w14:paraId="02D616AB" w14:textId="77777777" w:rsidR="00801760" w:rsidRPr="00B83597" w:rsidRDefault="00801760" w:rsidP="000D62C0">
            <w:pPr>
              <w:pStyle w:val="Akapitzlist"/>
              <w:numPr>
                <w:ilvl w:val="0"/>
                <w:numId w:val="5"/>
              </w:numPr>
            </w:pPr>
          </w:p>
        </w:tc>
        <w:tc>
          <w:tcPr>
            <w:tcW w:w="2840" w:type="dxa"/>
            <w:tcBorders>
              <w:top w:val="single" w:sz="2" w:space="0" w:color="auto"/>
              <w:left w:val="single" w:sz="2" w:space="0" w:color="auto"/>
              <w:bottom w:val="single" w:sz="2" w:space="0" w:color="auto"/>
              <w:right w:val="single" w:sz="2" w:space="0" w:color="auto"/>
            </w:tcBorders>
            <w:shd w:val="clear" w:color="auto" w:fill="auto"/>
            <w:vAlign w:val="center"/>
          </w:tcPr>
          <w:p w14:paraId="6A30624E" w14:textId="6DC52440" w:rsidR="00801760" w:rsidRPr="00B83597" w:rsidRDefault="00801760" w:rsidP="000D62C0">
            <w:r w:rsidRPr="00B83597">
              <w:t>Gwarancja</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14:paraId="5D382F6A" w14:textId="3CC857B6" w:rsidR="00801760" w:rsidRPr="00B83597" w:rsidRDefault="00801760" w:rsidP="000D62C0">
            <w:r w:rsidRPr="00B83597">
              <w:t>O okresie świadczenia zgodnym z SIWZ</w:t>
            </w:r>
          </w:p>
        </w:tc>
        <w:tc>
          <w:tcPr>
            <w:tcW w:w="2830" w:type="dxa"/>
            <w:tcBorders>
              <w:top w:val="single" w:sz="2" w:space="0" w:color="auto"/>
              <w:left w:val="single" w:sz="2" w:space="0" w:color="auto"/>
              <w:bottom w:val="single" w:sz="2" w:space="0" w:color="auto"/>
              <w:right w:val="single" w:sz="2" w:space="0" w:color="auto"/>
            </w:tcBorders>
          </w:tcPr>
          <w:p w14:paraId="4F7FE79F" w14:textId="77777777" w:rsidR="00801760" w:rsidRPr="00B83597" w:rsidRDefault="00801760" w:rsidP="000D62C0"/>
        </w:tc>
      </w:tr>
    </w:tbl>
    <w:p w14:paraId="5FE7A055" w14:textId="77777777" w:rsidR="00427A1B" w:rsidRPr="00B83597" w:rsidRDefault="00427A1B" w:rsidP="00833A2B">
      <w:pPr>
        <w:pStyle w:val="Bezodstpw"/>
        <w:rPr>
          <w:rFonts w:cstheme="minorHAnsi"/>
          <w:b/>
          <w:noProof/>
          <w:sz w:val="16"/>
          <w:szCs w:val="16"/>
        </w:rPr>
      </w:pPr>
    </w:p>
    <w:p w14:paraId="6B58508D" w14:textId="0A9DBA67" w:rsidR="00615C10" w:rsidRPr="00B83597" w:rsidRDefault="00E83086" w:rsidP="000D62C0">
      <w:pPr>
        <w:pStyle w:val="Nagwek2"/>
      </w:pPr>
      <w:bookmarkStart w:id="107" w:name="_Toc481665880"/>
      <w:r w:rsidRPr="00B83597">
        <w:t>Minimalne parametry techniczne - 3 (trzy) tablety dla personelu medycznego</w:t>
      </w:r>
      <w:bookmarkEnd w:id="107"/>
    </w:p>
    <w:tbl>
      <w:tblPr>
        <w:tblW w:w="9493" w:type="dxa"/>
        <w:jc w:val="center"/>
        <w:tblCellMar>
          <w:left w:w="68" w:type="dxa"/>
          <w:right w:w="68" w:type="dxa"/>
        </w:tblCellMar>
        <w:tblLook w:val="04A0" w:firstRow="1" w:lastRow="0" w:firstColumn="1" w:lastColumn="0" w:noHBand="0" w:noVBand="1"/>
      </w:tblPr>
      <w:tblGrid>
        <w:gridCol w:w="562"/>
        <w:gridCol w:w="1985"/>
        <w:gridCol w:w="3402"/>
        <w:gridCol w:w="3544"/>
      </w:tblGrid>
      <w:tr w:rsidR="00615C10" w:rsidRPr="00B83597" w14:paraId="6C54C0E9" w14:textId="77777777" w:rsidTr="00011F11">
        <w:trPr>
          <w:tblHeader/>
          <w:jc w:val="center"/>
        </w:trPr>
        <w:tc>
          <w:tcPr>
            <w:tcW w:w="562" w:type="dxa"/>
            <w:tcBorders>
              <w:top w:val="single" w:sz="4" w:space="0" w:color="auto"/>
              <w:left w:val="single" w:sz="4" w:space="0" w:color="auto"/>
              <w:bottom w:val="single" w:sz="4" w:space="0" w:color="auto"/>
              <w:right w:val="single" w:sz="4" w:space="0" w:color="auto"/>
            </w:tcBorders>
          </w:tcPr>
          <w:p w14:paraId="3FAFAAF0" w14:textId="77777777" w:rsidR="00615C10" w:rsidRPr="00B83597" w:rsidRDefault="00615C10" w:rsidP="000D62C0">
            <w:r w:rsidRPr="00B83597">
              <w:t>LP.</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13D925A" w14:textId="77777777" w:rsidR="00615C10" w:rsidRPr="00B83597" w:rsidRDefault="00615C10" w:rsidP="000D62C0">
            <w:r w:rsidRPr="00B83597">
              <w:t>Nazwa Komponentu</w:t>
            </w:r>
          </w:p>
        </w:tc>
        <w:tc>
          <w:tcPr>
            <w:tcW w:w="3402" w:type="dxa"/>
            <w:tcBorders>
              <w:top w:val="single" w:sz="4" w:space="0" w:color="auto"/>
              <w:left w:val="nil"/>
              <w:bottom w:val="single" w:sz="4" w:space="0" w:color="auto"/>
              <w:right w:val="single" w:sz="4" w:space="0" w:color="auto"/>
            </w:tcBorders>
            <w:shd w:val="clear" w:color="auto" w:fill="auto"/>
            <w:hideMark/>
          </w:tcPr>
          <w:p w14:paraId="42246661" w14:textId="77777777" w:rsidR="00615C10" w:rsidRPr="00B83597" w:rsidRDefault="00615C10" w:rsidP="000D62C0">
            <w:r w:rsidRPr="00B83597">
              <w:t>Wymagane minimalne parametry techniczne sprzętu:</w:t>
            </w:r>
          </w:p>
        </w:tc>
        <w:tc>
          <w:tcPr>
            <w:tcW w:w="3544" w:type="dxa"/>
            <w:tcBorders>
              <w:top w:val="single" w:sz="4" w:space="0" w:color="auto"/>
              <w:left w:val="nil"/>
              <w:bottom w:val="single" w:sz="4" w:space="0" w:color="auto"/>
              <w:right w:val="single" w:sz="4" w:space="0" w:color="auto"/>
            </w:tcBorders>
          </w:tcPr>
          <w:p w14:paraId="09786F5C" w14:textId="77777777" w:rsidR="00615C10" w:rsidRPr="00B83597" w:rsidRDefault="00615C10" w:rsidP="000D62C0">
            <w:r w:rsidRPr="00B83597">
              <w:t>Parametry sprzętu komputerowego/oprogramowania oferowanego przez wykonawcę:</w:t>
            </w:r>
          </w:p>
        </w:tc>
      </w:tr>
      <w:tr w:rsidR="00615C10" w:rsidRPr="00B83597" w14:paraId="53B85221" w14:textId="7CAB08FF" w:rsidTr="00011F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2" w:type="dxa"/>
            <w:shd w:val="clear" w:color="auto" w:fill="auto"/>
          </w:tcPr>
          <w:p w14:paraId="51609B6B" w14:textId="77777777" w:rsidR="00615C10" w:rsidRPr="00B83597" w:rsidRDefault="00615C10" w:rsidP="00045C0E">
            <w:pPr>
              <w:pStyle w:val="Akapitzlist"/>
              <w:numPr>
                <w:ilvl w:val="0"/>
                <w:numId w:val="44"/>
              </w:numPr>
            </w:pPr>
          </w:p>
        </w:tc>
        <w:tc>
          <w:tcPr>
            <w:tcW w:w="1985" w:type="dxa"/>
            <w:shd w:val="clear" w:color="auto" w:fill="auto"/>
          </w:tcPr>
          <w:p w14:paraId="02374558" w14:textId="77777777" w:rsidR="00615C10" w:rsidRPr="00B83597" w:rsidRDefault="00615C10" w:rsidP="000D62C0">
            <w:r w:rsidRPr="00B83597">
              <w:t>Ekran</w:t>
            </w:r>
          </w:p>
        </w:tc>
        <w:tc>
          <w:tcPr>
            <w:tcW w:w="3402" w:type="dxa"/>
            <w:shd w:val="clear" w:color="auto" w:fill="auto"/>
          </w:tcPr>
          <w:p w14:paraId="1D6C02E8" w14:textId="77777777" w:rsidR="00615C10" w:rsidRPr="00B83597" w:rsidRDefault="00615C10" w:rsidP="000D62C0">
            <w:r w:rsidRPr="00B83597">
              <w:t>Wyświetlacz Multi-Touch o przekątnej minimum 9,7 cala z podświetleniem LED, w technologii IPS</w:t>
            </w:r>
          </w:p>
        </w:tc>
        <w:tc>
          <w:tcPr>
            <w:tcW w:w="3544" w:type="dxa"/>
          </w:tcPr>
          <w:p w14:paraId="48851FE3" w14:textId="77777777" w:rsidR="00615C10" w:rsidRPr="00B83597" w:rsidRDefault="00615C10" w:rsidP="000D62C0"/>
        </w:tc>
      </w:tr>
      <w:tr w:rsidR="00615C10" w:rsidRPr="00B83597" w14:paraId="02E999BD" w14:textId="36252E0B" w:rsidTr="00011F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2" w:type="dxa"/>
            <w:shd w:val="clear" w:color="auto" w:fill="auto"/>
          </w:tcPr>
          <w:p w14:paraId="61339048" w14:textId="77777777" w:rsidR="00615C10" w:rsidRPr="00B83597" w:rsidRDefault="00615C10" w:rsidP="00045C0E">
            <w:pPr>
              <w:pStyle w:val="Akapitzlist"/>
              <w:numPr>
                <w:ilvl w:val="0"/>
                <w:numId w:val="44"/>
              </w:numPr>
            </w:pPr>
          </w:p>
        </w:tc>
        <w:tc>
          <w:tcPr>
            <w:tcW w:w="1985" w:type="dxa"/>
            <w:shd w:val="clear" w:color="auto" w:fill="auto"/>
          </w:tcPr>
          <w:p w14:paraId="12330143" w14:textId="77777777" w:rsidR="00615C10" w:rsidRPr="00B83597" w:rsidRDefault="00615C10" w:rsidP="000D62C0">
            <w:r w:rsidRPr="00B83597">
              <w:t>Rozdzielczość ekranu</w:t>
            </w:r>
          </w:p>
        </w:tc>
        <w:tc>
          <w:tcPr>
            <w:tcW w:w="3402" w:type="dxa"/>
            <w:shd w:val="clear" w:color="auto" w:fill="auto"/>
          </w:tcPr>
          <w:p w14:paraId="49C4186B" w14:textId="77777777" w:rsidR="00615C10" w:rsidRPr="00B83597" w:rsidRDefault="00615C10" w:rsidP="000D62C0">
            <w:r w:rsidRPr="00B83597">
              <w:t>Minimum 2048x1536 pikseli, przy 264 ppi</w:t>
            </w:r>
          </w:p>
        </w:tc>
        <w:tc>
          <w:tcPr>
            <w:tcW w:w="3544" w:type="dxa"/>
          </w:tcPr>
          <w:p w14:paraId="4B642906" w14:textId="77777777" w:rsidR="00615C10" w:rsidRPr="00B83597" w:rsidRDefault="00615C10" w:rsidP="000D62C0"/>
        </w:tc>
      </w:tr>
      <w:tr w:rsidR="00615C10" w:rsidRPr="00B83597" w14:paraId="6D525FEE" w14:textId="5C869A87" w:rsidTr="00011F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2" w:type="dxa"/>
            <w:shd w:val="clear" w:color="auto" w:fill="auto"/>
          </w:tcPr>
          <w:p w14:paraId="56BBAB78" w14:textId="77777777" w:rsidR="00615C10" w:rsidRPr="00B83597" w:rsidRDefault="00615C10" w:rsidP="00045C0E">
            <w:pPr>
              <w:pStyle w:val="Akapitzlist"/>
              <w:numPr>
                <w:ilvl w:val="0"/>
                <w:numId w:val="44"/>
              </w:numPr>
            </w:pPr>
          </w:p>
        </w:tc>
        <w:tc>
          <w:tcPr>
            <w:tcW w:w="1985" w:type="dxa"/>
            <w:shd w:val="clear" w:color="auto" w:fill="auto"/>
          </w:tcPr>
          <w:p w14:paraId="78AE0331" w14:textId="77777777" w:rsidR="00615C10" w:rsidRPr="00B83597" w:rsidRDefault="00615C10" w:rsidP="000D62C0">
            <w:r w:rsidRPr="00B83597">
              <w:t>Sposób obsługi</w:t>
            </w:r>
          </w:p>
        </w:tc>
        <w:tc>
          <w:tcPr>
            <w:tcW w:w="3402" w:type="dxa"/>
            <w:shd w:val="clear" w:color="auto" w:fill="auto"/>
          </w:tcPr>
          <w:p w14:paraId="46BD7586" w14:textId="77777777" w:rsidR="00615C10" w:rsidRPr="00B83597" w:rsidRDefault="00615C10" w:rsidP="000D62C0">
            <w:r w:rsidRPr="00B83597">
              <w:t>Ekran dotykowy</w:t>
            </w:r>
          </w:p>
        </w:tc>
        <w:tc>
          <w:tcPr>
            <w:tcW w:w="3544" w:type="dxa"/>
          </w:tcPr>
          <w:p w14:paraId="32E31498" w14:textId="77777777" w:rsidR="00615C10" w:rsidRPr="00B83597" w:rsidRDefault="00615C10" w:rsidP="000D62C0"/>
        </w:tc>
      </w:tr>
      <w:tr w:rsidR="00615C10" w:rsidRPr="00B83597" w14:paraId="307DB450" w14:textId="4C99E61B" w:rsidTr="00011F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2" w:type="dxa"/>
            <w:shd w:val="clear" w:color="auto" w:fill="auto"/>
          </w:tcPr>
          <w:p w14:paraId="0C372DE4" w14:textId="77777777" w:rsidR="00615C10" w:rsidRPr="00B83597" w:rsidRDefault="00615C10" w:rsidP="00045C0E">
            <w:pPr>
              <w:pStyle w:val="Akapitzlist"/>
              <w:numPr>
                <w:ilvl w:val="0"/>
                <w:numId w:val="44"/>
              </w:numPr>
            </w:pPr>
          </w:p>
        </w:tc>
        <w:tc>
          <w:tcPr>
            <w:tcW w:w="1985" w:type="dxa"/>
            <w:shd w:val="clear" w:color="auto" w:fill="auto"/>
          </w:tcPr>
          <w:p w14:paraId="3BE84431" w14:textId="77777777" w:rsidR="00615C10" w:rsidRPr="00B83597" w:rsidRDefault="00615C10" w:rsidP="000D62C0">
            <w:r w:rsidRPr="00B83597">
              <w:t>Procesor</w:t>
            </w:r>
          </w:p>
        </w:tc>
        <w:tc>
          <w:tcPr>
            <w:tcW w:w="3402" w:type="dxa"/>
            <w:shd w:val="clear" w:color="auto" w:fill="auto"/>
          </w:tcPr>
          <w:p w14:paraId="588CE6C3" w14:textId="77777777" w:rsidR="00615C10" w:rsidRPr="00B83597" w:rsidRDefault="00615C10" w:rsidP="000D62C0">
            <w:r w:rsidRPr="00B83597">
              <w:t>Procesor dwurdzeniowy, o architekturze 64-bitowej, wbudowany koprocesor</w:t>
            </w:r>
          </w:p>
        </w:tc>
        <w:tc>
          <w:tcPr>
            <w:tcW w:w="3544" w:type="dxa"/>
          </w:tcPr>
          <w:p w14:paraId="471D804F" w14:textId="77777777" w:rsidR="00615C10" w:rsidRPr="00B83597" w:rsidRDefault="00615C10" w:rsidP="000D62C0"/>
        </w:tc>
      </w:tr>
      <w:tr w:rsidR="00615C10" w:rsidRPr="00B83597" w14:paraId="47E6E96E" w14:textId="51D0431F" w:rsidTr="00011F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2" w:type="dxa"/>
            <w:shd w:val="clear" w:color="auto" w:fill="auto"/>
          </w:tcPr>
          <w:p w14:paraId="617B22FF" w14:textId="77777777" w:rsidR="00615C10" w:rsidRPr="00B83597" w:rsidRDefault="00615C10" w:rsidP="00045C0E">
            <w:pPr>
              <w:pStyle w:val="Akapitzlist"/>
              <w:numPr>
                <w:ilvl w:val="0"/>
                <w:numId w:val="44"/>
              </w:numPr>
            </w:pPr>
          </w:p>
        </w:tc>
        <w:tc>
          <w:tcPr>
            <w:tcW w:w="1985" w:type="dxa"/>
            <w:shd w:val="clear" w:color="auto" w:fill="auto"/>
          </w:tcPr>
          <w:p w14:paraId="4BFA8AD8" w14:textId="77777777" w:rsidR="00615C10" w:rsidRPr="00B83597" w:rsidRDefault="00615C10" w:rsidP="000D62C0">
            <w:r w:rsidRPr="00B83597">
              <w:t xml:space="preserve">Pamięć wbudowana </w:t>
            </w:r>
          </w:p>
        </w:tc>
        <w:tc>
          <w:tcPr>
            <w:tcW w:w="3402" w:type="dxa"/>
            <w:shd w:val="clear" w:color="auto" w:fill="auto"/>
          </w:tcPr>
          <w:p w14:paraId="65AD641F" w14:textId="77777777" w:rsidR="00615C10" w:rsidRPr="00B83597" w:rsidRDefault="00615C10" w:rsidP="000D62C0">
            <w:r w:rsidRPr="00B83597">
              <w:t>Minimum 128 GB</w:t>
            </w:r>
          </w:p>
        </w:tc>
        <w:tc>
          <w:tcPr>
            <w:tcW w:w="3544" w:type="dxa"/>
          </w:tcPr>
          <w:p w14:paraId="3DABCFBB" w14:textId="77777777" w:rsidR="00615C10" w:rsidRPr="00B83597" w:rsidRDefault="00615C10" w:rsidP="000D62C0"/>
        </w:tc>
      </w:tr>
      <w:tr w:rsidR="00615C10" w:rsidRPr="00B83597" w14:paraId="4A30DC63" w14:textId="034D201D" w:rsidTr="00011F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2" w:type="dxa"/>
            <w:shd w:val="clear" w:color="auto" w:fill="auto"/>
          </w:tcPr>
          <w:p w14:paraId="0095F795" w14:textId="77777777" w:rsidR="00615C10" w:rsidRPr="00B83597" w:rsidRDefault="00615C10" w:rsidP="00045C0E">
            <w:pPr>
              <w:pStyle w:val="Akapitzlist"/>
              <w:numPr>
                <w:ilvl w:val="0"/>
                <w:numId w:val="44"/>
              </w:numPr>
            </w:pPr>
          </w:p>
        </w:tc>
        <w:tc>
          <w:tcPr>
            <w:tcW w:w="1985" w:type="dxa"/>
            <w:shd w:val="clear" w:color="auto" w:fill="auto"/>
          </w:tcPr>
          <w:p w14:paraId="1447C1B5" w14:textId="77777777" w:rsidR="00615C10" w:rsidRPr="00B83597" w:rsidRDefault="00615C10" w:rsidP="000D62C0">
            <w:r w:rsidRPr="00B83597">
              <w:t>Złącza</w:t>
            </w:r>
          </w:p>
        </w:tc>
        <w:tc>
          <w:tcPr>
            <w:tcW w:w="3402" w:type="dxa"/>
            <w:shd w:val="clear" w:color="auto" w:fill="auto"/>
          </w:tcPr>
          <w:p w14:paraId="1FDF0789" w14:textId="77777777" w:rsidR="00615C10" w:rsidRPr="00B83597" w:rsidRDefault="00615C10" w:rsidP="000D62C0">
            <w:r w:rsidRPr="00B83597">
              <w:t>Wyjście słuchawkowe</w:t>
            </w:r>
          </w:p>
        </w:tc>
        <w:tc>
          <w:tcPr>
            <w:tcW w:w="3544" w:type="dxa"/>
          </w:tcPr>
          <w:p w14:paraId="40D5B095" w14:textId="77777777" w:rsidR="00615C10" w:rsidRPr="00B83597" w:rsidRDefault="00615C10" w:rsidP="000D62C0"/>
        </w:tc>
      </w:tr>
      <w:tr w:rsidR="00615C10" w:rsidRPr="00B83597" w14:paraId="2C947B3A" w14:textId="60E418E0" w:rsidTr="00011F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2" w:type="dxa"/>
            <w:shd w:val="clear" w:color="auto" w:fill="auto"/>
          </w:tcPr>
          <w:p w14:paraId="4F839A58" w14:textId="77777777" w:rsidR="00615C10" w:rsidRPr="00B83597" w:rsidRDefault="00615C10" w:rsidP="00045C0E">
            <w:pPr>
              <w:pStyle w:val="Akapitzlist"/>
              <w:numPr>
                <w:ilvl w:val="0"/>
                <w:numId w:val="44"/>
              </w:numPr>
            </w:pPr>
          </w:p>
        </w:tc>
        <w:tc>
          <w:tcPr>
            <w:tcW w:w="1985" w:type="dxa"/>
            <w:shd w:val="clear" w:color="auto" w:fill="auto"/>
          </w:tcPr>
          <w:p w14:paraId="06C4F1FF" w14:textId="77777777" w:rsidR="00615C10" w:rsidRPr="00B83597" w:rsidRDefault="00615C10" w:rsidP="000D62C0">
            <w:r w:rsidRPr="00B83597">
              <w:t>Łączność</w:t>
            </w:r>
          </w:p>
        </w:tc>
        <w:tc>
          <w:tcPr>
            <w:tcW w:w="3402" w:type="dxa"/>
            <w:shd w:val="clear" w:color="auto" w:fill="auto"/>
          </w:tcPr>
          <w:p w14:paraId="4C8476D0" w14:textId="77777777" w:rsidR="00615C10" w:rsidRPr="00B83597" w:rsidRDefault="00615C10" w:rsidP="00045C0E">
            <w:pPr>
              <w:pStyle w:val="Akapitzlist"/>
              <w:numPr>
                <w:ilvl w:val="0"/>
                <w:numId w:val="45"/>
              </w:numPr>
            </w:pPr>
            <w:r w:rsidRPr="00B83597">
              <w:t>Wi</w:t>
            </w:r>
            <w:r w:rsidRPr="00B83597">
              <w:noBreakHyphen/>
              <w:t>Fi (802.11a/b/g/n/ac); dwa zakresy (2,4 GHz i 5 GHz); HT80 z technologią MIMO</w:t>
            </w:r>
          </w:p>
          <w:p w14:paraId="10CEE5BA" w14:textId="77777777" w:rsidR="00615C10" w:rsidRPr="00B83597" w:rsidRDefault="00615C10" w:rsidP="00045C0E">
            <w:pPr>
              <w:pStyle w:val="Akapitzlist"/>
              <w:numPr>
                <w:ilvl w:val="0"/>
                <w:numId w:val="45"/>
              </w:numPr>
            </w:pPr>
            <w:r w:rsidRPr="00B83597">
              <w:t>Technologia Bluetooth 4.2</w:t>
            </w:r>
          </w:p>
          <w:p w14:paraId="6C4FD414" w14:textId="77777777" w:rsidR="00615C10" w:rsidRPr="00B83597" w:rsidRDefault="00615C10" w:rsidP="00045C0E">
            <w:pPr>
              <w:pStyle w:val="Akapitzlist"/>
              <w:numPr>
                <w:ilvl w:val="0"/>
                <w:numId w:val="45"/>
              </w:numPr>
            </w:pPr>
            <w:r w:rsidRPr="00B83597">
              <w:t>UMTS/HSPA/HSPA+/DC-HSDPA (850, 900, 1700/2100, 1900, 2100 MHz); GSM/EDGE (850, 900, 1800, 1900 MHz)</w:t>
            </w:r>
          </w:p>
          <w:p w14:paraId="4D87F65B" w14:textId="77777777" w:rsidR="00615C10" w:rsidRPr="00B83597" w:rsidRDefault="00615C10" w:rsidP="00045C0E">
            <w:pPr>
              <w:pStyle w:val="Akapitzlist"/>
              <w:numPr>
                <w:ilvl w:val="0"/>
                <w:numId w:val="45"/>
              </w:numPr>
            </w:pPr>
            <w:r w:rsidRPr="00B83597">
              <w:t>CDMA EV-DO wersja A i wersja B (800, 1900 MHz)</w:t>
            </w:r>
          </w:p>
          <w:p w14:paraId="7402DAE5" w14:textId="77777777" w:rsidR="00615C10" w:rsidRPr="00B83597" w:rsidRDefault="00615C10" w:rsidP="00045C0E">
            <w:pPr>
              <w:pStyle w:val="Akapitzlist"/>
              <w:numPr>
                <w:ilvl w:val="0"/>
                <w:numId w:val="45"/>
              </w:numPr>
            </w:pPr>
            <w:r w:rsidRPr="00B83597">
              <w:t>LTE (pasma 1, 2, 3, 4, 5, 7, 8, 12, 13, 17, 18, 19, 20, 25, 26, 28, 29, 38, 39, 40, 41)</w:t>
            </w:r>
          </w:p>
        </w:tc>
        <w:tc>
          <w:tcPr>
            <w:tcW w:w="3544" w:type="dxa"/>
          </w:tcPr>
          <w:p w14:paraId="299B2490" w14:textId="77777777" w:rsidR="00615C10" w:rsidRPr="00B83597" w:rsidRDefault="00615C10" w:rsidP="000D62C0"/>
        </w:tc>
      </w:tr>
      <w:tr w:rsidR="00615C10" w:rsidRPr="00B83597" w14:paraId="3212436E" w14:textId="3FD68453" w:rsidTr="00011F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2" w:type="dxa"/>
            <w:shd w:val="clear" w:color="auto" w:fill="auto"/>
          </w:tcPr>
          <w:p w14:paraId="5748399C" w14:textId="77777777" w:rsidR="00615C10" w:rsidRPr="00B83597" w:rsidRDefault="00615C10" w:rsidP="00045C0E">
            <w:pPr>
              <w:pStyle w:val="Akapitzlist"/>
              <w:numPr>
                <w:ilvl w:val="0"/>
                <w:numId w:val="44"/>
              </w:numPr>
            </w:pPr>
          </w:p>
        </w:tc>
        <w:tc>
          <w:tcPr>
            <w:tcW w:w="1985" w:type="dxa"/>
            <w:shd w:val="clear" w:color="auto" w:fill="auto"/>
          </w:tcPr>
          <w:p w14:paraId="08D6F1D6" w14:textId="77777777" w:rsidR="00615C10" w:rsidRPr="00B83597" w:rsidRDefault="00615C10" w:rsidP="000D62C0">
            <w:r w:rsidRPr="00B83597">
              <w:t>Funkcje aparatu</w:t>
            </w:r>
          </w:p>
        </w:tc>
        <w:tc>
          <w:tcPr>
            <w:tcW w:w="3402" w:type="dxa"/>
            <w:shd w:val="clear" w:color="auto" w:fill="auto"/>
          </w:tcPr>
          <w:p w14:paraId="39086241" w14:textId="77777777" w:rsidR="00615C10" w:rsidRPr="00B83597" w:rsidRDefault="00615C10" w:rsidP="00045C0E">
            <w:pPr>
              <w:pStyle w:val="Akapitzlist"/>
              <w:numPr>
                <w:ilvl w:val="0"/>
                <w:numId w:val="45"/>
              </w:numPr>
            </w:pPr>
            <w:r w:rsidRPr="00B83597">
              <w:t>Aparat</w:t>
            </w:r>
          </w:p>
          <w:p w14:paraId="11AE2458" w14:textId="77777777" w:rsidR="00615C10" w:rsidRPr="00B83597" w:rsidRDefault="00615C10" w:rsidP="00045C0E">
            <w:pPr>
              <w:pStyle w:val="Akapitzlist"/>
              <w:numPr>
                <w:ilvl w:val="0"/>
                <w:numId w:val="45"/>
              </w:numPr>
            </w:pPr>
            <w:r w:rsidRPr="00B83597">
              <w:t>Aparat 8-megapikselowy</w:t>
            </w:r>
          </w:p>
          <w:p w14:paraId="60B4F771" w14:textId="77777777" w:rsidR="00615C10" w:rsidRPr="00B83597" w:rsidRDefault="00615C10" w:rsidP="00045C0E">
            <w:pPr>
              <w:pStyle w:val="Akapitzlist"/>
              <w:numPr>
                <w:ilvl w:val="0"/>
                <w:numId w:val="45"/>
              </w:numPr>
            </w:pPr>
            <w:r w:rsidRPr="00B83597">
              <w:t>Autofokus</w:t>
            </w:r>
          </w:p>
          <w:p w14:paraId="1985A217" w14:textId="77777777" w:rsidR="00615C10" w:rsidRPr="00B83597" w:rsidRDefault="00615C10" w:rsidP="00045C0E">
            <w:pPr>
              <w:pStyle w:val="Akapitzlist"/>
              <w:numPr>
                <w:ilvl w:val="0"/>
                <w:numId w:val="45"/>
              </w:numPr>
            </w:pPr>
            <w:r w:rsidRPr="00B83597">
              <w:t>Panorama (do 43 megapikseli)</w:t>
            </w:r>
          </w:p>
          <w:p w14:paraId="36A7FF62" w14:textId="77777777" w:rsidR="00615C10" w:rsidRPr="00B83597" w:rsidRDefault="00615C10" w:rsidP="00045C0E">
            <w:pPr>
              <w:pStyle w:val="Akapitzlist"/>
              <w:numPr>
                <w:ilvl w:val="0"/>
                <w:numId w:val="45"/>
              </w:numPr>
            </w:pPr>
            <w:r w:rsidRPr="00B83597">
              <w:t>Tryb HDR dla zdjęć</w:t>
            </w:r>
          </w:p>
          <w:p w14:paraId="65FD20D3" w14:textId="77777777" w:rsidR="00615C10" w:rsidRPr="00B83597" w:rsidRDefault="00615C10" w:rsidP="00045C0E">
            <w:pPr>
              <w:pStyle w:val="Akapitzlist"/>
              <w:numPr>
                <w:ilvl w:val="0"/>
                <w:numId w:val="45"/>
              </w:numPr>
            </w:pPr>
            <w:r w:rsidRPr="00B83597">
              <w:lastRenderedPageBreak/>
              <w:t>Kontrola ekspozycji</w:t>
            </w:r>
          </w:p>
          <w:p w14:paraId="3AE130C5" w14:textId="77777777" w:rsidR="00615C10" w:rsidRPr="00B83597" w:rsidRDefault="00615C10" w:rsidP="00045C0E">
            <w:pPr>
              <w:pStyle w:val="Akapitzlist"/>
              <w:numPr>
                <w:ilvl w:val="0"/>
                <w:numId w:val="45"/>
              </w:numPr>
            </w:pPr>
            <w:r w:rsidRPr="00B83597">
              <w:t>Tryb zdjęć seryjnych</w:t>
            </w:r>
          </w:p>
          <w:p w14:paraId="6C18C18B" w14:textId="77777777" w:rsidR="00615C10" w:rsidRPr="00B83597" w:rsidRDefault="00615C10" w:rsidP="00045C0E">
            <w:pPr>
              <w:pStyle w:val="Akapitzlist"/>
              <w:numPr>
                <w:ilvl w:val="0"/>
                <w:numId w:val="45"/>
              </w:numPr>
            </w:pPr>
            <w:r w:rsidRPr="00B83597">
              <w:t>Ustawianie ostrości stuknięciem</w:t>
            </w:r>
          </w:p>
          <w:p w14:paraId="0CC5D262" w14:textId="77777777" w:rsidR="00615C10" w:rsidRPr="00B83597" w:rsidRDefault="00615C10" w:rsidP="00045C0E">
            <w:pPr>
              <w:pStyle w:val="Akapitzlist"/>
              <w:numPr>
                <w:ilvl w:val="0"/>
                <w:numId w:val="45"/>
              </w:numPr>
            </w:pPr>
            <w:r w:rsidRPr="00B83597">
              <w:t>Tryb samowyzwalacza</w:t>
            </w:r>
          </w:p>
          <w:p w14:paraId="1C24A7D6" w14:textId="77777777" w:rsidR="00615C10" w:rsidRPr="00B83597" w:rsidRDefault="00615C10" w:rsidP="00045C0E">
            <w:pPr>
              <w:pStyle w:val="Akapitzlist"/>
              <w:numPr>
                <w:ilvl w:val="0"/>
                <w:numId w:val="45"/>
              </w:numPr>
            </w:pPr>
            <w:r w:rsidRPr="00B83597">
              <w:t>Światło przysłony ƒ/2,4</w:t>
            </w:r>
          </w:p>
          <w:p w14:paraId="454772FE" w14:textId="77777777" w:rsidR="00615C10" w:rsidRPr="00B83597" w:rsidRDefault="00615C10" w:rsidP="00045C0E">
            <w:pPr>
              <w:pStyle w:val="Akapitzlist"/>
              <w:numPr>
                <w:ilvl w:val="0"/>
                <w:numId w:val="45"/>
              </w:numPr>
            </w:pPr>
            <w:r w:rsidRPr="00B83597">
              <w:t>Pięcioelementowy obiektyw</w:t>
            </w:r>
          </w:p>
          <w:p w14:paraId="6113413B" w14:textId="77777777" w:rsidR="00615C10" w:rsidRPr="00B83597" w:rsidRDefault="00615C10" w:rsidP="00045C0E">
            <w:pPr>
              <w:pStyle w:val="Akapitzlist"/>
              <w:numPr>
                <w:ilvl w:val="0"/>
                <w:numId w:val="45"/>
              </w:numPr>
            </w:pPr>
            <w:r w:rsidRPr="00B83597">
              <w:t>Hybrydowy filtr IR</w:t>
            </w:r>
          </w:p>
          <w:p w14:paraId="3ABA4ECC" w14:textId="77777777" w:rsidR="00615C10" w:rsidRPr="00B83597" w:rsidRDefault="00615C10" w:rsidP="00045C0E">
            <w:pPr>
              <w:pStyle w:val="Akapitzlist"/>
              <w:numPr>
                <w:ilvl w:val="0"/>
                <w:numId w:val="45"/>
              </w:numPr>
            </w:pPr>
            <w:r w:rsidRPr="00B83597">
              <w:t>Matryca BSI</w:t>
            </w:r>
          </w:p>
          <w:p w14:paraId="186DC433" w14:textId="77777777" w:rsidR="00615C10" w:rsidRPr="00B83597" w:rsidRDefault="00615C10" w:rsidP="00045C0E">
            <w:pPr>
              <w:pStyle w:val="Akapitzlist"/>
              <w:numPr>
                <w:ilvl w:val="0"/>
                <w:numId w:val="45"/>
              </w:numPr>
            </w:pPr>
            <w:r w:rsidRPr="00B83597">
              <w:t>Automatyczna stabilizacja obrazu</w:t>
            </w:r>
          </w:p>
          <w:p w14:paraId="460C9512" w14:textId="77777777" w:rsidR="00615C10" w:rsidRPr="00B83597" w:rsidRDefault="00615C10" w:rsidP="00045C0E">
            <w:pPr>
              <w:pStyle w:val="Akapitzlist"/>
              <w:numPr>
                <w:ilvl w:val="0"/>
                <w:numId w:val="45"/>
              </w:numPr>
            </w:pPr>
            <w:r w:rsidRPr="00B83597">
              <w:t>Wykrywanie twarzy</w:t>
            </w:r>
          </w:p>
          <w:p w14:paraId="6BBFA462" w14:textId="77777777" w:rsidR="00615C10" w:rsidRPr="00B83597" w:rsidRDefault="00615C10" w:rsidP="00045C0E">
            <w:pPr>
              <w:pStyle w:val="Akapitzlist"/>
              <w:numPr>
                <w:ilvl w:val="0"/>
                <w:numId w:val="45"/>
              </w:numPr>
            </w:pPr>
            <w:r w:rsidRPr="00B83597">
              <w:t>Dodawanie geoznaczników do zdjęć</w:t>
            </w:r>
          </w:p>
        </w:tc>
        <w:tc>
          <w:tcPr>
            <w:tcW w:w="3544" w:type="dxa"/>
          </w:tcPr>
          <w:p w14:paraId="239F4017" w14:textId="77777777" w:rsidR="00615C10" w:rsidRPr="00B83597" w:rsidRDefault="00615C10" w:rsidP="000D62C0"/>
        </w:tc>
      </w:tr>
      <w:tr w:rsidR="00615C10" w:rsidRPr="00B83597" w14:paraId="2D6E09F2" w14:textId="2F6A8753" w:rsidTr="00011F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2" w:type="dxa"/>
            <w:shd w:val="clear" w:color="auto" w:fill="auto"/>
          </w:tcPr>
          <w:p w14:paraId="01B1A84F" w14:textId="77777777" w:rsidR="00615C10" w:rsidRPr="00B83597" w:rsidRDefault="00615C10" w:rsidP="00045C0E">
            <w:pPr>
              <w:pStyle w:val="Akapitzlist"/>
              <w:numPr>
                <w:ilvl w:val="0"/>
                <w:numId w:val="44"/>
              </w:numPr>
            </w:pPr>
          </w:p>
        </w:tc>
        <w:tc>
          <w:tcPr>
            <w:tcW w:w="1985" w:type="dxa"/>
            <w:shd w:val="clear" w:color="auto" w:fill="auto"/>
          </w:tcPr>
          <w:p w14:paraId="17928DE8" w14:textId="77777777" w:rsidR="00615C10" w:rsidRPr="00B83597" w:rsidRDefault="00615C10" w:rsidP="000D62C0">
            <w:r w:rsidRPr="00B83597">
              <w:t>Nagrywanie wideo</w:t>
            </w:r>
          </w:p>
        </w:tc>
        <w:tc>
          <w:tcPr>
            <w:tcW w:w="3402" w:type="dxa"/>
            <w:shd w:val="clear" w:color="auto" w:fill="auto"/>
          </w:tcPr>
          <w:p w14:paraId="6C5AC164" w14:textId="77777777" w:rsidR="00615C10" w:rsidRPr="00B83597" w:rsidRDefault="00615C10" w:rsidP="00045C0E">
            <w:pPr>
              <w:pStyle w:val="Akapitzlist"/>
              <w:numPr>
                <w:ilvl w:val="0"/>
                <w:numId w:val="45"/>
              </w:numPr>
            </w:pPr>
            <w:r w:rsidRPr="00B83597">
              <w:t>Nagrywanie w jakości HD 1080p (30 kl./s)</w:t>
            </w:r>
          </w:p>
          <w:p w14:paraId="70BA0E70" w14:textId="77777777" w:rsidR="00615C10" w:rsidRPr="00B83597" w:rsidRDefault="00615C10" w:rsidP="00045C0E">
            <w:pPr>
              <w:pStyle w:val="Akapitzlist"/>
              <w:numPr>
                <w:ilvl w:val="0"/>
                <w:numId w:val="45"/>
              </w:numPr>
            </w:pPr>
            <w:r w:rsidRPr="00B83597">
              <w:t>Wideo w zwolnionym tempie (120 kl./s)</w:t>
            </w:r>
          </w:p>
          <w:p w14:paraId="2CC8DB4B" w14:textId="77777777" w:rsidR="00615C10" w:rsidRPr="00B83597" w:rsidRDefault="00615C10" w:rsidP="00045C0E">
            <w:pPr>
              <w:pStyle w:val="Akapitzlist"/>
              <w:numPr>
                <w:ilvl w:val="0"/>
                <w:numId w:val="45"/>
              </w:numPr>
            </w:pPr>
            <w:r w:rsidRPr="00B83597">
              <w:t>Wideo poklatkowe ze stabilizacją obrazu</w:t>
            </w:r>
          </w:p>
          <w:p w14:paraId="3091A8C9" w14:textId="77777777" w:rsidR="00615C10" w:rsidRPr="00B83597" w:rsidRDefault="00615C10" w:rsidP="00045C0E">
            <w:pPr>
              <w:pStyle w:val="Akapitzlist"/>
              <w:numPr>
                <w:ilvl w:val="0"/>
                <w:numId w:val="45"/>
              </w:numPr>
            </w:pPr>
            <w:r w:rsidRPr="00B83597">
              <w:t>Stabilizacja obrazu wideo</w:t>
            </w:r>
          </w:p>
          <w:p w14:paraId="5F04E702" w14:textId="77777777" w:rsidR="00615C10" w:rsidRPr="00B83597" w:rsidRDefault="00615C10" w:rsidP="00045C0E">
            <w:pPr>
              <w:pStyle w:val="Akapitzlist"/>
              <w:numPr>
                <w:ilvl w:val="0"/>
                <w:numId w:val="45"/>
              </w:numPr>
            </w:pPr>
            <w:r w:rsidRPr="00B83597">
              <w:t>Wykrywanie twarzy</w:t>
            </w:r>
          </w:p>
          <w:p w14:paraId="5A1F1636" w14:textId="77777777" w:rsidR="00615C10" w:rsidRPr="00B83597" w:rsidRDefault="00615C10" w:rsidP="00045C0E">
            <w:pPr>
              <w:pStyle w:val="Akapitzlist"/>
              <w:numPr>
                <w:ilvl w:val="0"/>
                <w:numId w:val="45"/>
              </w:numPr>
            </w:pPr>
            <w:r w:rsidRPr="00B83597">
              <w:t>3-krotne powiększenie wideo</w:t>
            </w:r>
          </w:p>
          <w:p w14:paraId="75A3F154" w14:textId="77777777" w:rsidR="00615C10" w:rsidRPr="00B83597" w:rsidRDefault="00615C10" w:rsidP="00045C0E">
            <w:pPr>
              <w:pStyle w:val="Akapitzlist"/>
              <w:numPr>
                <w:ilvl w:val="0"/>
                <w:numId w:val="45"/>
              </w:numPr>
            </w:pPr>
            <w:r w:rsidRPr="00B83597">
              <w:t>Dodawanie geoznaczników do wideo</w:t>
            </w:r>
          </w:p>
        </w:tc>
        <w:tc>
          <w:tcPr>
            <w:tcW w:w="3544" w:type="dxa"/>
          </w:tcPr>
          <w:p w14:paraId="24D6543E" w14:textId="77777777" w:rsidR="00615C10" w:rsidRPr="00B83597" w:rsidRDefault="00615C10" w:rsidP="000D62C0"/>
        </w:tc>
      </w:tr>
      <w:tr w:rsidR="00615C10" w:rsidRPr="00B83597" w14:paraId="35CF28ED" w14:textId="4D6AA73D" w:rsidTr="00011F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2" w:type="dxa"/>
            <w:shd w:val="clear" w:color="auto" w:fill="auto"/>
          </w:tcPr>
          <w:p w14:paraId="71804813" w14:textId="77777777" w:rsidR="00615C10" w:rsidRPr="00B83597" w:rsidRDefault="00615C10" w:rsidP="00045C0E">
            <w:pPr>
              <w:pStyle w:val="Akapitzlist"/>
              <w:numPr>
                <w:ilvl w:val="0"/>
                <w:numId w:val="44"/>
              </w:numPr>
            </w:pPr>
          </w:p>
        </w:tc>
        <w:tc>
          <w:tcPr>
            <w:tcW w:w="1985" w:type="dxa"/>
            <w:shd w:val="clear" w:color="auto" w:fill="auto"/>
          </w:tcPr>
          <w:p w14:paraId="615A05D3" w14:textId="77777777" w:rsidR="00615C10" w:rsidRPr="00B83597" w:rsidRDefault="00615C10" w:rsidP="000D62C0">
            <w:r w:rsidRPr="00B83597">
              <w:t xml:space="preserve">Rozdzielczość aparatu </w:t>
            </w:r>
          </w:p>
        </w:tc>
        <w:tc>
          <w:tcPr>
            <w:tcW w:w="3402" w:type="dxa"/>
            <w:shd w:val="clear" w:color="auto" w:fill="auto"/>
          </w:tcPr>
          <w:p w14:paraId="559E527B" w14:textId="77777777" w:rsidR="00615C10" w:rsidRPr="00B83597" w:rsidRDefault="00615C10" w:rsidP="000D62C0">
            <w:r w:rsidRPr="00B83597">
              <w:t>Minimum 8 Mpix</w:t>
            </w:r>
          </w:p>
        </w:tc>
        <w:tc>
          <w:tcPr>
            <w:tcW w:w="3544" w:type="dxa"/>
          </w:tcPr>
          <w:p w14:paraId="0F9EAB66" w14:textId="77777777" w:rsidR="00615C10" w:rsidRPr="00B83597" w:rsidRDefault="00615C10" w:rsidP="000D62C0"/>
        </w:tc>
      </w:tr>
      <w:tr w:rsidR="00615C10" w:rsidRPr="00B83597" w14:paraId="4071E36D" w14:textId="55223288" w:rsidTr="00011F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2" w:type="dxa"/>
            <w:shd w:val="clear" w:color="auto" w:fill="auto"/>
          </w:tcPr>
          <w:p w14:paraId="6761E9AE" w14:textId="77777777" w:rsidR="00615C10" w:rsidRPr="00B83597" w:rsidRDefault="00615C10" w:rsidP="00045C0E">
            <w:pPr>
              <w:pStyle w:val="Akapitzlist"/>
              <w:numPr>
                <w:ilvl w:val="0"/>
                <w:numId w:val="44"/>
              </w:numPr>
            </w:pPr>
          </w:p>
        </w:tc>
        <w:tc>
          <w:tcPr>
            <w:tcW w:w="1985" w:type="dxa"/>
            <w:shd w:val="clear" w:color="auto" w:fill="auto"/>
          </w:tcPr>
          <w:p w14:paraId="324EB365" w14:textId="77777777" w:rsidR="00615C10" w:rsidRPr="00B83597" w:rsidRDefault="00615C10" w:rsidP="000D62C0">
            <w:r w:rsidRPr="00B83597">
              <w:t>Rodzaj akumulatora</w:t>
            </w:r>
          </w:p>
        </w:tc>
        <w:tc>
          <w:tcPr>
            <w:tcW w:w="3402" w:type="dxa"/>
            <w:shd w:val="clear" w:color="auto" w:fill="auto"/>
          </w:tcPr>
          <w:p w14:paraId="1044F4D9" w14:textId="77777777" w:rsidR="00615C10" w:rsidRPr="00B83597" w:rsidRDefault="00615C10" w:rsidP="000D62C0">
            <w:r w:rsidRPr="00B83597">
              <w:t>Wbudowana bateria litowo-polimerowa</w:t>
            </w:r>
          </w:p>
        </w:tc>
        <w:tc>
          <w:tcPr>
            <w:tcW w:w="3544" w:type="dxa"/>
          </w:tcPr>
          <w:p w14:paraId="1BF97A61" w14:textId="77777777" w:rsidR="00615C10" w:rsidRPr="00B83597" w:rsidRDefault="00615C10" w:rsidP="000D62C0"/>
        </w:tc>
      </w:tr>
      <w:tr w:rsidR="00615C10" w:rsidRPr="00B83597" w14:paraId="1BFCE040" w14:textId="4CD88F17" w:rsidTr="00011F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2" w:type="dxa"/>
            <w:shd w:val="clear" w:color="auto" w:fill="auto"/>
          </w:tcPr>
          <w:p w14:paraId="6C2EA815" w14:textId="77777777" w:rsidR="00615C10" w:rsidRPr="00B83597" w:rsidRDefault="00615C10" w:rsidP="00045C0E">
            <w:pPr>
              <w:pStyle w:val="Akapitzlist"/>
              <w:numPr>
                <w:ilvl w:val="0"/>
                <w:numId w:val="44"/>
              </w:numPr>
            </w:pPr>
          </w:p>
        </w:tc>
        <w:tc>
          <w:tcPr>
            <w:tcW w:w="1985" w:type="dxa"/>
            <w:shd w:val="clear" w:color="auto" w:fill="auto"/>
          </w:tcPr>
          <w:p w14:paraId="54F32583" w14:textId="77777777" w:rsidR="00615C10" w:rsidRPr="00B83597" w:rsidRDefault="00615C10" w:rsidP="000D62C0">
            <w:r w:rsidRPr="00B83597">
              <w:t>Pojemność akumulatora</w:t>
            </w:r>
          </w:p>
        </w:tc>
        <w:tc>
          <w:tcPr>
            <w:tcW w:w="3402" w:type="dxa"/>
            <w:shd w:val="clear" w:color="auto" w:fill="auto"/>
          </w:tcPr>
          <w:p w14:paraId="0EF30469" w14:textId="5485DDC3" w:rsidR="00615C10" w:rsidRPr="00B83597" w:rsidRDefault="00E531FF" w:rsidP="000D62C0">
            <w:r w:rsidRPr="00B83597">
              <w:t xml:space="preserve">Minimum </w:t>
            </w:r>
            <w:r w:rsidR="00615C10" w:rsidRPr="00B83597">
              <w:t>32 Wh</w:t>
            </w:r>
          </w:p>
        </w:tc>
        <w:tc>
          <w:tcPr>
            <w:tcW w:w="3544" w:type="dxa"/>
          </w:tcPr>
          <w:p w14:paraId="2AF63382" w14:textId="77777777" w:rsidR="00615C10" w:rsidRPr="00B83597" w:rsidRDefault="00615C10" w:rsidP="000D62C0"/>
        </w:tc>
      </w:tr>
      <w:tr w:rsidR="00615C10" w:rsidRPr="00B83597" w14:paraId="58BBB090" w14:textId="4222C703" w:rsidTr="00011F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2" w:type="dxa"/>
            <w:shd w:val="clear" w:color="auto" w:fill="auto"/>
          </w:tcPr>
          <w:p w14:paraId="4F33C241" w14:textId="77777777" w:rsidR="00615C10" w:rsidRPr="00B83597" w:rsidRDefault="00615C10" w:rsidP="00045C0E">
            <w:pPr>
              <w:pStyle w:val="Akapitzlist"/>
              <w:numPr>
                <w:ilvl w:val="0"/>
                <w:numId w:val="44"/>
              </w:numPr>
            </w:pPr>
          </w:p>
        </w:tc>
        <w:tc>
          <w:tcPr>
            <w:tcW w:w="1985" w:type="dxa"/>
            <w:shd w:val="clear" w:color="auto" w:fill="auto"/>
          </w:tcPr>
          <w:p w14:paraId="0FB00AA3" w14:textId="77777777" w:rsidR="00615C10" w:rsidRPr="00B83597" w:rsidRDefault="00615C10" w:rsidP="000D62C0">
            <w:r w:rsidRPr="00B83597">
              <w:t>Czas pracy na baterii</w:t>
            </w:r>
          </w:p>
        </w:tc>
        <w:tc>
          <w:tcPr>
            <w:tcW w:w="3402" w:type="dxa"/>
            <w:shd w:val="clear" w:color="auto" w:fill="auto"/>
          </w:tcPr>
          <w:p w14:paraId="6F94CC94" w14:textId="77777777" w:rsidR="00615C10" w:rsidRPr="00B83597" w:rsidRDefault="00615C10" w:rsidP="00045C0E">
            <w:pPr>
              <w:pStyle w:val="Akapitzlist"/>
              <w:numPr>
                <w:ilvl w:val="0"/>
                <w:numId w:val="45"/>
              </w:numPr>
            </w:pPr>
            <w:r w:rsidRPr="00B83597">
              <w:t>minimum 10 godzin przeglądania Internetu przez sieć Wi</w:t>
            </w:r>
            <w:r w:rsidRPr="00B83597">
              <w:noBreakHyphen/>
              <w:t>Fi, oglądania filmów lub słuchania muzyki</w:t>
            </w:r>
          </w:p>
          <w:p w14:paraId="3A7940E7" w14:textId="77777777" w:rsidR="00615C10" w:rsidRPr="00B83597" w:rsidRDefault="00615C10" w:rsidP="00045C0E">
            <w:pPr>
              <w:pStyle w:val="Akapitzlist"/>
              <w:numPr>
                <w:ilvl w:val="0"/>
                <w:numId w:val="45"/>
              </w:numPr>
            </w:pPr>
            <w:r w:rsidRPr="00B83597">
              <w:t>minimum 9 godzin przeglądania Internetu przez sieć komórkową</w:t>
            </w:r>
          </w:p>
        </w:tc>
        <w:tc>
          <w:tcPr>
            <w:tcW w:w="3544" w:type="dxa"/>
          </w:tcPr>
          <w:p w14:paraId="4B398E30" w14:textId="77777777" w:rsidR="00615C10" w:rsidRPr="00B83597" w:rsidRDefault="00615C10" w:rsidP="000D62C0"/>
        </w:tc>
      </w:tr>
      <w:tr w:rsidR="00615C10" w:rsidRPr="00B83597" w14:paraId="25739EA9" w14:textId="7A10A7F1" w:rsidTr="00011F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2" w:type="dxa"/>
            <w:shd w:val="clear" w:color="auto" w:fill="auto"/>
          </w:tcPr>
          <w:p w14:paraId="33716B91" w14:textId="77777777" w:rsidR="00615C10" w:rsidRPr="00B83597" w:rsidRDefault="00615C10" w:rsidP="00045C0E">
            <w:pPr>
              <w:pStyle w:val="Akapitzlist"/>
              <w:numPr>
                <w:ilvl w:val="0"/>
                <w:numId w:val="44"/>
              </w:numPr>
            </w:pPr>
          </w:p>
        </w:tc>
        <w:tc>
          <w:tcPr>
            <w:tcW w:w="1985" w:type="dxa"/>
            <w:shd w:val="clear" w:color="auto" w:fill="auto"/>
          </w:tcPr>
          <w:p w14:paraId="213858B1" w14:textId="77777777" w:rsidR="00615C10" w:rsidRPr="00B83597" w:rsidRDefault="00615C10" w:rsidP="000D62C0">
            <w:r w:rsidRPr="00B83597">
              <w:t>Wysokość urządzenia</w:t>
            </w:r>
          </w:p>
        </w:tc>
        <w:tc>
          <w:tcPr>
            <w:tcW w:w="3402" w:type="dxa"/>
            <w:shd w:val="clear" w:color="auto" w:fill="auto"/>
          </w:tcPr>
          <w:p w14:paraId="09AF4EED" w14:textId="13AC9024" w:rsidR="00615C10" w:rsidRPr="00B83597" w:rsidRDefault="00615C10" w:rsidP="000D62C0">
            <w:r w:rsidRPr="00B83597">
              <w:t>Maksymalnie 2</w:t>
            </w:r>
            <w:r w:rsidR="00E531FF" w:rsidRPr="00B83597">
              <w:t>5</w:t>
            </w:r>
            <w:r w:rsidRPr="00B83597">
              <w:t xml:space="preserve"> cm</w:t>
            </w:r>
          </w:p>
        </w:tc>
        <w:tc>
          <w:tcPr>
            <w:tcW w:w="3544" w:type="dxa"/>
          </w:tcPr>
          <w:p w14:paraId="6C07C6F4" w14:textId="77777777" w:rsidR="00615C10" w:rsidRPr="00B83597" w:rsidRDefault="00615C10" w:rsidP="000D62C0"/>
        </w:tc>
      </w:tr>
      <w:tr w:rsidR="00615C10" w:rsidRPr="00B83597" w14:paraId="5CC0D8D7" w14:textId="016868F8" w:rsidTr="00011F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2" w:type="dxa"/>
            <w:shd w:val="clear" w:color="auto" w:fill="auto"/>
          </w:tcPr>
          <w:p w14:paraId="5F9A7496" w14:textId="77777777" w:rsidR="00615C10" w:rsidRPr="00B83597" w:rsidRDefault="00615C10" w:rsidP="00045C0E">
            <w:pPr>
              <w:pStyle w:val="Akapitzlist"/>
              <w:numPr>
                <w:ilvl w:val="0"/>
                <w:numId w:val="44"/>
              </w:numPr>
            </w:pPr>
          </w:p>
        </w:tc>
        <w:tc>
          <w:tcPr>
            <w:tcW w:w="1985" w:type="dxa"/>
            <w:shd w:val="clear" w:color="auto" w:fill="auto"/>
          </w:tcPr>
          <w:p w14:paraId="43778B5D" w14:textId="77777777" w:rsidR="00615C10" w:rsidRPr="00B83597" w:rsidRDefault="00615C10" w:rsidP="000D62C0">
            <w:r w:rsidRPr="00B83597">
              <w:t>Szerokość urządzenia</w:t>
            </w:r>
          </w:p>
        </w:tc>
        <w:tc>
          <w:tcPr>
            <w:tcW w:w="3402" w:type="dxa"/>
            <w:shd w:val="clear" w:color="auto" w:fill="auto"/>
          </w:tcPr>
          <w:p w14:paraId="5C2A45B3" w14:textId="776F63E9" w:rsidR="00615C10" w:rsidRPr="00B83597" w:rsidRDefault="00615C10" w:rsidP="000D62C0">
            <w:r w:rsidRPr="00B83597">
              <w:t xml:space="preserve">Maksymalnie </w:t>
            </w:r>
            <w:r w:rsidR="00E531FF" w:rsidRPr="00B83597">
              <w:t>17</w:t>
            </w:r>
            <w:r w:rsidRPr="00B83597">
              <w:t xml:space="preserve"> cm</w:t>
            </w:r>
          </w:p>
        </w:tc>
        <w:tc>
          <w:tcPr>
            <w:tcW w:w="3544" w:type="dxa"/>
          </w:tcPr>
          <w:p w14:paraId="1D8F9BFB" w14:textId="77777777" w:rsidR="00615C10" w:rsidRPr="00B83597" w:rsidRDefault="00615C10" w:rsidP="000D62C0"/>
        </w:tc>
      </w:tr>
      <w:tr w:rsidR="00615C10" w:rsidRPr="00B83597" w14:paraId="33055FA6" w14:textId="295FB444" w:rsidTr="00011F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2" w:type="dxa"/>
            <w:shd w:val="clear" w:color="auto" w:fill="auto"/>
          </w:tcPr>
          <w:p w14:paraId="6D4B90C3" w14:textId="77777777" w:rsidR="00615C10" w:rsidRPr="00B83597" w:rsidRDefault="00615C10" w:rsidP="00045C0E">
            <w:pPr>
              <w:pStyle w:val="Akapitzlist"/>
              <w:numPr>
                <w:ilvl w:val="0"/>
                <w:numId w:val="44"/>
              </w:numPr>
            </w:pPr>
          </w:p>
        </w:tc>
        <w:tc>
          <w:tcPr>
            <w:tcW w:w="1985" w:type="dxa"/>
            <w:shd w:val="clear" w:color="auto" w:fill="auto"/>
          </w:tcPr>
          <w:p w14:paraId="06FD6ED2" w14:textId="77777777" w:rsidR="00615C10" w:rsidRPr="00B83597" w:rsidRDefault="00615C10" w:rsidP="000D62C0">
            <w:r w:rsidRPr="00B83597">
              <w:t>Grubość urządzenia</w:t>
            </w:r>
          </w:p>
        </w:tc>
        <w:tc>
          <w:tcPr>
            <w:tcW w:w="3402" w:type="dxa"/>
            <w:shd w:val="clear" w:color="auto" w:fill="auto"/>
          </w:tcPr>
          <w:p w14:paraId="43912A02" w14:textId="78448EEC" w:rsidR="00615C10" w:rsidRPr="00B83597" w:rsidRDefault="00615C10" w:rsidP="000D62C0">
            <w:r w:rsidRPr="00B83597">
              <w:t xml:space="preserve">Maksymalnie </w:t>
            </w:r>
            <w:r w:rsidR="00E531FF" w:rsidRPr="00B83597">
              <w:t>8</w:t>
            </w:r>
            <w:r w:rsidRPr="00B83597">
              <w:t xml:space="preserve"> mm </w:t>
            </w:r>
          </w:p>
        </w:tc>
        <w:tc>
          <w:tcPr>
            <w:tcW w:w="3544" w:type="dxa"/>
          </w:tcPr>
          <w:p w14:paraId="57937001" w14:textId="77777777" w:rsidR="00615C10" w:rsidRPr="00B83597" w:rsidRDefault="00615C10" w:rsidP="000D62C0"/>
        </w:tc>
      </w:tr>
      <w:tr w:rsidR="00615C10" w:rsidRPr="00B83597" w14:paraId="52B2A6FB" w14:textId="4E3CA9A5" w:rsidTr="00011F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2" w:type="dxa"/>
            <w:shd w:val="clear" w:color="auto" w:fill="auto"/>
          </w:tcPr>
          <w:p w14:paraId="703343BC" w14:textId="77777777" w:rsidR="00615C10" w:rsidRPr="00B83597" w:rsidRDefault="00615C10" w:rsidP="00045C0E">
            <w:pPr>
              <w:pStyle w:val="Akapitzlist"/>
              <w:numPr>
                <w:ilvl w:val="0"/>
                <w:numId w:val="44"/>
              </w:numPr>
            </w:pPr>
          </w:p>
        </w:tc>
        <w:tc>
          <w:tcPr>
            <w:tcW w:w="1985" w:type="dxa"/>
            <w:shd w:val="clear" w:color="auto" w:fill="auto"/>
          </w:tcPr>
          <w:p w14:paraId="79BA7ABB" w14:textId="77777777" w:rsidR="00615C10" w:rsidRPr="00B83597" w:rsidRDefault="00615C10" w:rsidP="000D62C0">
            <w:r w:rsidRPr="00B83597">
              <w:t>Waga urządzenia</w:t>
            </w:r>
          </w:p>
        </w:tc>
        <w:tc>
          <w:tcPr>
            <w:tcW w:w="3402" w:type="dxa"/>
            <w:shd w:val="clear" w:color="auto" w:fill="auto"/>
          </w:tcPr>
          <w:p w14:paraId="02034675" w14:textId="34D7BD43" w:rsidR="00615C10" w:rsidRPr="00B83597" w:rsidRDefault="00615C10" w:rsidP="000D62C0">
            <w:r w:rsidRPr="00B83597">
              <w:t xml:space="preserve">Maksymalnie </w:t>
            </w:r>
            <w:r w:rsidR="00E531FF" w:rsidRPr="00B83597">
              <w:t>500</w:t>
            </w:r>
            <w:r w:rsidRPr="00B83597">
              <w:t xml:space="preserve"> g</w:t>
            </w:r>
          </w:p>
        </w:tc>
        <w:tc>
          <w:tcPr>
            <w:tcW w:w="3544" w:type="dxa"/>
          </w:tcPr>
          <w:p w14:paraId="084507D8" w14:textId="77777777" w:rsidR="00615C10" w:rsidRPr="00B83597" w:rsidRDefault="00615C10" w:rsidP="000D62C0"/>
        </w:tc>
      </w:tr>
      <w:tr w:rsidR="00615C10" w:rsidRPr="00B83597" w14:paraId="746CD1DC" w14:textId="5B4AA855" w:rsidTr="00011F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2" w:type="dxa"/>
            <w:shd w:val="clear" w:color="auto" w:fill="auto"/>
          </w:tcPr>
          <w:p w14:paraId="2ABCD908" w14:textId="77777777" w:rsidR="00615C10" w:rsidRPr="00B83597" w:rsidRDefault="00615C10" w:rsidP="00045C0E">
            <w:pPr>
              <w:pStyle w:val="Akapitzlist"/>
              <w:numPr>
                <w:ilvl w:val="0"/>
                <w:numId w:val="44"/>
              </w:numPr>
            </w:pPr>
          </w:p>
        </w:tc>
        <w:tc>
          <w:tcPr>
            <w:tcW w:w="1985" w:type="dxa"/>
            <w:shd w:val="clear" w:color="auto" w:fill="auto"/>
          </w:tcPr>
          <w:p w14:paraId="29DEDD54" w14:textId="77777777" w:rsidR="00615C10" w:rsidRPr="00B83597" w:rsidRDefault="00615C10" w:rsidP="000D62C0">
            <w:r w:rsidRPr="00B83597">
              <w:t>Załączone wyposażenie i akcesoria</w:t>
            </w:r>
          </w:p>
        </w:tc>
        <w:tc>
          <w:tcPr>
            <w:tcW w:w="3402" w:type="dxa"/>
            <w:shd w:val="clear" w:color="auto" w:fill="auto"/>
          </w:tcPr>
          <w:p w14:paraId="65DD95B0" w14:textId="77777777" w:rsidR="00615C10" w:rsidRPr="00B83597" w:rsidRDefault="00615C10" w:rsidP="00045C0E">
            <w:pPr>
              <w:pStyle w:val="Akapitzlist"/>
              <w:numPr>
                <w:ilvl w:val="0"/>
                <w:numId w:val="45"/>
              </w:numPr>
            </w:pPr>
            <w:r w:rsidRPr="00B83597">
              <w:t>Przewód ze złącza Lightning na USB</w:t>
            </w:r>
          </w:p>
          <w:p w14:paraId="00C4674B" w14:textId="77777777" w:rsidR="00615C10" w:rsidRPr="00B83597" w:rsidRDefault="00615C10" w:rsidP="00045C0E">
            <w:pPr>
              <w:pStyle w:val="Akapitzlist"/>
              <w:numPr>
                <w:ilvl w:val="0"/>
                <w:numId w:val="45"/>
              </w:numPr>
            </w:pPr>
            <w:r w:rsidRPr="00B83597">
              <w:lastRenderedPageBreak/>
              <w:t>Zasilacz USB</w:t>
            </w:r>
          </w:p>
          <w:p w14:paraId="09BB605F" w14:textId="77777777" w:rsidR="00615C10" w:rsidRPr="00B83597" w:rsidRDefault="00615C10" w:rsidP="00045C0E">
            <w:pPr>
              <w:pStyle w:val="Akapitzlist"/>
              <w:numPr>
                <w:ilvl w:val="0"/>
                <w:numId w:val="45"/>
              </w:numPr>
            </w:pPr>
            <w:r w:rsidRPr="00B83597">
              <w:t>Etui</w:t>
            </w:r>
          </w:p>
        </w:tc>
        <w:tc>
          <w:tcPr>
            <w:tcW w:w="3544" w:type="dxa"/>
          </w:tcPr>
          <w:p w14:paraId="5A28ADED" w14:textId="77777777" w:rsidR="00615C10" w:rsidRPr="00B83597" w:rsidRDefault="00615C10" w:rsidP="000D62C0"/>
        </w:tc>
      </w:tr>
      <w:tr w:rsidR="00615C10" w:rsidRPr="00B83597" w14:paraId="3059A596" w14:textId="65A55043" w:rsidTr="00011F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2" w:type="dxa"/>
            <w:shd w:val="clear" w:color="auto" w:fill="auto"/>
          </w:tcPr>
          <w:p w14:paraId="0DBBD6DB" w14:textId="77777777" w:rsidR="00615C10" w:rsidRPr="00B83597" w:rsidRDefault="00615C10" w:rsidP="00045C0E">
            <w:pPr>
              <w:pStyle w:val="Akapitzlist"/>
              <w:numPr>
                <w:ilvl w:val="0"/>
                <w:numId w:val="44"/>
              </w:numPr>
            </w:pPr>
          </w:p>
        </w:tc>
        <w:tc>
          <w:tcPr>
            <w:tcW w:w="1985" w:type="dxa"/>
            <w:shd w:val="clear" w:color="auto" w:fill="auto"/>
          </w:tcPr>
          <w:p w14:paraId="7A2E370B" w14:textId="77777777" w:rsidR="00615C10" w:rsidRPr="00B83597" w:rsidRDefault="00615C10" w:rsidP="000D62C0">
            <w:r w:rsidRPr="00B83597">
              <w:t>Gwarancja</w:t>
            </w:r>
          </w:p>
        </w:tc>
        <w:tc>
          <w:tcPr>
            <w:tcW w:w="3402" w:type="dxa"/>
            <w:shd w:val="clear" w:color="auto" w:fill="auto"/>
          </w:tcPr>
          <w:p w14:paraId="5A0296A2" w14:textId="699C4C1E" w:rsidR="00615C10" w:rsidRPr="00B83597" w:rsidRDefault="00E531FF" w:rsidP="000D62C0">
            <w:pPr>
              <w:rPr>
                <w:rFonts w:eastAsia="MS Mincho"/>
              </w:rPr>
            </w:pPr>
            <w:r w:rsidRPr="00B83597">
              <w:t>O okresie świadczenia zgodnym z SIWZ</w:t>
            </w:r>
          </w:p>
        </w:tc>
        <w:tc>
          <w:tcPr>
            <w:tcW w:w="3544" w:type="dxa"/>
          </w:tcPr>
          <w:p w14:paraId="1204FB26" w14:textId="77777777" w:rsidR="00615C10" w:rsidRPr="00B83597" w:rsidRDefault="00615C10" w:rsidP="000D62C0"/>
        </w:tc>
      </w:tr>
      <w:tr w:rsidR="00615C10" w:rsidRPr="00B83597" w14:paraId="50C85A18" w14:textId="6423AE5B" w:rsidTr="00011F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2" w:type="dxa"/>
            <w:shd w:val="clear" w:color="auto" w:fill="auto"/>
          </w:tcPr>
          <w:p w14:paraId="7A323212" w14:textId="77777777" w:rsidR="00615C10" w:rsidRPr="00B83597" w:rsidRDefault="00615C10" w:rsidP="00045C0E">
            <w:pPr>
              <w:pStyle w:val="Akapitzlist"/>
              <w:numPr>
                <w:ilvl w:val="0"/>
                <w:numId w:val="44"/>
              </w:numPr>
            </w:pPr>
          </w:p>
        </w:tc>
        <w:tc>
          <w:tcPr>
            <w:tcW w:w="1985" w:type="dxa"/>
            <w:shd w:val="clear" w:color="auto" w:fill="auto"/>
          </w:tcPr>
          <w:p w14:paraId="72B7E0C9" w14:textId="77777777" w:rsidR="00615C10" w:rsidRPr="00B83597" w:rsidRDefault="00615C10" w:rsidP="000D62C0">
            <w:r w:rsidRPr="00B83597">
              <w:t>Informacje dodatkowe</w:t>
            </w:r>
          </w:p>
        </w:tc>
        <w:tc>
          <w:tcPr>
            <w:tcW w:w="3402" w:type="dxa"/>
            <w:shd w:val="clear" w:color="auto" w:fill="auto"/>
          </w:tcPr>
          <w:p w14:paraId="13376FCA" w14:textId="77777777" w:rsidR="00615C10" w:rsidRPr="00B83597" w:rsidRDefault="00615C10" w:rsidP="000D62C0">
            <w:r w:rsidRPr="00B83597">
              <w:t>Powłoka oleofobowa odporna na odciski palców</w:t>
            </w:r>
          </w:p>
        </w:tc>
        <w:tc>
          <w:tcPr>
            <w:tcW w:w="3544" w:type="dxa"/>
          </w:tcPr>
          <w:p w14:paraId="47E4B2D3" w14:textId="77777777" w:rsidR="00615C10" w:rsidRPr="00B83597" w:rsidRDefault="00615C10" w:rsidP="000D62C0"/>
        </w:tc>
      </w:tr>
      <w:tr w:rsidR="00615C10" w:rsidRPr="009C2DFF" w14:paraId="1F3F996B" w14:textId="2BAD135B" w:rsidTr="00011F1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2" w:type="dxa"/>
            <w:shd w:val="clear" w:color="auto" w:fill="auto"/>
          </w:tcPr>
          <w:p w14:paraId="31353006" w14:textId="77777777" w:rsidR="00615C10" w:rsidRPr="00B83597" w:rsidRDefault="00615C10" w:rsidP="00045C0E">
            <w:pPr>
              <w:pStyle w:val="Akapitzlist"/>
              <w:numPr>
                <w:ilvl w:val="0"/>
                <w:numId w:val="44"/>
              </w:numPr>
            </w:pPr>
          </w:p>
        </w:tc>
        <w:tc>
          <w:tcPr>
            <w:tcW w:w="1985" w:type="dxa"/>
            <w:shd w:val="clear" w:color="auto" w:fill="auto"/>
          </w:tcPr>
          <w:p w14:paraId="60801FD5" w14:textId="77777777" w:rsidR="00615C10" w:rsidRPr="00B83597" w:rsidRDefault="00615C10" w:rsidP="000D62C0">
            <w:r w:rsidRPr="00B83597">
              <w:t>System operacyjny</w:t>
            </w:r>
          </w:p>
        </w:tc>
        <w:tc>
          <w:tcPr>
            <w:tcW w:w="3402" w:type="dxa"/>
            <w:shd w:val="clear" w:color="auto" w:fill="auto"/>
          </w:tcPr>
          <w:p w14:paraId="6F42C371" w14:textId="77777777" w:rsidR="00E531FF" w:rsidRPr="00B83597" w:rsidRDefault="00E531FF" w:rsidP="000D62C0">
            <w:r w:rsidRPr="00B83597">
              <w:t>Zainstalowany i aktywowany.</w:t>
            </w:r>
          </w:p>
          <w:p w14:paraId="647039DC" w14:textId="77777777" w:rsidR="00E531FF" w:rsidRPr="00B83597" w:rsidRDefault="00E531FF" w:rsidP="000D62C0"/>
          <w:p w14:paraId="2E521D6D" w14:textId="50799D6D" w:rsidR="00E531FF" w:rsidRPr="00B83597" w:rsidRDefault="00E531FF" w:rsidP="000D62C0">
            <w:pPr>
              <w:rPr>
                <w:rFonts w:eastAsia="MS Mincho"/>
              </w:rPr>
            </w:pPr>
            <w:r w:rsidRPr="00B83597">
              <w:t>Licencja na korzystanie z oprogramowania systemowego udzielana Zamawiającemu musi być udzielona na czas nieoznaczony, w sposób nie naruszający praw osób trzecich.</w:t>
            </w:r>
          </w:p>
        </w:tc>
        <w:tc>
          <w:tcPr>
            <w:tcW w:w="3544" w:type="dxa"/>
          </w:tcPr>
          <w:p w14:paraId="29CC6792" w14:textId="77777777" w:rsidR="00615C10" w:rsidRPr="00B83597" w:rsidRDefault="00615C10" w:rsidP="000D62C0"/>
        </w:tc>
      </w:tr>
    </w:tbl>
    <w:p w14:paraId="66184C93" w14:textId="34D07396" w:rsidR="00E83086" w:rsidRPr="00A870E7" w:rsidRDefault="00E83086" w:rsidP="00833A2B">
      <w:pPr>
        <w:pStyle w:val="Bezodstpw"/>
        <w:rPr>
          <w:rFonts w:cstheme="minorHAnsi"/>
          <w:b/>
          <w:noProof/>
          <w:sz w:val="16"/>
          <w:szCs w:val="16"/>
        </w:rPr>
      </w:pPr>
    </w:p>
    <w:sectPr w:rsidR="00E83086" w:rsidRPr="00A870E7" w:rsidSect="00593422">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27EAD" w14:textId="77777777" w:rsidR="005739A5" w:rsidRDefault="005739A5" w:rsidP="000D62C0">
      <w:r>
        <w:separator/>
      </w:r>
    </w:p>
  </w:endnote>
  <w:endnote w:type="continuationSeparator" w:id="0">
    <w:p w14:paraId="3FC6CA3F" w14:textId="77777777" w:rsidR="005739A5" w:rsidRDefault="005739A5" w:rsidP="000D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582258"/>
      <w:docPartObj>
        <w:docPartGallery w:val="Page Numbers (Bottom of Page)"/>
        <w:docPartUnique/>
      </w:docPartObj>
    </w:sdtPr>
    <w:sdtContent>
      <w:p w14:paraId="2DADF750" w14:textId="2D80EF7C" w:rsidR="00593422" w:rsidRDefault="00593422">
        <w:pPr>
          <w:pStyle w:val="Stopka"/>
          <w:jc w:val="center"/>
        </w:pPr>
        <w:r>
          <w:fldChar w:fldCharType="begin"/>
        </w:r>
        <w:r>
          <w:instrText>PAGE   \* MERGEFORMAT</w:instrText>
        </w:r>
        <w:r>
          <w:fldChar w:fldCharType="separate"/>
        </w:r>
        <w:r w:rsidR="00B83597">
          <w:t>146</w:t>
        </w:r>
        <w:r>
          <w:fldChar w:fldCharType="end"/>
        </w:r>
      </w:p>
    </w:sdtContent>
  </w:sdt>
  <w:p w14:paraId="07BB886C" w14:textId="77777777" w:rsidR="0097637D" w:rsidRDefault="0097637D" w:rsidP="00593422">
    <w:pPr>
      <w:pStyle w:val="Stopka"/>
      <w:pBdr>
        <w:top w:val="none" w:sz="0" w:space="0" w:color="auto"/>
      </w:pBd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CB74F" w14:textId="77777777" w:rsidR="005739A5" w:rsidRDefault="005739A5" w:rsidP="000D62C0">
      <w:r>
        <w:separator/>
      </w:r>
    </w:p>
  </w:footnote>
  <w:footnote w:type="continuationSeparator" w:id="0">
    <w:p w14:paraId="5C695BE7" w14:textId="77777777" w:rsidR="005739A5" w:rsidRDefault="005739A5" w:rsidP="000D62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56.5pt;height:55.5pt" o:bullet="t">
        <v:imagedata r:id="rId1" o:title=""/>
      </v:shape>
    </w:pict>
  </w:numPicBullet>
  <w:abstractNum w:abstractNumId="0" w15:restartNumberingAfterBreak="0">
    <w:nsid w:val="FFFFFF88"/>
    <w:multiLevelType w:val="singleLevel"/>
    <w:tmpl w:val="8C761970"/>
    <w:lvl w:ilvl="0">
      <w:start w:val="1"/>
      <w:numFmt w:val="decimal"/>
      <w:pStyle w:val="Listanumerowana"/>
      <w:lvlText w:val="%1."/>
      <w:lvlJc w:val="left"/>
      <w:pPr>
        <w:tabs>
          <w:tab w:val="num" w:pos="360"/>
        </w:tabs>
        <w:ind w:left="340" w:hanging="340"/>
      </w:pPr>
      <w:rPr>
        <w:rFonts w:ascii="Times New Roman" w:hAnsi="Times New Roman" w:cs="Times New Roman" w:hint="default"/>
        <w:sz w:val="24"/>
      </w:rPr>
    </w:lvl>
  </w:abstractNum>
  <w:abstractNum w:abstractNumId="1" w15:restartNumberingAfterBreak="0">
    <w:nsid w:val="00000001"/>
    <w:multiLevelType w:val="multilevel"/>
    <w:tmpl w:val="00000001"/>
    <w:name w:val="Outline"/>
    <w:lvl w:ilvl="0">
      <w:start w:val="1"/>
      <w:numFmt w:val="decimal"/>
      <w:lvlText w:val=" %1 "/>
      <w:lvlJc w:val="left"/>
      <w:pPr>
        <w:tabs>
          <w:tab w:val="num" w:pos="0"/>
        </w:tabs>
        <w:ind w:left="0" w:firstLine="0"/>
      </w:pPr>
    </w:lvl>
    <w:lvl w:ilvl="1">
      <w:start w:val="1"/>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493" w:hanging="442"/>
      </w:pPr>
      <w:rPr>
        <w:rFonts w:ascii="Symbol" w:hAnsi="Symbol" w:cs="Symbol"/>
        <w:color w:val="auto"/>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14"/>
    <w:lvl w:ilvl="0">
      <w:start w:val="2"/>
      <w:numFmt w:val="bullet"/>
      <w:suff w:val="nothing"/>
      <w:lvlText w:val="-"/>
      <w:lvlJc w:val="left"/>
      <w:pPr>
        <w:tabs>
          <w:tab w:val="num" w:pos="0"/>
        </w:tabs>
      </w:pPr>
      <w:rPr>
        <w:rFonts w:ascii="Times New Roman" w:hAnsi="Times New Roman"/>
      </w:rPr>
    </w:lvl>
  </w:abstractNum>
  <w:abstractNum w:abstractNumId="4" w15:restartNumberingAfterBreak="0">
    <w:nsid w:val="00000012"/>
    <w:multiLevelType w:val="singleLevel"/>
    <w:tmpl w:val="00000012"/>
    <w:name w:val="WW8Num17"/>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17"/>
    <w:multiLevelType w:val="multilevel"/>
    <w:tmpl w:val="6DCEF36E"/>
    <w:name w:val="WW8Num262"/>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1656"/>
        </w:tabs>
        <w:ind w:left="16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000002B"/>
    <w:multiLevelType w:val="singleLevel"/>
    <w:tmpl w:val="0000002B"/>
    <w:name w:val="WW8Num42"/>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9802F0"/>
    <w:multiLevelType w:val="hybridMultilevel"/>
    <w:tmpl w:val="C97E60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C8248B"/>
    <w:multiLevelType w:val="hybridMultilevel"/>
    <w:tmpl w:val="45F8C07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2534B9D"/>
    <w:multiLevelType w:val="hybridMultilevel"/>
    <w:tmpl w:val="57280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2DF4D57"/>
    <w:multiLevelType w:val="multilevel"/>
    <w:tmpl w:val="530A0420"/>
    <w:lvl w:ilvl="0">
      <w:start w:val="1"/>
      <w:numFmt w:val="decimal"/>
      <w:lvlText w:val="%1."/>
      <w:lvlJc w:val="left"/>
      <w:pPr>
        <w:tabs>
          <w:tab w:val="num" w:pos="39"/>
        </w:tabs>
        <w:ind w:left="540" w:hanging="360"/>
      </w:pPr>
      <w:rPr>
        <w:rFonts w:asciiTheme="minorHAnsi" w:hAnsiTheme="minorHAnsi" w:cstheme="minorHAnsi" w:hint="default"/>
        <w:sz w:val="16"/>
        <w:szCs w:val="16"/>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7BA0B22"/>
    <w:multiLevelType w:val="hybridMultilevel"/>
    <w:tmpl w:val="8C8ECA02"/>
    <w:lvl w:ilvl="0" w:tplc="1BCA639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512A6F"/>
    <w:multiLevelType w:val="hybridMultilevel"/>
    <w:tmpl w:val="5D74A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4A00BD"/>
    <w:multiLevelType w:val="multilevel"/>
    <w:tmpl w:val="E6864682"/>
    <w:lvl w:ilvl="0">
      <w:start w:val="1"/>
      <w:numFmt w:val="decimal"/>
      <w:lvlText w:val="%1."/>
      <w:lvlJc w:val="left"/>
      <w:pPr>
        <w:tabs>
          <w:tab w:val="num" w:pos="39"/>
        </w:tabs>
        <w:ind w:left="540" w:hanging="360"/>
      </w:pPr>
      <w:rPr>
        <w:rFonts w:asciiTheme="minorHAnsi" w:hAnsiTheme="minorHAnsi" w:cstheme="minorHAnsi" w:hint="default"/>
        <w:sz w:val="16"/>
        <w:szCs w:val="16"/>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D6D372C"/>
    <w:multiLevelType w:val="multilevel"/>
    <w:tmpl w:val="3BFED228"/>
    <w:lvl w:ilvl="0">
      <w:start w:val="1"/>
      <w:numFmt w:val="decimal"/>
      <w:lvlText w:val="%1."/>
      <w:lvlJc w:val="left"/>
      <w:pPr>
        <w:tabs>
          <w:tab w:val="num" w:pos="39"/>
        </w:tabs>
        <w:ind w:left="540" w:hanging="360"/>
      </w:pPr>
      <w:rPr>
        <w:rFonts w:ascii="Symbol" w:hAnsi="Symbol" w:cs="Symbol" w:hint="default"/>
        <w:sz w:val="18"/>
        <w:szCs w:val="18"/>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EFD4153"/>
    <w:multiLevelType w:val="hybridMultilevel"/>
    <w:tmpl w:val="864A367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0F3808F1"/>
    <w:multiLevelType w:val="hybridMultilevel"/>
    <w:tmpl w:val="6B2E3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277950"/>
    <w:multiLevelType w:val="hybridMultilevel"/>
    <w:tmpl w:val="4300D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0D7D75"/>
    <w:multiLevelType w:val="hybridMultilevel"/>
    <w:tmpl w:val="A5CAE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BD3EFC"/>
    <w:multiLevelType w:val="hybridMultilevel"/>
    <w:tmpl w:val="07AE0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63A62D9"/>
    <w:multiLevelType w:val="hybridMultilevel"/>
    <w:tmpl w:val="09101C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8637A7"/>
    <w:multiLevelType w:val="multilevel"/>
    <w:tmpl w:val="60842064"/>
    <w:lvl w:ilvl="0">
      <w:start w:val="1"/>
      <w:numFmt w:val="decimal"/>
      <w:lvlText w:val="%1."/>
      <w:lvlJc w:val="left"/>
      <w:pPr>
        <w:tabs>
          <w:tab w:val="num" w:pos="39"/>
        </w:tabs>
        <w:ind w:left="540" w:hanging="360"/>
      </w:pPr>
      <w:rPr>
        <w:rFonts w:asciiTheme="minorHAnsi" w:hAnsiTheme="minorHAnsi" w:cstheme="minorHAnsi" w:hint="default"/>
        <w:sz w:val="16"/>
        <w:szCs w:val="16"/>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71405D2"/>
    <w:multiLevelType w:val="hybridMultilevel"/>
    <w:tmpl w:val="D784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F96A7A"/>
    <w:multiLevelType w:val="hybridMultilevel"/>
    <w:tmpl w:val="B8447E9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9EC1ABF"/>
    <w:multiLevelType w:val="hybridMultilevel"/>
    <w:tmpl w:val="A31AA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B484620"/>
    <w:multiLevelType w:val="hybridMultilevel"/>
    <w:tmpl w:val="4300D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BE2EB4"/>
    <w:multiLevelType w:val="hybridMultilevel"/>
    <w:tmpl w:val="98C67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BB02A3"/>
    <w:multiLevelType w:val="multilevel"/>
    <w:tmpl w:val="AA9A5804"/>
    <w:lvl w:ilvl="0">
      <w:start w:val="1"/>
      <w:numFmt w:val="decimal"/>
      <w:lvlText w:val="%1."/>
      <w:lvlJc w:val="left"/>
      <w:pPr>
        <w:tabs>
          <w:tab w:val="num" w:pos="39"/>
        </w:tabs>
        <w:ind w:left="540" w:hanging="360"/>
      </w:pPr>
      <w:rPr>
        <w:rFonts w:asciiTheme="minorHAnsi" w:hAnsiTheme="minorHAnsi" w:cstheme="minorHAnsi" w:hint="default"/>
        <w:sz w:val="16"/>
        <w:szCs w:val="16"/>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47710A2"/>
    <w:multiLevelType w:val="hybridMultilevel"/>
    <w:tmpl w:val="C332F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A3F7F49"/>
    <w:multiLevelType w:val="multilevel"/>
    <w:tmpl w:val="3BFED228"/>
    <w:lvl w:ilvl="0">
      <w:start w:val="1"/>
      <w:numFmt w:val="decimal"/>
      <w:lvlText w:val="%1."/>
      <w:lvlJc w:val="left"/>
      <w:pPr>
        <w:tabs>
          <w:tab w:val="num" w:pos="39"/>
        </w:tabs>
        <w:ind w:left="540" w:hanging="360"/>
      </w:pPr>
      <w:rPr>
        <w:rFonts w:ascii="Symbol" w:hAnsi="Symbol" w:cs="Symbol" w:hint="default"/>
        <w:sz w:val="18"/>
        <w:szCs w:val="18"/>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2F051570"/>
    <w:multiLevelType w:val="multilevel"/>
    <w:tmpl w:val="3BFED228"/>
    <w:lvl w:ilvl="0">
      <w:start w:val="1"/>
      <w:numFmt w:val="decimal"/>
      <w:lvlText w:val="%1."/>
      <w:lvlJc w:val="left"/>
      <w:pPr>
        <w:tabs>
          <w:tab w:val="num" w:pos="39"/>
        </w:tabs>
        <w:ind w:left="540" w:hanging="360"/>
      </w:pPr>
      <w:rPr>
        <w:rFonts w:ascii="Symbol" w:hAnsi="Symbol" w:cs="Symbol" w:hint="default"/>
        <w:sz w:val="18"/>
        <w:szCs w:val="18"/>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1567604"/>
    <w:multiLevelType w:val="hybridMultilevel"/>
    <w:tmpl w:val="9AC28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1863117"/>
    <w:multiLevelType w:val="multilevel"/>
    <w:tmpl w:val="0694ADF8"/>
    <w:lvl w:ilvl="0">
      <w:start w:val="1"/>
      <w:numFmt w:val="decimal"/>
      <w:lvlText w:val="%1."/>
      <w:lvlJc w:val="left"/>
      <w:pPr>
        <w:tabs>
          <w:tab w:val="num" w:pos="39"/>
        </w:tabs>
        <w:ind w:left="540" w:hanging="360"/>
      </w:pPr>
      <w:rPr>
        <w:rFonts w:asciiTheme="minorHAnsi" w:hAnsiTheme="minorHAnsi" w:cstheme="minorHAnsi" w:hint="default"/>
        <w:sz w:val="16"/>
        <w:szCs w:val="16"/>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331A32D6"/>
    <w:multiLevelType w:val="multilevel"/>
    <w:tmpl w:val="DFA2EAAA"/>
    <w:lvl w:ilvl="0">
      <w:start w:val="1"/>
      <w:numFmt w:val="decimal"/>
      <w:lvlText w:val="%1."/>
      <w:lvlJc w:val="left"/>
      <w:pPr>
        <w:tabs>
          <w:tab w:val="num" w:pos="39"/>
        </w:tabs>
        <w:ind w:left="540" w:hanging="360"/>
      </w:pPr>
      <w:rPr>
        <w:rFonts w:asciiTheme="minorHAnsi" w:hAnsiTheme="minorHAnsi" w:cstheme="minorHAnsi" w:hint="default"/>
        <w:sz w:val="16"/>
        <w:szCs w:val="16"/>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39925AB"/>
    <w:multiLevelType w:val="hybridMultilevel"/>
    <w:tmpl w:val="DF24EE88"/>
    <w:lvl w:ilvl="0" w:tplc="6302AAC6">
      <w:start w:val="1"/>
      <w:numFmt w:val="bullet"/>
      <w:pStyle w:val="Listapunktowana"/>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52F7ED8"/>
    <w:multiLevelType w:val="hybridMultilevel"/>
    <w:tmpl w:val="D3CA8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CE4F87"/>
    <w:multiLevelType w:val="hybridMultilevel"/>
    <w:tmpl w:val="7F729E2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37B01303"/>
    <w:multiLevelType w:val="hybridMultilevel"/>
    <w:tmpl w:val="015EB87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E03E04"/>
    <w:multiLevelType w:val="hybridMultilevel"/>
    <w:tmpl w:val="B8308F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84E48EA"/>
    <w:multiLevelType w:val="hybridMultilevel"/>
    <w:tmpl w:val="EB86235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AF624CA"/>
    <w:multiLevelType w:val="multilevel"/>
    <w:tmpl w:val="7DBE4B10"/>
    <w:lvl w:ilvl="0">
      <w:start w:val="1"/>
      <w:numFmt w:val="decimal"/>
      <w:lvlText w:val="%1."/>
      <w:lvlJc w:val="left"/>
      <w:pPr>
        <w:tabs>
          <w:tab w:val="num" w:pos="39"/>
        </w:tabs>
        <w:ind w:left="540" w:hanging="360"/>
      </w:pPr>
      <w:rPr>
        <w:rFonts w:asciiTheme="minorHAnsi" w:hAnsiTheme="minorHAnsi" w:cstheme="minorHAnsi" w:hint="default"/>
        <w:sz w:val="16"/>
        <w:szCs w:val="16"/>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3E50553E"/>
    <w:multiLevelType w:val="multilevel"/>
    <w:tmpl w:val="CDFE3180"/>
    <w:lvl w:ilvl="0">
      <w:start w:val="1"/>
      <w:numFmt w:val="decimal"/>
      <w:lvlText w:val="%1."/>
      <w:lvlJc w:val="left"/>
      <w:pPr>
        <w:tabs>
          <w:tab w:val="num" w:pos="39"/>
        </w:tabs>
        <w:ind w:left="540" w:hanging="360"/>
      </w:pPr>
      <w:rPr>
        <w:rFonts w:asciiTheme="minorHAnsi" w:hAnsiTheme="minorHAnsi" w:cstheme="minorHAnsi" w:hint="default"/>
        <w:sz w:val="16"/>
        <w:szCs w:val="16"/>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3F3C11FC"/>
    <w:multiLevelType w:val="hybridMultilevel"/>
    <w:tmpl w:val="4DBA4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325B51"/>
    <w:multiLevelType w:val="multilevel"/>
    <w:tmpl w:val="2224058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14959C7"/>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72F0884"/>
    <w:multiLevelType w:val="multilevel"/>
    <w:tmpl w:val="47248C96"/>
    <w:lvl w:ilvl="0">
      <w:start w:val="1"/>
      <w:numFmt w:val="bullet"/>
      <w:pStyle w:val="bullet2"/>
      <w:lvlText w:val=""/>
      <w:lvlJc w:val="left"/>
      <w:pPr>
        <w:tabs>
          <w:tab w:val="num" w:pos="1701"/>
        </w:tabs>
        <w:ind w:left="1701" w:hanging="567"/>
      </w:pPr>
      <w:rPr>
        <w:rFonts w:ascii="Symbol" w:hAnsi="Symbol" w:hint="default"/>
        <w:sz w:val="20"/>
      </w:rPr>
    </w:lvl>
    <w:lvl w:ilvl="1">
      <w:start w:val="1"/>
      <w:numFmt w:val="bullet"/>
      <w:pStyle w:val="Bullet1"/>
      <w:lvlText w:val=""/>
      <w:lvlJc w:val="left"/>
      <w:pPr>
        <w:tabs>
          <w:tab w:val="num" w:pos="1134"/>
        </w:tabs>
        <w:ind w:left="1134" w:hanging="567"/>
      </w:pPr>
      <w:rPr>
        <w:rFonts w:ascii="Wingdings" w:hAnsi="Wingdings" w:hint="default"/>
        <w:sz w:val="14"/>
      </w:rPr>
    </w:lvl>
    <w:lvl w:ilvl="2">
      <w:start w:val="5"/>
      <w:numFmt w:val="decimal"/>
      <w:lvlText w:val="%3."/>
      <w:lvlJc w:val="left"/>
      <w:pPr>
        <w:tabs>
          <w:tab w:val="num" w:pos="1026"/>
        </w:tabs>
        <w:ind w:left="1006" w:hanging="340"/>
      </w:pPr>
      <w:rPr>
        <w:rFonts w:cs="Times New Roman" w:hint="default"/>
      </w:rPr>
    </w:lvl>
    <w:lvl w:ilvl="3">
      <w:start w:val="1"/>
      <w:numFmt w:val="bullet"/>
      <w:lvlText w:val=""/>
      <w:lvlJc w:val="left"/>
      <w:pPr>
        <w:tabs>
          <w:tab w:val="num" w:pos="1746"/>
        </w:tabs>
        <w:ind w:left="1746" w:hanging="360"/>
      </w:pPr>
      <w:rPr>
        <w:rFonts w:ascii="Symbol" w:hAnsi="Symbol" w:hint="default"/>
      </w:rPr>
    </w:lvl>
    <w:lvl w:ilvl="4">
      <w:start w:val="1"/>
      <w:numFmt w:val="bullet"/>
      <w:lvlText w:val="o"/>
      <w:lvlJc w:val="left"/>
      <w:pPr>
        <w:tabs>
          <w:tab w:val="num" w:pos="2466"/>
        </w:tabs>
        <w:ind w:left="2466" w:hanging="360"/>
      </w:pPr>
      <w:rPr>
        <w:rFonts w:ascii="Courier New" w:hAnsi="Courier New" w:hint="default"/>
      </w:rPr>
    </w:lvl>
    <w:lvl w:ilvl="5">
      <w:start w:val="1"/>
      <w:numFmt w:val="bullet"/>
      <w:lvlText w:val=""/>
      <w:lvlJc w:val="left"/>
      <w:pPr>
        <w:tabs>
          <w:tab w:val="num" w:pos="3186"/>
        </w:tabs>
        <w:ind w:left="3186" w:hanging="360"/>
      </w:pPr>
      <w:rPr>
        <w:rFonts w:ascii="Wingdings" w:hAnsi="Wingdings" w:hint="default"/>
      </w:rPr>
    </w:lvl>
    <w:lvl w:ilvl="6">
      <w:start w:val="1"/>
      <w:numFmt w:val="bullet"/>
      <w:lvlText w:val=""/>
      <w:lvlJc w:val="left"/>
      <w:pPr>
        <w:tabs>
          <w:tab w:val="num" w:pos="3906"/>
        </w:tabs>
        <w:ind w:left="3906" w:hanging="360"/>
      </w:pPr>
      <w:rPr>
        <w:rFonts w:ascii="Symbol" w:hAnsi="Symbol" w:hint="default"/>
      </w:rPr>
    </w:lvl>
    <w:lvl w:ilvl="7">
      <w:start w:val="1"/>
      <w:numFmt w:val="bullet"/>
      <w:lvlText w:val="o"/>
      <w:lvlJc w:val="left"/>
      <w:pPr>
        <w:tabs>
          <w:tab w:val="num" w:pos="4626"/>
        </w:tabs>
        <w:ind w:left="4626" w:hanging="360"/>
      </w:pPr>
      <w:rPr>
        <w:rFonts w:ascii="Courier New" w:hAnsi="Courier New" w:hint="default"/>
      </w:rPr>
    </w:lvl>
    <w:lvl w:ilvl="8">
      <w:start w:val="1"/>
      <w:numFmt w:val="bullet"/>
      <w:lvlText w:val=""/>
      <w:lvlJc w:val="left"/>
      <w:pPr>
        <w:tabs>
          <w:tab w:val="num" w:pos="5346"/>
        </w:tabs>
        <w:ind w:left="5346" w:hanging="360"/>
      </w:pPr>
      <w:rPr>
        <w:rFonts w:ascii="Wingdings" w:hAnsi="Wingdings" w:hint="default"/>
      </w:rPr>
    </w:lvl>
  </w:abstractNum>
  <w:abstractNum w:abstractNumId="48" w15:restartNumberingAfterBreak="0">
    <w:nsid w:val="480A5BFB"/>
    <w:multiLevelType w:val="hybridMultilevel"/>
    <w:tmpl w:val="E3FE2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AC530A6"/>
    <w:multiLevelType w:val="hybridMultilevel"/>
    <w:tmpl w:val="2AB27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CAC192B"/>
    <w:multiLevelType w:val="multilevel"/>
    <w:tmpl w:val="C0B0D1F4"/>
    <w:lvl w:ilvl="0">
      <w:start w:val="1"/>
      <w:numFmt w:val="decimal"/>
      <w:pStyle w:val="Nagwek1"/>
      <w:lvlText w:val="%1. "/>
      <w:lvlJc w:val="left"/>
      <w:pPr>
        <w:ind w:left="340" w:hanging="340"/>
      </w:pPr>
      <w:rPr>
        <w:rFonts w:hint="default"/>
      </w:rPr>
    </w:lvl>
    <w:lvl w:ilvl="1">
      <w:start w:val="1"/>
      <w:numFmt w:val="decimal"/>
      <w:pStyle w:val="Nagwek2"/>
      <w:lvlText w:val="%1.%2. "/>
      <w:lvlJc w:val="left"/>
      <w:pPr>
        <w:ind w:left="567" w:hanging="227"/>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D451A49"/>
    <w:multiLevelType w:val="hybridMultilevel"/>
    <w:tmpl w:val="98C67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5B3DD0"/>
    <w:multiLevelType w:val="hybridMultilevel"/>
    <w:tmpl w:val="2F8A0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902DCB"/>
    <w:multiLevelType w:val="hybridMultilevel"/>
    <w:tmpl w:val="16921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EAC6765"/>
    <w:multiLevelType w:val="hybridMultilevel"/>
    <w:tmpl w:val="20FA96AA"/>
    <w:lvl w:ilvl="0" w:tplc="8D626ECE">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6"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1003D21"/>
    <w:multiLevelType w:val="hybridMultilevel"/>
    <w:tmpl w:val="A99A2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56C628B"/>
    <w:multiLevelType w:val="hybridMultilevel"/>
    <w:tmpl w:val="7318DABE"/>
    <w:lvl w:ilvl="0" w:tplc="1BCA639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847027"/>
    <w:multiLevelType w:val="hybridMultilevel"/>
    <w:tmpl w:val="8C8ECA02"/>
    <w:lvl w:ilvl="0" w:tplc="1BCA639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72052F"/>
    <w:multiLevelType w:val="hybridMultilevel"/>
    <w:tmpl w:val="091E2AF2"/>
    <w:lvl w:ilvl="0" w:tplc="A5065534">
      <w:start w:val="512"/>
      <w:numFmt w:val="bullet"/>
      <w:lvlText w:val="-"/>
      <w:lvlJc w:val="left"/>
      <w:pPr>
        <w:tabs>
          <w:tab w:val="num" w:pos="360"/>
        </w:tabs>
        <w:ind w:left="360" w:hanging="360"/>
      </w:pPr>
      <w:rPr>
        <w:rFonts w:ascii="Tahoma" w:eastAsia="Times New Roman" w:hAnsi="Tahoma" w:cs="Tahoma" w:hint="default"/>
      </w:rPr>
    </w:lvl>
    <w:lvl w:ilvl="1" w:tplc="FBB4CD4C">
      <w:numFmt w:val="bullet"/>
      <w:lvlText w:val="•"/>
      <w:lvlJc w:val="left"/>
      <w:pPr>
        <w:ind w:left="1790" w:hanging="710"/>
      </w:pPr>
      <w:rPr>
        <w:rFonts w:ascii="Calibri" w:eastAsiaTheme="minorHAnsi" w:hAnsi="Calibri" w:cstheme="minorHAns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DBB229C"/>
    <w:multiLevelType w:val="hybridMultilevel"/>
    <w:tmpl w:val="EB5856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E024607"/>
    <w:multiLevelType w:val="hybridMultilevel"/>
    <w:tmpl w:val="85F203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3" w15:restartNumberingAfterBreak="0">
    <w:nsid w:val="61803524"/>
    <w:multiLevelType w:val="hybridMultilevel"/>
    <w:tmpl w:val="4300D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D61392"/>
    <w:multiLevelType w:val="multilevel"/>
    <w:tmpl w:val="94E4679C"/>
    <w:lvl w:ilvl="0">
      <w:start w:val="1"/>
      <w:numFmt w:val="decimal"/>
      <w:lvlText w:val="%1."/>
      <w:lvlJc w:val="left"/>
      <w:pPr>
        <w:tabs>
          <w:tab w:val="num" w:pos="39"/>
        </w:tabs>
        <w:ind w:left="540" w:hanging="360"/>
      </w:pPr>
      <w:rPr>
        <w:rFonts w:asciiTheme="minorHAnsi" w:hAnsiTheme="minorHAnsi" w:cstheme="minorHAnsi" w:hint="default"/>
        <w:sz w:val="16"/>
        <w:szCs w:val="16"/>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62441E7D"/>
    <w:multiLevelType w:val="hybridMultilevel"/>
    <w:tmpl w:val="A3240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FC58D2"/>
    <w:multiLevelType w:val="multilevel"/>
    <w:tmpl w:val="3BFED228"/>
    <w:lvl w:ilvl="0">
      <w:start w:val="1"/>
      <w:numFmt w:val="decimal"/>
      <w:lvlText w:val="%1."/>
      <w:lvlJc w:val="left"/>
      <w:pPr>
        <w:tabs>
          <w:tab w:val="num" w:pos="39"/>
        </w:tabs>
        <w:ind w:left="540" w:hanging="360"/>
      </w:pPr>
      <w:rPr>
        <w:rFonts w:ascii="Symbol" w:hAnsi="Symbol" w:cs="Symbol" w:hint="default"/>
        <w:sz w:val="18"/>
        <w:szCs w:val="18"/>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690241F5"/>
    <w:multiLevelType w:val="hybridMultilevel"/>
    <w:tmpl w:val="51B4C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9D6734F"/>
    <w:multiLevelType w:val="hybridMultilevel"/>
    <w:tmpl w:val="AE4650C0"/>
    <w:lvl w:ilvl="0" w:tplc="61323AF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A424296"/>
    <w:multiLevelType w:val="hybridMultilevel"/>
    <w:tmpl w:val="79FAEE0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6C1F21B8"/>
    <w:multiLevelType w:val="hybridMultilevel"/>
    <w:tmpl w:val="341C92D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1" w15:restartNumberingAfterBreak="0">
    <w:nsid w:val="6C4305A4"/>
    <w:multiLevelType w:val="multilevel"/>
    <w:tmpl w:val="3BFED228"/>
    <w:lvl w:ilvl="0">
      <w:start w:val="1"/>
      <w:numFmt w:val="decimal"/>
      <w:lvlText w:val="%1."/>
      <w:lvlJc w:val="left"/>
      <w:pPr>
        <w:tabs>
          <w:tab w:val="num" w:pos="39"/>
        </w:tabs>
        <w:ind w:left="540" w:hanging="360"/>
      </w:pPr>
      <w:rPr>
        <w:rFonts w:ascii="Symbol" w:hAnsi="Symbol" w:cs="Symbol" w:hint="default"/>
        <w:sz w:val="18"/>
        <w:szCs w:val="18"/>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6E76715A"/>
    <w:multiLevelType w:val="multilevel"/>
    <w:tmpl w:val="164EFC2C"/>
    <w:lvl w:ilvl="0">
      <w:start w:val="1"/>
      <w:numFmt w:val="decimal"/>
      <w:lvlText w:val="%1."/>
      <w:lvlJc w:val="left"/>
      <w:pPr>
        <w:tabs>
          <w:tab w:val="num" w:pos="39"/>
        </w:tabs>
        <w:ind w:left="540" w:hanging="360"/>
      </w:pPr>
      <w:rPr>
        <w:rFonts w:asciiTheme="minorHAnsi" w:hAnsiTheme="minorHAnsi" w:cstheme="minorHAnsi" w:hint="default"/>
        <w:sz w:val="16"/>
        <w:szCs w:val="16"/>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6EDB1F57"/>
    <w:multiLevelType w:val="hybridMultilevel"/>
    <w:tmpl w:val="2A60EF56"/>
    <w:lvl w:ilvl="0" w:tplc="1BCA639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2D2AFF"/>
    <w:multiLevelType w:val="multilevel"/>
    <w:tmpl w:val="0A0E4052"/>
    <w:lvl w:ilvl="0">
      <w:start w:val="1"/>
      <w:numFmt w:val="decimal"/>
      <w:lvlText w:val="%1."/>
      <w:lvlJc w:val="left"/>
      <w:pPr>
        <w:tabs>
          <w:tab w:val="num" w:pos="39"/>
        </w:tabs>
        <w:ind w:left="540" w:hanging="360"/>
      </w:pPr>
      <w:rPr>
        <w:rFonts w:asciiTheme="minorHAnsi" w:hAnsiTheme="minorHAnsi" w:cstheme="minorHAnsi" w:hint="default"/>
        <w:sz w:val="16"/>
        <w:szCs w:val="16"/>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718C6743"/>
    <w:multiLevelType w:val="hybridMultilevel"/>
    <w:tmpl w:val="70F62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2100DAF"/>
    <w:multiLevelType w:val="hybridMultilevel"/>
    <w:tmpl w:val="362CB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382033E"/>
    <w:multiLevelType w:val="multilevel"/>
    <w:tmpl w:val="3BFED228"/>
    <w:lvl w:ilvl="0">
      <w:start w:val="1"/>
      <w:numFmt w:val="decimal"/>
      <w:lvlText w:val="%1."/>
      <w:lvlJc w:val="left"/>
      <w:pPr>
        <w:tabs>
          <w:tab w:val="num" w:pos="39"/>
        </w:tabs>
        <w:ind w:left="540" w:hanging="360"/>
      </w:pPr>
      <w:rPr>
        <w:rFonts w:ascii="Symbol" w:hAnsi="Symbol" w:cs="Symbol" w:hint="default"/>
        <w:sz w:val="18"/>
        <w:szCs w:val="18"/>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7645775C"/>
    <w:multiLevelType w:val="multilevel"/>
    <w:tmpl w:val="43C8A7AE"/>
    <w:lvl w:ilvl="0">
      <w:start w:val="1"/>
      <w:numFmt w:val="decimal"/>
      <w:lvlText w:val="%1."/>
      <w:lvlJc w:val="left"/>
      <w:pPr>
        <w:tabs>
          <w:tab w:val="num" w:pos="39"/>
        </w:tabs>
        <w:ind w:left="540" w:hanging="360"/>
      </w:pPr>
      <w:rPr>
        <w:rFonts w:asciiTheme="minorHAnsi" w:hAnsiTheme="minorHAnsi" w:cstheme="minorHAnsi" w:hint="default"/>
        <w:sz w:val="16"/>
        <w:szCs w:val="16"/>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804754D"/>
    <w:multiLevelType w:val="hybridMultilevel"/>
    <w:tmpl w:val="9D7E92A2"/>
    <w:lvl w:ilvl="0" w:tplc="1CA09A22">
      <w:start w:val="1"/>
      <w:numFmt w:val="bullet"/>
      <w:pStyle w:val="Wypunktowanie1NV"/>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A527F24"/>
    <w:multiLevelType w:val="multilevel"/>
    <w:tmpl w:val="7DE4209C"/>
    <w:lvl w:ilvl="0">
      <w:start w:val="1"/>
      <w:numFmt w:val="decimal"/>
      <w:lvlText w:val="%1."/>
      <w:lvlJc w:val="left"/>
      <w:pPr>
        <w:tabs>
          <w:tab w:val="num" w:pos="39"/>
        </w:tabs>
        <w:ind w:left="540" w:hanging="360"/>
      </w:pPr>
      <w:rPr>
        <w:rFonts w:asciiTheme="minorHAnsi" w:hAnsiTheme="minorHAnsi" w:cstheme="minorHAnsi" w:hint="default"/>
        <w:sz w:val="16"/>
        <w:szCs w:val="16"/>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7AC51ABF"/>
    <w:multiLevelType w:val="multilevel"/>
    <w:tmpl w:val="CDACF2B6"/>
    <w:lvl w:ilvl="0">
      <w:start w:val="1"/>
      <w:numFmt w:val="decimal"/>
      <w:lvlText w:val="%1. "/>
      <w:lvlJc w:val="left"/>
      <w:pPr>
        <w:ind w:left="432" w:hanging="432"/>
      </w:pPr>
      <w:rPr>
        <w:rFonts w:hint="default"/>
      </w:rPr>
    </w:lvl>
    <w:lvl w:ilvl="1">
      <w:start w:val="1"/>
      <w:numFmt w:val="decimal"/>
      <w:lvlText w:val="%1.%2. "/>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83" w15:restartNumberingAfterBreak="0">
    <w:nsid w:val="7E345DE2"/>
    <w:multiLevelType w:val="hybridMultilevel"/>
    <w:tmpl w:val="C25A6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82"/>
  </w:num>
  <w:num w:numId="3">
    <w:abstractNumId w:val="26"/>
  </w:num>
  <w:num w:numId="4">
    <w:abstractNumId w:val="52"/>
  </w:num>
  <w:num w:numId="5">
    <w:abstractNumId w:val="36"/>
  </w:num>
  <w:num w:numId="6">
    <w:abstractNumId w:val="9"/>
  </w:num>
  <w:num w:numId="7">
    <w:abstractNumId w:val="2"/>
  </w:num>
  <w:num w:numId="8">
    <w:abstractNumId w:val="63"/>
  </w:num>
  <w:num w:numId="9">
    <w:abstractNumId w:val="70"/>
  </w:num>
  <w:num w:numId="10">
    <w:abstractNumId w:val="62"/>
  </w:num>
  <w:num w:numId="11">
    <w:abstractNumId w:val="15"/>
  </w:num>
  <w:num w:numId="12">
    <w:abstractNumId w:val="37"/>
  </w:num>
  <w:num w:numId="13">
    <w:abstractNumId w:val="50"/>
  </w:num>
  <w:num w:numId="14">
    <w:abstractNumId w:val="20"/>
  </w:num>
  <w:num w:numId="15">
    <w:abstractNumId w:val="44"/>
  </w:num>
  <w:num w:numId="16">
    <w:abstractNumId w:val="38"/>
  </w:num>
  <w:num w:numId="17">
    <w:abstractNumId w:val="19"/>
  </w:num>
  <w:num w:numId="18">
    <w:abstractNumId w:val="28"/>
  </w:num>
  <w:num w:numId="19">
    <w:abstractNumId w:val="65"/>
  </w:num>
  <w:num w:numId="20">
    <w:abstractNumId w:val="76"/>
  </w:num>
  <w:num w:numId="21">
    <w:abstractNumId w:val="16"/>
  </w:num>
  <w:num w:numId="22">
    <w:abstractNumId w:val="35"/>
  </w:num>
  <w:num w:numId="23">
    <w:abstractNumId w:val="47"/>
  </w:num>
  <w:num w:numId="24">
    <w:abstractNumId w:val="0"/>
  </w:num>
  <w:num w:numId="25">
    <w:abstractNumId w:val="80"/>
  </w:num>
  <w:num w:numId="26">
    <w:abstractNumId w:val="34"/>
  </w:num>
  <w:num w:numId="27">
    <w:abstractNumId w:val="23"/>
  </w:num>
  <w:num w:numId="28">
    <w:abstractNumId w:val="61"/>
  </w:num>
  <w:num w:numId="29">
    <w:abstractNumId w:val="7"/>
  </w:num>
  <w:num w:numId="30">
    <w:abstractNumId w:val="56"/>
  </w:num>
  <w:num w:numId="31">
    <w:abstractNumId w:val="60"/>
  </w:num>
  <w:num w:numId="32">
    <w:abstractNumId w:val="51"/>
  </w:num>
  <w:num w:numId="33">
    <w:abstractNumId w:val="46"/>
  </w:num>
  <w:num w:numId="34">
    <w:abstractNumId w:val="22"/>
  </w:num>
  <w:num w:numId="35">
    <w:abstractNumId w:val="73"/>
  </w:num>
  <w:num w:numId="36">
    <w:abstractNumId w:val="57"/>
  </w:num>
  <w:num w:numId="37">
    <w:abstractNumId w:val="67"/>
  </w:num>
  <w:num w:numId="38">
    <w:abstractNumId w:val="83"/>
  </w:num>
  <w:num w:numId="39">
    <w:abstractNumId w:val="79"/>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18"/>
  </w:num>
  <w:num w:numId="43">
    <w:abstractNumId w:val="68"/>
  </w:num>
  <w:num w:numId="44">
    <w:abstractNumId w:val="58"/>
  </w:num>
  <w:num w:numId="45">
    <w:abstractNumId w:val="69"/>
  </w:num>
  <w:num w:numId="46">
    <w:abstractNumId w:val="75"/>
  </w:num>
  <w:num w:numId="47">
    <w:abstractNumId w:val="45"/>
  </w:num>
  <w:num w:numId="48">
    <w:abstractNumId w:val="40"/>
  </w:num>
  <w:num w:numId="49">
    <w:abstractNumId w:val="11"/>
  </w:num>
  <w:num w:numId="50">
    <w:abstractNumId w:val="59"/>
  </w:num>
  <w:num w:numId="51">
    <w:abstractNumId w:val="49"/>
  </w:num>
  <w:num w:numId="52">
    <w:abstractNumId w:val="48"/>
  </w:num>
  <w:num w:numId="53">
    <w:abstractNumId w:val="53"/>
  </w:num>
  <w:num w:numId="54">
    <w:abstractNumId w:val="25"/>
  </w:num>
  <w:num w:numId="55">
    <w:abstractNumId w:val="17"/>
  </w:num>
  <w:num w:numId="56">
    <w:abstractNumId w:val="8"/>
  </w:num>
  <w:num w:numId="57">
    <w:abstractNumId w:val="30"/>
  </w:num>
  <w:num w:numId="58">
    <w:abstractNumId w:val="71"/>
  </w:num>
  <w:num w:numId="59">
    <w:abstractNumId w:val="77"/>
  </w:num>
  <w:num w:numId="60">
    <w:abstractNumId w:val="31"/>
  </w:num>
  <w:num w:numId="61">
    <w:abstractNumId w:val="14"/>
  </w:num>
  <w:num w:numId="62">
    <w:abstractNumId w:val="64"/>
  </w:num>
  <w:num w:numId="63">
    <w:abstractNumId w:val="74"/>
  </w:num>
  <w:num w:numId="64">
    <w:abstractNumId w:val="66"/>
  </w:num>
  <w:num w:numId="65">
    <w:abstractNumId w:val="78"/>
  </w:num>
  <w:num w:numId="66">
    <w:abstractNumId w:val="72"/>
  </w:num>
  <w:num w:numId="67">
    <w:abstractNumId w:val="10"/>
  </w:num>
  <w:num w:numId="68">
    <w:abstractNumId w:val="42"/>
  </w:num>
  <w:num w:numId="69">
    <w:abstractNumId w:val="41"/>
  </w:num>
  <w:num w:numId="70">
    <w:abstractNumId w:val="27"/>
  </w:num>
  <w:num w:numId="71">
    <w:abstractNumId w:val="81"/>
  </w:num>
  <w:num w:numId="72">
    <w:abstractNumId w:val="33"/>
  </w:num>
  <w:num w:numId="73">
    <w:abstractNumId w:val="13"/>
  </w:num>
  <w:num w:numId="74">
    <w:abstractNumId w:val="21"/>
  </w:num>
  <w:num w:numId="75">
    <w:abstractNumId w:val="32"/>
  </w:num>
  <w:num w:numId="76">
    <w:abstractNumId w:val="24"/>
  </w:num>
  <w:num w:numId="77">
    <w:abstractNumId w:val="54"/>
  </w:num>
  <w:num w:numId="78">
    <w:abstractNumId w:val="43"/>
  </w:num>
  <w:num w:numId="79">
    <w:abstractNumId w:val="29"/>
  </w:num>
  <w:num w:numId="80">
    <w:abstractNumId w:val="3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activeWritingStyle w:appName="MSWord" w:lang="de-DE"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1B"/>
    <w:rsid w:val="000020E5"/>
    <w:rsid w:val="00011F11"/>
    <w:rsid w:val="00017267"/>
    <w:rsid w:val="000425A4"/>
    <w:rsid w:val="00044597"/>
    <w:rsid w:val="00045C0E"/>
    <w:rsid w:val="00045F16"/>
    <w:rsid w:val="0007095E"/>
    <w:rsid w:val="00091162"/>
    <w:rsid w:val="00092D4C"/>
    <w:rsid w:val="00096F19"/>
    <w:rsid w:val="000C7ABF"/>
    <w:rsid w:val="000D62C0"/>
    <w:rsid w:val="00102691"/>
    <w:rsid w:val="00106D10"/>
    <w:rsid w:val="00114AFB"/>
    <w:rsid w:val="00124DE4"/>
    <w:rsid w:val="00135689"/>
    <w:rsid w:val="00140773"/>
    <w:rsid w:val="00143C86"/>
    <w:rsid w:val="001443B8"/>
    <w:rsid w:val="001648F4"/>
    <w:rsid w:val="00171509"/>
    <w:rsid w:val="001A1ED0"/>
    <w:rsid w:val="001A26E1"/>
    <w:rsid w:val="001A2E54"/>
    <w:rsid w:val="001A318C"/>
    <w:rsid w:val="001A48E4"/>
    <w:rsid w:val="001A5427"/>
    <w:rsid w:val="001B2EC8"/>
    <w:rsid w:val="001D32FF"/>
    <w:rsid w:val="001D6012"/>
    <w:rsid w:val="001E3398"/>
    <w:rsid w:val="001F0FEF"/>
    <w:rsid w:val="00213857"/>
    <w:rsid w:val="002227CF"/>
    <w:rsid w:val="00222D6A"/>
    <w:rsid w:val="00225F77"/>
    <w:rsid w:val="002347F4"/>
    <w:rsid w:val="002606FA"/>
    <w:rsid w:val="002609B6"/>
    <w:rsid w:val="00264468"/>
    <w:rsid w:val="00266EF0"/>
    <w:rsid w:val="00293980"/>
    <w:rsid w:val="002A0C9E"/>
    <w:rsid w:val="002A1526"/>
    <w:rsid w:val="002A1C67"/>
    <w:rsid w:val="002A26FE"/>
    <w:rsid w:val="002A5A1E"/>
    <w:rsid w:val="002A5C8E"/>
    <w:rsid w:val="002B5D63"/>
    <w:rsid w:val="002B72D2"/>
    <w:rsid w:val="002D7790"/>
    <w:rsid w:val="002E0176"/>
    <w:rsid w:val="002E47FB"/>
    <w:rsid w:val="002F095B"/>
    <w:rsid w:val="002F16F4"/>
    <w:rsid w:val="002F3F56"/>
    <w:rsid w:val="002F5954"/>
    <w:rsid w:val="00304042"/>
    <w:rsid w:val="00312336"/>
    <w:rsid w:val="0031468C"/>
    <w:rsid w:val="00321C35"/>
    <w:rsid w:val="0032286C"/>
    <w:rsid w:val="00324D43"/>
    <w:rsid w:val="00331AF3"/>
    <w:rsid w:val="00336829"/>
    <w:rsid w:val="00337686"/>
    <w:rsid w:val="003556D6"/>
    <w:rsid w:val="00360713"/>
    <w:rsid w:val="00360773"/>
    <w:rsid w:val="00367B76"/>
    <w:rsid w:val="00367F20"/>
    <w:rsid w:val="00387004"/>
    <w:rsid w:val="003914DB"/>
    <w:rsid w:val="00391E9D"/>
    <w:rsid w:val="00393C4D"/>
    <w:rsid w:val="003A4908"/>
    <w:rsid w:val="003A599C"/>
    <w:rsid w:val="003B4450"/>
    <w:rsid w:val="003D61D7"/>
    <w:rsid w:val="00415FA0"/>
    <w:rsid w:val="0042018F"/>
    <w:rsid w:val="00427A1B"/>
    <w:rsid w:val="00433E3E"/>
    <w:rsid w:val="004344A2"/>
    <w:rsid w:val="0047090B"/>
    <w:rsid w:val="004876B2"/>
    <w:rsid w:val="0049640B"/>
    <w:rsid w:val="004A3BB6"/>
    <w:rsid w:val="004A3E38"/>
    <w:rsid w:val="004A6083"/>
    <w:rsid w:val="004A62C7"/>
    <w:rsid w:val="004A6AEB"/>
    <w:rsid w:val="004B583D"/>
    <w:rsid w:val="004C1DCD"/>
    <w:rsid w:val="004C2EDB"/>
    <w:rsid w:val="00501E1C"/>
    <w:rsid w:val="00504D2F"/>
    <w:rsid w:val="00512341"/>
    <w:rsid w:val="00514230"/>
    <w:rsid w:val="005167BB"/>
    <w:rsid w:val="005278C6"/>
    <w:rsid w:val="00542018"/>
    <w:rsid w:val="0056038F"/>
    <w:rsid w:val="0056321B"/>
    <w:rsid w:val="005637F4"/>
    <w:rsid w:val="00564716"/>
    <w:rsid w:val="00565E7B"/>
    <w:rsid w:val="005739A5"/>
    <w:rsid w:val="005807CB"/>
    <w:rsid w:val="00593422"/>
    <w:rsid w:val="00594ADA"/>
    <w:rsid w:val="005A490F"/>
    <w:rsid w:val="005A7BA5"/>
    <w:rsid w:val="005B2473"/>
    <w:rsid w:val="005B57AE"/>
    <w:rsid w:val="005B6EAA"/>
    <w:rsid w:val="005B72B0"/>
    <w:rsid w:val="005F2C9A"/>
    <w:rsid w:val="005F6061"/>
    <w:rsid w:val="00603458"/>
    <w:rsid w:val="0061045F"/>
    <w:rsid w:val="00613DAB"/>
    <w:rsid w:val="00615C10"/>
    <w:rsid w:val="006165D4"/>
    <w:rsid w:val="00627F8C"/>
    <w:rsid w:val="00637953"/>
    <w:rsid w:val="00642D31"/>
    <w:rsid w:val="0064438A"/>
    <w:rsid w:val="006535B1"/>
    <w:rsid w:val="00661427"/>
    <w:rsid w:val="006648C2"/>
    <w:rsid w:val="00664C92"/>
    <w:rsid w:val="00665596"/>
    <w:rsid w:val="0067305C"/>
    <w:rsid w:val="006A1D3E"/>
    <w:rsid w:val="006A6BE8"/>
    <w:rsid w:val="006A747A"/>
    <w:rsid w:val="006B08BE"/>
    <w:rsid w:val="006B171A"/>
    <w:rsid w:val="006B7562"/>
    <w:rsid w:val="006C182B"/>
    <w:rsid w:val="006D36E2"/>
    <w:rsid w:val="006D7F2F"/>
    <w:rsid w:val="006E61E4"/>
    <w:rsid w:val="00703540"/>
    <w:rsid w:val="00703EAD"/>
    <w:rsid w:val="00706612"/>
    <w:rsid w:val="00711979"/>
    <w:rsid w:val="00711A00"/>
    <w:rsid w:val="007148A6"/>
    <w:rsid w:val="007203E5"/>
    <w:rsid w:val="00724AF8"/>
    <w:rsid w:val="00754322"/>
    <w:rsid w:val="00756BD8"/>
    <w:rsid w:val="007710E0"/>
    <w:rsid w:val="00781393"/>
    <w:rsid w:val="00782F04"/>
    <w:rsid w:val="007873BC"/>
    <w:rsid w:val="007A242F"/>
    <w:rsid w:val="007A2B56"/>
    <w:rsid w:val="007C4D04"/>
    <w:rsid w:val="007D0C1E"/>
    <w:rsid w:val="007D4275"/>
    <w:rsid w:val="007D5E7B"/>
    <w:rsid w:val="007E5486"/>
    <w:rsid w:val="007F15AE"/>
    <w:rsid w:val="00801760"/>
    <w:rsid w:val="00803D13"/>
    <w:rsid w:val="00811C46"/>
    <w:rsid w:val="00815EFE"/>
    <w:rsid w:val="008202EB"/>
    <w:rsid w:val="00827AEE"/>
    <w:rsid w:val="0083072C"/>
    <w:rsid w:val="00833A2B"/>
    <w:rsid w:val="00867734"/>
    <w:rsid w:val="008735B0"/>
    <w:rsid w:val="00881432"/>
    <w:rsid w:val="00892349"/>
    <w:rsid w:val="00895F0F"/>
    <w:rsid w:val="008A0795"/>
    <w:rsid w:val="008A0DAC"/>
    <w:rsid w:val="008A2A66"/>
    <w:rsid w:val="008A3CA5"/>
    <w:rsid w:val="008C0B1F"/>
    <w:rsid w:val="008C1148"/>
    <w:rsid w:val="008C3572"/>
    <w:rsid w:val="008C3EE0"/>
    <w:rsid w:val="008D4C9C"/>
    <w:rsid w:val="008D7CEE"/>
    <w:rsid w:val="008E2F08"/>
    <w:rsid w:val="008E5E2B"/>
    <w:rsid w:val="008F02B1"/>
    <w:rsid w:val="008F79AB"/>
    <w:rsid w:val="009024DF"/>
    <w:rsid w:val="00921150"/>
    <w:rsid w:val="00922FB0"/>
    <w:rsid w:val="00923A46"/>
    <w:rsid w:val="009247E1"/>
    <w:rsid w:val="00930068"/>
    <w:rsid w:val="009324EA"/>
    <w:rsid w:val="00934E21"/>
    <w:rsid w:val="00937DEB"/>
    <w:rsid w:val="00944AB5"/>
    <w:rsid w:val="0095076F"/>
    <w:rsid w:val="00960E0B"/>
    <w:rsid w:val="009672C0"/>
    <w:rsid w:val="00972351"/>
    <w:rsid w:val="0097357E"/>
    <w:rsid w:val="0097637D"/>
    <w:rsid w:val="0099327C"/>
    <w:rsid w:val="009A1417"/>
    <w:rsid w:val="009A1859"/>
    <w:rsid w:val="009A1CF7"/>
    <w:rsid w:val="009A1E28"/>
    <w:rsid w:val="009A4540"/>
    <w:rsid w:val="009C01D8"/>
    <w:rsid w:val="009C1B7B"/>
    <w:rsid w:val="009D4DCD"/>
    <w:rsid w:val="00A0305A"/>
    <w:rsid w:val="00A1331C"/>
    <w:rsid w:val="00A141A1"/>
    <w:rsid w:val="00A16101"/>
    <w:rsid w:val="00A25062"/>
    <w:rsid w:val="00A33737"/>
    <w:rsid w:val="00A35FE7"/>
    <w:rsid w:val="00A517A3"/>
    <w:rsid w:val="00A60201"/>
    <w:rsid w:val="00A63502"/>
    <w:rsid w:val="00A63B5F"/>
    <w:rsid w:val="00A65B85"/>
    <w:rsid w:val="00A870E7"/>
    <w:rsid w:val="00AB526E"/>
    <w:rsid w:val="00AC447D"/>
    <w:rsid w:val="00AD1699"/>
    <w:rsid w:val="00AD6A1E"/>
    <w:rsid w:val="00AE6214"/>
    <w:rsid w:val="00AF2270"/>
    <w:rsid w:val="00AF2EE4"/>
    <w:rsid w:val="00AF4E39"/>
    <w:rsid w:val="00B20376"/>
    <w:rsid w:val="00B3649D"/>
    <w:rsid w:val="00B367EF"/>
    <w:rsid w:val="00B36ABD"/>
    <w:rsid w:val="00B416CA"/>
    <w:rsid w:val="00B510D6"/>
    <w:rsid w:val="00B52408"/>
    <w:rsid w:val="00B61173"/>
    <w:rsid w:val="00B65405"/>
    <w:rsid w:val="00B828DA"/>
    <w:rsid w:val="00B83597"/>
    <w:rsid w:val="00B93EEF"/>
    <w:rsid w:val="00BA2648"/>
    <w:rsid w:val="00BA569C"/>
    <w:rsid w:val="00BB7C0B"/>
    <w:rsid w:val="00BC3FBB"/>
    <w:rsid w:val="00BD3156"/>
    <w:rsid w:val="00BE255E"/>
    <w:rsid w:val="00BF0A96"/>
    <w:rsid w:val="00C01283"/>
    <w:rsid w:val="00C03601"/>
    <w:rsid w:val="00C04B0B"/>
    <w:rsid w:val="00C05D2B"/>
    <w:rsid w:val="00C17A86"/>
    <w:rsid w:val="00C37C57"/>
    <w:rsid w:val="00C41E35"/>
    <w:rsid w:val="00C453A4"/>
    <w:rsid w:val="00C45D0E"/>
    <w:rsid w:val="00C46052"/>
    <w:rsid w:val="00C51A82"/>
    <w:rsid w:val="00C610C7"/>
    <w:rsid w:val="00C6267E"/>
    <w:rsid w:val="00C65EE2"/>
    <w:rsid w:val="00C740C3"/>
    <w:rsid w:val="00C8421C"/>
    <w:rsid w:val="00C92E26"/>
    <w:rsid w:val="00C96294"/>
    <w:rsid w:val="00C97D9A"/>
    <w:rsid w:val="00CA5A95"/>
    <w:rsid w:val="00CB7179"/>
    <w:rsid w:val="00CC3078"/>
    <w:rsid w:val="00CE7A28"/>
    <w:rsid w:val="00CF7AC9"/>
    <w:rsid w:val="00D11284"/>
    <w:rsid w:val="00D171E1"/>
    <w:rsid w:val="00D20AA1"/>
    <w:rsid w:val="00D21096"/>
    <w:rsid w:val="00D23B25"/>
    <w:rsid w:val="00D331B3"/>
    <w:rsid w:val="00D4148A"/>
    <w:rsid w:val="00D515AA"/>
    <w:rsid w:val="00D56908"/>
    <w:rsid w:val="00D64361"/>
    <w:rsid w:val="00D666F3"/>
    <w:rsid w:val="00D76B3E"/>
    <w:rsid w:val="00D80F77"/>
    <w:rsid w:val="00D83926"/>
    <w:rsid w:val="00D84C33"/>
    <w:rsid w:val="00D84CA7"/>
    <w:rsid w:val="00D8511B"/>
    <w:rsid w:val="00D91826"/>
    <w:rsid w:val="00DA3004"/>
    <w:rsid w:val="00DA5D34"/>
    <w:rsid w:val="00DB3228"/>
    <w:rsid w:val="00DB5DD6"/>
    <w:rsid w:val="00DC3E50"/>
    <w:rsid w:val="00DC67F4"/>
    <w:rsid w:val="00DD6481"/>
    <w:rsid w:val="00DE1060"/>
    <w:rsid w:val="00DF0FAA"/>
    <w:rsid w:val="00DF6E0C"/>
    <w:rsid w:val="00DF747F"/>
    <w:rsid w:val="00E16F04"/>
    <w:rsid w:val="00E20DDE"/>
    <w:rsid w:val="00E26EE5"/>
    <w:rsid w:val="00E31156"/>
    <w:rsid w:val="00E3160C"/>
    <w:rsid w:val="00E3254E"/>
    <w:rsid w:val="00E4449D"/>
    <w:rsid w:val="00E4476A"/>
    <w:rsid w:val="00E52C82"/>
    <w:rsid w:val="00E531FF"/>
    <w:rsid w:val="00E57D4A"/>
    <w:rsid w:val="00E83086"/>
    <w:rsid w:val="00EC0AC4"/>
    <w:rsid w:val="00ED7DE2"/>
    <w:rsid w:val="00EF2B4B"/>
    <w:rsid w:val="00EF388B"/>
    <w:rsid w:val="00F05DEE"/>
    <w:rsid w:val="00F06AE9"/>
    <w:rsid w:val="00F118A2"/>
    <w:rsid w:val="00F133B8"/>
    <w:rsid w:val="00F1345B"/>
    <w:rsid w:val="00F136DD"/>
    <w:rsid w:val="00F45E24"/>
    <w:rsid w:val="00F50C03"/>
    <w:rsid w:val="00F51903"/>
    <w:rsid w:val="00F54FCD"/>
    <w:rsid w:val="00F57349"/>
    <w:rsid w:val="00F644A7"/>
    <w:rsid w:val="00F70CDE"/>
    <w:rsid w:val="00F72285"/>
    <w:rsid w:val="00F8125E"/>
    <w:rsid w:val="00F84405"/>
    <w:rsid w:val="00F85804"/>
    <w:rsid w:val="00F86FE9"/>
    <w:rsid w:val="00FB0CBB"/>
    <w:rsid w:val="00FB2093"/>
    <w:rsid w:val="00FB5D16"/>
    <w:rsid w:val="00FB7428"/>
    <w:rsid w:val="00FC0B5B"/>
    <w:rsid w:val="00FC2DA4"/>
    <w:rsid w:val="00FD5C2A"/>
    <w:rsid w:val="00FD7058"/>
    <w:rsid w:val="00FE1CD5"/>
    <w:rsid w:val="00FE2DF8"/>
    <w:rsid w:val="00FF5916"/>
    <w:rsid w:val="00FF6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9E0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62C0"/>
    <w:pPr>
      <w:spacing w:before="60" w:after="60" w:line="360" w:lineRule="auto"/>
      <w:jc w:val="both"/>
    </w:pPr>
    <w:rPr>
      <w:rFonts w:cstheme="minorHAnsi"/>
      <w:noProof/>
      <w:sz w:val="16"/>
      <w:szCs w:val="16"/>
    </w:rPr>
  </w:style>
  <w:style w:type="paragraph" w:styleId="Nagwek1">
    <w:name w:val="heading 1"/>
    <w:aliases w:val="Hoofdstuk"/>
    <w:basedOn w:val="Normalny"/>
    <w:next w:val="Nagwek2"/>
    <w:link w:val="Nagwek1Znak"/>
    <w:qFormat/>
    <w:rsid w:val="00542018"/>
    <w:pPr>
      <w:keepNext/>
      <w:keepLines/>
      <w:numPr>
        <w:numId w:val="13"/>
      </w:numPr>
      <w:spacing w:before="240" w:after="0"/>
      <w:outlineLvl w:val="0"/>
    </w:pPr>
    <w:rPr>
      <w:rFonts w:ascii="Calibri" w:eastAsiaTheme="majorEastAsia" w:hAnsi="Calibri" w:cstheme="majorBidi"/>
      <w:b/>
      <w:szCs w:val="18"/>
    </w:rPr>
  </w:style>
  <w:style w:type="paragraph" w:styleId="Nagwek2">
    <w:name w:val="heading 2"/>
    <w:aliases w:val="l2,I2,ASAPHeading 2,Numbered - 2,h 3,ICL,Heading 2a,H2,PA Major Section,Headline 2,h2,headi,heading2,h21,h22,21,kopregel 2,Titre m,Paragraaf,2 headline,h,drugi"/>
    <w:basedOn w:val="Nagwek1"/>
    <w:next w:val="Normalny"/>
    <w:link w:val="Nagwek2Znak"/>
    <w:unhideWhenUsed/>
    <w:qFormat/>
    <w:rsid w:val="005B2473"/>
    <w:pPr>
      <w:numPr>
        <w:ilvl w:val="1"/>
      </w:numPr>
      <w:tabs>
        <w:tab w:val="left" w:pos="851"/>
      </w:tabs>
      <w:spacing w:line="240" w:lineRule="auto"/>
      <w:outlineLvl w:val="1"/>
    </w:pPr>
    <w:rPr>
      <w:sz w:val="20"/>
      <w:szCs w:val="26"/>
    </w:rPr>
  </w:style>
  <w:style w:type="paragraph" w:styleId="Nagwek3">
    <w:name w:val="heading 3"/>
    <w:aliases w:val="Znak,Nagłówek 3',Subparagraaf,3 bullet"/>
    <w:basedOn w:val="Normalny"/>
    <w:next w:val="Normalny"/>
    <w:link w:val="Nagwek3Znak"/>
    <w:unhideWhenUsed/>
    <w:qFormat/>
    <w:rsid w:val="006B7562"/>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aliases w:val="Bijlage,Bijlage Znak,4 dash,d,3"/>
    <w:basedOn w:val="Normalny"/>
    <w:next w:val="Normalny"/>
    <w:link w:val="Nagwek4Znak"/>
    <w:unhideWhenUsed/>
    <w:qFormat/>
    <w:rsid w:val="006B7562"/>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6B7562"/>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6B7562"/>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nhideWhenUsed/>
    <w:qFormat/>
    <w:rsid w:val="006B7562"/>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nhideWhenUsed/>
    <w:qFormat/>
    <w:rsid w:val="006B756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6B756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160C"/>
    <w:pPr>
      <w:ind w:left="720"/>
      <w:contextualSpacing/>
    </w:pPr>
  </w:style>
  <w:style w:type="table" w:styleId="Tabela-Siatka">
    <w:name w:val="Table Grid"/>
    <w:basedOn w:val="Standardowy"/>
    <w:uiPriority w:val="39"/>
    <w:rsid w:val="004B5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A490F"/>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semiHidden/>
    <w:unhideWhenUsed/>
    <w:rsid w:val="00DF0FA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DF0FAA"/>
    <w:rPr>
      <w:sz w:val="20"/>
      <w:szCs w:val="20"/>
    </w:rPr>
  </w:style>
  <w:style w:type="character" w:styleId="Odwoanieprzypisukocowego">
    <w:name w:val="endnote reference"/>
    <w:basedOn w:val="Domylnaczcionkaakapitu"/>
    <w:semiHidden/>
    <w:unhideWhenUsed/>
    <w:rsid w:val="00DF0FAA"/>
    <w:rPr>
      <w:vertAlign w:val="superscript"/>
    </w:rPr>
  </w:style>
  <w:style w:type="character" w:styleId="Odwoaniedokomentarza">
    <w:name w:val="annotation reference"/>
    <w:basedOn w:val="Domylnaczcionkaakapitu"/>
    <w:semiHidden/>
    <w:unhideWhenUsed/>
    <w:rsid w:val="00B36ABD"/>
    <w:rPr>
      <w:sz w:val="16"/>
      <w:szCs w:val="16"/>
    </w:rPr>
  </w:style>
  <w:style w:type="paragraph" w:styleId="Tekstkomentarza">
    <w:name w:val="annotation text"/>
    <w:basedOn w:val="Normalny"/>
    <w:link w:val="TekstkomentarzaZnak"/>
    <w:semiHidden/>
    <w:unhideWhenUsed/>
    <w:rsid w:val="00B36ABD"/>
    <w:pPr>
      <w:spacing w:line="240" w:lineRule="auto"/>
    </w:pPr>
    <w:rPr>
      <w:sz w:val="20"/>
      <w:szCs w:val="20"/>
    </w:rPr>
  </w:style>
  <w:style w:type="character" w:customStyle="1" w:styleId="TekstkomentarzaZnak">
    <w:name w:val="Tekst komentarza Znak"/>
    <w:basedOn w:val="Domylnaczcionkaakapitu"/>
    <w:link w:val="Tekstkomentarza"/>
    <w:semiHidden/>
    <w:rsid w:val="00B36ABD"/>
    <w:rPr>
      <w:sz w:val="20"/>
      <w:szCs w:val="20"/>
    </w:rPr>
  </w:style>
  <w:style w:type="paragraph" w:styleId="Tematkomentarza">
    <w:name w:val="annotation subject"/>
    <w:basedOn w:val="Tekstkomentarza"/>
    <w:next w:val="Tekstkomentarza"/>
    <w:link w:val="TematkomentarzaZnak"/>
    <w:semiHidden/>
    <w:unhideWhenUsed/>
    <w:rsid w:val="00B36ABD"/>
    <w:rPr>
      <w:b/>
      <w:bCs/>
    </w:rPr>
  </w:style>
  <w:style w:type="character" w:customStyle="1" w:styleId="TematkomentarzaZnak">
    <w:name w:val="Temat komentarza Znak"/>
    <w:basedOn w:val="TekstkomentarzaZnak"/>
    <w:link w:val="Tematkomentarza"/>
    <w:semiHidden/>
    <w:rsid w:val="00B36ABD"/>
    <w:rPr>
      <w:b/>
      <w:bCs/>
      <w:sz w:val="20"/>
      <w:szCs w:val="20"/>
    </w:rPr>
  </w:style>
  <w:style w:type="paragraph" w:styleId="Tekstdymka">
    <w:name w:val="Balloon Text"/>
    <w:basedOn w:val="Normalny"/>
    <w:link w:val="TekstdymkaZnak"/>
    <w:semiHidden/>
    <w:unhideWhenUsed/>
    <w:rsid w:val="00B36ABD"/>
    <w:pPr>
      <w:spacing w:after="0" w:line="240" w:lineRule="auto"/>
    </w:pPr>
    <w:rPr>
      <w:rFonts w:ascii="Tahoma" w:hAnsi="Tahoma" w:cs="Tahoma"/>
    </w:rPr>
  </w:style>
  <w:style w:type="character" w:customStyle="1" w:styleId="TekstdymkaZnak">
    <w:name w:val="Tekst dymka Znak"/>
    <w:basedOn w:val="Domylnaczcionkaakapitu"/>
    <w:link w:val="Tekstdymka"/>
    <w:semiHidden/>
    <w:rsid w:val="00B36ABD"/>
    <w:rPr>
      <w:rFonts w:ascii="Tahoma" w:hAnsi="Tahoma" w:cs="Tahoma"/>
      <w:sz w:val="16"/>
      <w:szCs w:val="16"/>
    </w:rPr>
  </w:style>
  <w:style w:type="paragraph" w:styleId="Bezodstpw">
    <w:name w:val="No Spacing"/>
    <w:uiPriority w:val="1"/>
    <w:qFormat/>
    <w:rsid w:val="006D36E2"/>
    <w:pPr>
      <w:spacing w:after="0" w:line="240" w:lineRule="auto"/>
    </w:pPr>
  </w:style>
  <w:style w:type="character" w:customStyle="1" w:styleId="Nagwek1Znak">
    <w:name w:val="Nagłówek 1 Znak"/>
    <w:aliases w:val="Hoofdstuk Znak"/>
    <w:basedOn w:val="Domylnaczcionkaakapitu"/>
    <w:link w:val="Nagwek1"/>
    <w:rsid w:val="00542018"/>
    <w:rPr>
      <w:rFonts w:ascii="Calibri" w:eastAsiaTheme="majorEastAsia" w:hAnsi="Calibri" w:cstheme="majorBidi"/>
      <w:b/>
      <w:noProof/>
      <w:sz w:val="16"/>
      <w:szCs w:val="18"/>
    </w:rPr>
  </w:style>
  <w:style w:type="character" w:customStyle="1" w:styleId="Nagwek2Znak">
    <w:name w:val="Nagłówek 2 Znak"/>
    <w:aliases w:val="l2 Znak,I2 Znak,ASAPHeading 2 Znak,Numbered - 2 Znak,h 3 Znak,ICL Znak,Heading 2a Znak,H2 Znak,PA Major Section Znak,Headline 2 Znak,h2 Znak,headi Znak,heading2 Znak,h21 Znak,h22 Znak,21 Znak,kopregel 2 Znak,Titre m Znak,Paragraaf Znak"/>
    <w:basedOn w:val="Domylnaczcionkaakapitu"/>
    <w:link w:val="Nagwek2"/>
    <w:rsid w:val="005B2473"/>
    <w:rPr>
      <w:rFonts w:ascii="Calibri" w:eastAsiaTheme="majorEastAsia" w:hAnsi="Calibri" w:cstheme="majorBidi"/>
      <w:b/>
      <w:noProof/>
      <w:sz w:val="20"/>
      <w:szCs w:val="26"/>
    </w:rPr>
  </w:style>
  <w:style w:type="character" w:customStyle="1" w:styleId="Nagwek4Znak">
    <w:name w:val="Nagłówek 4 Znak"/>
    <w:aliases w:val="Bijlage Znak1,Bijlage Znak Znak,4 dash Znak,d Znak,3 Znak"/>
    <w:basedOn w:val="Domylnaczcionkaakapitu"/>
    <w:link w:val="Nagwek4"/>
    <w:rsid w:val="006B7562"/>
    <w:rPr>
      <w:rFonts w:asciiTheme="majorHAnsi" w:eastAsiaTheme="majorEastAsia" w:hAnsiTheme="majorHAnsi" w:cstheme="majorBidi"/>
      <w:i/>
      <w:iCs/>
      <w:noProof/>
      <w:color w:val="365F91" w:themeColor="accent1" w:themeShade="BF"/>
      <w:sz w:val="16"/>
      <w:szCs w:val="16"/>
    </w:rPr>
  </w:style>
  <w:style w:type="character" w:customStyle="1" w:styleId="Nagwek3Znak">
    <w:name w:val="Nagłówek 3 Znak"/>
    <w:aliases w:val="Znak Znak2,Nagłówek 3' Znak,Subparagraaf Znak,3 bullet Znak"/>
    <w:basedOn w:val="Domylnaczcionkaakapitu"/>
    <w:link w:val="Nagwek3"/>
    <w:rsid w:val="006B7562"/>
    <w:rPr>
      <w:rFonts w:asciiTheme="majorHAnsi" w:eastAsiaTheme="majorEastAsia" w:hAnsiTheme="majorHAnsi" w:cstheme="majorBidi"/>
      <w:noProof/>
      <w:color w:val="243F60" w:themeColor="accent1" w:themeShade="7F"/>
      <w:sz w:val="24"/>
      <w:szCs w:val="24"/>
    </w:rPr>
  </w:style>
  <w:style w:type="character" w:customStyle="1" w:styleId="Nagwek5Znak">
    <w:name w:val="Nagłówek 5 Znak"/>
    <w:basedOn w:val="Domylnaczcionkaakapitu"/>
    <w:link w:val="Nagwek5"/>
    <w:rsid w:val="006B7562"/>
    <w:rPr>
      <w:rFonts w:asciiTheme="majorHAnsi" w:eastAsiaTheme="majorEastAsia" w:hAnsiTheme="majorHAnsi" w:cstheme="majorBidi"/>
      <w:noProof/>
      <w:color w:val="365F91" w:themeColor="accent1" w:themeShade="BF"/>
      <w:sz w:val="16"/>
      <w:szCs w:val="16"/>
    </w:rPr>
  </w:style>
  <w:style w:type="character" w:customStyle="1" w:styleId="Nagwek6Znak">
    <w:name w:val="Nagłówek 6 Znak"/>
    <w:basedOn w:val="Domylnaczcionkaakapitu"/>
    <w:link w:val="Nagwek6"/>
    <w:rsid w:val="006B7562"/>
    <w:rPr>
      <w:rFonts w:asciiTheme="majorHAnsi" w:eastAsiaTheme="majorEastAsia" w:hAnsiTheme="majorHAnsi" w:cstheme="majorBidi"/>
      <w:noProof/>
      <w:color w:val="243F60" w:themeColor="accent1" w:themeShade="7F"/>
      <w:sz w:val="16"/>
      <w:szCs w:val="16"/>
    </w:rPr>
  </w:style>
  <w:style w:type="character" w:customStyle="1" w:styleId="Nagwek7Znak">
    <w:name w:val="Nagłówek 7 Znak"/>
    <w:basedOn w:val="Domylnaczcionkaakapitu"/>
    <w:link w:val="Nagwek7"/>
    <w:rsid w:val="006B7562"/>
    <w:rPr>
      <w:rFonts w:asciiTheme="majorHAnsi" w:eastAsiaTheme="majorEastAsia" w:hAnsiTheme="majorHAnsi" w:cstheme="majorBidi"/>
      <w:i/>
      <w:iCs/>
      <w:noProof/>
      <w:color w:val="243F60" w:themeColor="accent1" w:themeShade="7F"/>
      <w:sz w:val="16"/>
      <w:szCs w:val="16"/>
    </w:rPr>
  </w:style>
  <w:style w:type="character" w:customStyle="1" w:styleId="Nagwek8Znak">
    <w:name w:val="Nagłówek 8 Znak"/>
    <w:basedOn w:val="Domylnaczcionkaakapitu"/>
    <w:link w:val="Nagwek8"/>
    <w:rsid w:val="006B7562"/>
    <w:rPr>
      <w:rFonts w:asciiTheme="majorHAnsi" w:eastAsiaTheme="majorEastAsia" w:hAnsiTheme="majorHAnsi" w:cstheme="majorBidi"/>
      <w:noProof/>
      <w:color w:val="272727" w:themeColor="text1" w:themeTint="D8"/>
      <w:sz w:val="21"/>
      <w:szCs w:val="21"/>
    </w:rPr>
  </w:style>
  <w:style w:type="character" w:customStyle="1" w:styleId="Nagwek9Znak">
    <w:name w:val="Nagłówek 9 Znak"/>
    <w:basedOn w:val="Domylnaczcionkaakapitu"/>
    <w:link w:val="Nagwek9"/>
    <w:rsid w:val="006B7562"/>
    <w:rPr>
      <w:rFonts w:asciiTheme="majorHAnsi" w:eastAsiaTheme="majorEastAsia" w:hAnsiTheme="majorHAnsi" w:cstheme="majorBidi"/>
      <w:i/>
      <w:iCs/>
      <w:noProof/>
      <w:color w:val="272727" w:themeColor="text1" w:themeTint="D8"/>
      <w:sz w:val="21"/>
      <w:szCs w:val="21"/>
    </w:rPr>
  </w:style>
  <w:style w:type="paragraph" w:styleId="Nagwekspisutreci">
    <w:name w:val="TOC Heading"/>
    <w:basedOn w:val="Nagwek1"/>
    <w:next w:val="Normalny"/>
    <w:uiPriority w:val="39"/>
    <w:unhideWhenUsed/>
    <w:qFormat/>
    <w:rsid w:val="00664C92"/>
    <w:pPr>
      <w:numPr>
        <w:numId w:val="0"/>
      </w:numPr>
      <w:spacing w:line="259" w:lineRule="auto"/>
      <w:outlineLvl w:val="9"/>
    </w:pPr>
    <w:rPr>
      <w:rFonts w:asciiTheme="majorHAnsi" w:hAnsiTheme="majorHAnsi"/>
      <w:b w:val="0"/>
      <w:color w:val="365F91" w:themeColor="accent1" w:themeShade="BF"/>
      <w:sz w:val="32"/>
      <w:szCs w:val="32"/>
      <w:lang w:eastAsia="pl-PL"/>
    </w:rPr>
  </w:style>
  <w:style w:type="paragraph" w:styleId="Spistreci1">
    <w:name w:val="toc 1"/>
    <w:basedOn w:val="Normalny"/>
    <w:next w:val="Normalny"/>
    <w:autoRedefine/>
    <w:uiPriority w:val="39"/>
    <w:unhideWhenUsed/>
    <w:rsid w:val="00664C92"/>
    <w:pPr>
      <w:spacing w:after="0" w:line="240" w:lineRule="auto"/>
    </w:pPr>
  </w:style>
  <w:style w:type="paragraph" w:styleId="Spistreci2">
    <w:name w:val="toc 2"/>
    <w:basedOn w:val="Normalny"/>
    <w:next w:val="Normalny"/>
    <w:autoRedefine/>
    <w:uiPriority w:val="39"/>
    <w:unhideWhenUsed/>
    <w:rsid w:val="00711A00"/>
    <w:pPr>
      <w:tabs>
        <w:tab w:val="left" w:pos="902"/>
        <w:tab w:val="right" w:leader="dot" w:pos="9062"/>
      </w:tabs>
      <w:spacing w:before="0" w:after="0" w:line="240" w:lineRule="auto"/>
      <w:ind w:left="221"/>
    </w:pPr>
  </w:style>
  <w:style w:type="character" w:styleId="Hipercze">
    <w:name w:val="Hyperlink"/>
    <w:basedOn w:val="Domylnaczcionkaakapitu"/>
    <w:uiPriority w:val="99"/>
    <w:unhideWhenUsed/>
    <w:rsid w:val="00664C92"/>
    <w:rPr>
      <w:color w:val="0000FF" w:themeColor="hyperlink"/>
      <w:u w:val="single"/>
    </w:rPr>
  </w:style>
  <w:style w:type="paragraph" w:customStyle="1" w:styleId="Bezodstpw1">
    <w:name w:val="Bez odstępów1"/>
    <w:link w:val="NoSpacingChar"/>
    <w:rsid w:val="00427A1B"/>
    <w:pPr>
      <w:suppressAutoHyphens/>
      <w:spacing w:after="0" w:line="240" w:lineRule="auto"/>
    </w:pPr>
    <w:rPr>
      <w:rFonts w:ascii="Calibri" w:eastAsia="Calibri" w:hAnsi="Calibri" w:cs="Times New Roman"/>
      <w:lang w:eastAsia="ar-SA"/>
    </w:rPr>
  </w:style>
  <w:style w:type="paragraph" w:customStyle="1" w:styleId="NormalnyWeb1">
    <w:name w:val="Normalny (Web)1"/>
    <w:basedOn w:val="Normalny"/>
    <w:uiPriority w:val="99"/>
    <w:rsid w:val="00427A1B"/>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Zawartotabeli">
    <w:name w:val="Zawartość tabeli"/>
    <w:basedOn w:val="Normalny"/>
    <w:uiPriority w:val="99"/>
    <w:rsid w:val="00C03601"/>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756BD8"/>
    <w:rPr>
      <w:rFonts w:ascii="Calibri" w:eastAsia="Calibri" w:hAnsi="Calibri"/>
      <w:lang w:eastAsia="ar-SA"/>
    </w:rPr>
  </w:style>
  <w:style w:type="character" w:styleId="Pogrubienie">
    <w:name w:val="Strong"/>
    <w:basedOn w:val="Domylnaczcionkaakapitu"/>
    <w:uiPriority w:val="99"/>
    <w:qFormat/>
    <w:rsid w:val="0097357E"/>
    <w:rPr>
      <w:b/>
      <w:bCs/>
    </w:rPr>
  </w:style>
  <w:style w:type="character" w:styleId="UyteHipercze">
    <w:name w:val="FollowedHyperlink"/>
    <w:basedOn w:val="Domylnaczcionkaakapitu"/>
    <w:unhideWhenUsed/>
    <w:rsid w:val="004A6AEB"/>
    <w:rPr>
      <w:color w:val="800080" w:themeColor="followedHyperlink"/>
      <w:u w:val="single"/>
    </w:rPr>
  </w:style>
  <w:style w:type="paragraph" w:customStyle="1" w:styleId="CharCharCharChar">
    <w:name w:val="Char Char Char Char"/>
    <w:basedOn w:val="Normalny"/>
    <w:uiPriority w:val="99"/>
    <w:rsid w:val="00C17A86"/>
    <w:pPr>
      <w:spacing w:after="0" w:line="240" w:lineRule="auto"/>
    </w:pPr>
    <w:rPr>
      <w:rFonts w:ascii="Times New Roman" w:eastAsia="Times New Roman" w:hAnsi="Times New Roman" w:cs="Times New Roman"/>
      <w:sz w:val="24"/>
      <w:szCs w:val="24"/>
      <w:lang w:eastAsia="pl-PL"/>
    </w:rPr>
  </w:style>
  <w:style w:type="paragraph" w:styleId="Tekstpodstawowy">
    <w:name w:val="Body Text"/>
    <w:aliases w:val="Znak2,bt,b,Tekst podstawowy Znak Znak Znak Znak Znak Znak Znak Znak,block style,Tekst podstawowy Znak Znak Znak Znak Znak,Tekst podstawowy Znak Znak Znak,Tekst podstawowy Znak Znak Znak Znak Znak Znak,szaro,aga,Regulacje,definicje"/>
    <w:basedOn w:val="Normalny"/>
    <w:link w:val="TekstpodstawowyZnak1"/>
    <w:rsid w:val="00C17A86"/>
    <w:pPr>
      <w:spacing w:after="120"/>
    </w:pPr>
    <w:rPr>
      <w:rFonts w:ascii="Arial" w:eastAsia="Times New Roman" w:hAnsi="Arial" w:cs="Times New Roman"/>
      <w:lang w:eastAsia="pl-PL"/>
    </w:rPr>
  </w:style>
  <w:style w:type="character" w:customStyle="1" w:styleId="TekstpodstawowyZnak">
    <w:name w:val="Tekst podstawowy Znak"/>
    <w:aliases w:val="Znak Znak,bt Znak,b Znak,Tekst podstawowy Znak Znak Znak Znak Znak Znak Znak Znak Znak,block style Znak,Tekst podstawowy Znak Znak Znak Znak Znak Znak1,Tekst podstawowy Znak Znak Znak Znak,szaro Znak,aga Znak,Regulacje Znak"/>
    <w:basedOn w:val="Domylnaczcionkaakapitu"/>
    <w:rsid w:val="00C17A86"/>
  </w:style>
  <w:style w:type="character" w:customStyle="1" w:styleId="BodyTextChar">
    <w:name w:val="Body Text Char"/>
    <w:aliases w:val="Znak2 Char,bt Char,b Char,Tekst podstawowy Znak Znak Znak Znak Znak Znak Znak Znak Char,block style Char,Tekst podstawowy Znak Znak Znak Znak Znak Char,Tekst podstawowy Znak Znak Znak Char,szaro Char,aga Char,Regulacje Char,definicje Char"/>
    <w:basedOn w:val="Domylnaczcionkaakapitu"/>
    <w:uiPriority w:val="99"/>
    <w:semiHidden/>
    <w:rsid w:val="00C17A86"/>
    <w:rPr>
      <w:sz w:val="24"/>
      <w:szCs w:val="24"/>
    </w:rPr>
  </w:style>
  <w:style w:type="character" w:customStyle="1" w:styleId="TekstpodstawowyZnak1">
    <w:name w:val="Tekst podstawowy Znak1"/>
    <w:aliases w:val="Znak2 Znak,bt Znak1,b Znak1,Tekst podstawowy Znak Znak Znak Znak Znak Znak Znak Znak Znak1,block style Znak1,Tekst podstawowy Znak Znak Znak Znak Znak Znak2,Tekst podstawowy Znak Znak Znak Znak1,szaro Znak1,aga Znak1"/>
    <w:basedOn w:val="Domylnaczcionkaakapitu"/>
    <w:link w:val="Tekstpodstawowy"/>
    <w:locked/>
    <w:rsid w:val="00C17A86"/>
    <w:rPr>
      <w:rFonts w:ascii="Arial" w:eastAsia="Times New Roman" w:hAnsi="Arial" w:cs="Times New Roman"/>
      <w:lang w:eastAsia="pl-PL"/>
    </w:rPr>
  </w:style>
  <w:style w:type="paragraph" w:styleId="Legenda">
    <w:name w:val="caption"/>
    <w:aliases w:val="Podpis nad obiektem,DS Podpis pod obiektem,Podpis pod rysunkiem,Nagłówek Tabeli,Nag3ówek Tabeli,Tabela nr,Legenda Znak Znak Znak,Legenda Znak Znak,Legenda Znak Znak Znak Znak,Legenda Znak Znak Znak Znak Znak Znak,Legenda Znak Z"/>
    <w:basedOn w:val="Normalny"/>
    <w:next w:val="Normalny"/>
    <w:link w:val="LegendaZnak"/>
    <w:uiPriority w:val="99"/>
    <w:qFormat/>
    <w:rsid w:val="00C17A86"/>
    <w:pPr>
      <w:spacing w:after="0" w:line="240" w:lineRule="auto"/>
    </w:pPr>
    <w:rPr>
      <w:rFonts w:ascii="Arial" w:eastAsia="Times New Roman" w:hAnsi="Arial" w:cs="Times New Roman"/>
      <w:b/>
      <w:bCs/>
      <w:sz w:val="18"/>
      <w:szCs w:val="18"/>
      <w:lang w:eastAsia="pl-PL"/>
    </w:rPr>
  </w:style>
  <w:style w:type="character" w:customStyle="1" w:styleId="LegendaZnak">
    <w:name w:val="Legenda Znak"/>
    <w:aliases w:val="Podpis nad obiektem Znak1,DS Podpis pod obiektem Znak,Podpis pod rysunkiem Znak,Nagłówek Tabeli Znak,Nag3ówek Tabeli Znak,Tabela nr Znak,Legenda Znak Znak Znak Znak1,Legenda Znak Znak Znak1,Legenda Znak Znak Znak Znak Znak"/>
    <w:basedOn w:val="Domylnaczcionkaakapitu"/>
    <w:link w:val="Legenda"/>
    <w:uiPriority w:val="99"/>
    <w:locked/>
    <w:rsid w:val="00C17A86"/>
    <w:rPr>
      <w:rFonts w:ascii="Arial" w:eastAsia="Times New Roman" w:hAnsi="Arial" w:cs="Times New Roman"/>
      <w:b/>
      <w:bCs/>
      <w:sz w:val="18"/>
      <w:szCs w:val="18"/>
      <w:lang w:eastAsia="pl-PL"/>
    </w:rPr>
  </w:style>
  <w:style w:type="paragraph" w:styleId="Spistreci3">
    <w:name w:val="toc 3"/>
    <w:basedOn w:val="Normalny"/>
    <w:next w:val="Normalny"/>
    <w:uiPriority w:val="39"/>
    <w:rsid w:val="00C17A86"/>
    <w:pPr>
      <w:tabs>
        <w:tab w:val="left" w:pos="1200"/>
        <w:tab w:val="left" w:pos="1620"/>
        <w:tab w:val="right" w:leader="dot" w:pos="9720"/>
      </w:tabs>
      <w:spacing w:after="0" w:line="240" w:lineRule="auto"/>
      <w:ind w:left="902"/>
    </w:pPr>
    <w:rPr>
      <w:rFonts w:ascii="Arial" w:eastAsia="Times New Roman" w:hAnsi="Arial" w:cs="Times New Roman"/>
      <w:iCs/>
      <w:sz w:val="20"/>
      <w:szCs w:val="20"/>
      <w:lang w:eastAsia="pl-PL"/>
    </w:rPr>
  </w:style>
  <w:style w:type="paragraph" w:styleId="Spistreci4">
    <w:name w:val="toc 4"/>
    <w:basedOn w:val="Normalny"/>
    <w:next w:val="Normalny"/>
    <w:autoRedefine/>
    <w:uiPriority w:val="99"/>
    <w:semiHidden/>
    <w:rsid w:val="00C17A86"/>
    <w:pPr>
      <w:spacing w:after="0" w:line="240" w:lineRule="auto"/>
      <w:ind w:left="720"/>
    </w:pPr>
    <w:rPr>
      <w:rFonts w:ascii="Times New Roman" w:eastAsia="Times New Roman" w:hAnsi="Times New Roman" w:cs="Times New Roman"/>
      <w:sz w:val="18"/>
      <w:szCs w:val="18"/>
      <w:lang w:eastAsia="pl-PL"/>
    </w:rPr>
  </w:style>
  <w:style w:type="paragraph" w:styleId="Spistreci5">
    <w:name w:val="toc 5"/>
    <w:basedOn w:val="Normalny"/>
    <w:next w:val="Normalny"/>
    <w:autoRedefine/>
    <w:uiPriority w:val="99"/>
    <w:semiHidden/>
    <w:rsid w:val="00C17A86"/>
    <w:pPr>
      <w:spacing w:after="0" w:line="240" w:lineRule="auto"/>
      <w:ind w:left="960"/>
    </w:pPr>
    <w:rPr>
      <w:rFonts w:ascii="Times New Roman" w:eastAsia="Times New Roman" w:hAnsi="Times New Roman" w:cs="Times New Roman"/>
      <w:sz w:val="18"/>
      <w:szCs w:val="18"/>
      <w:lang w:eastAsia="pl-PL"/>
    </w:rPr>
  </w:style>
  <w:style w:type="paragraph" w:styleId="Spistreci6">
    <w:name w:val="toc 6"/>
    <w:basedOn w:val="Normalny"/>
    <w:next w:val="Normalny"/>
    <w:autoRedefine/>
    <w:uiPriority w:val="99"/>
    <w:semiHidden/>
    <w:rsid w:val="00C17A86"/>
    <w:pPr>
      <w:spacing w:after="0" w:line="240" w:lineRule="auto"/>
      <w:ind w:left="1200"/>
    </w:pPr>
    <w:rPr>
      <w:rFonts w:ascii="Times New Roman" w:eastAsia="Times New Roman" w:hAnsi="Times New Roman" w:cs="Times New Roman"/>
      <w:sz w:val="18"/>
      <w:szCs w:val="18"/>
      <w:lang w:eastAsia="pl-PL"/>
    </w:rPr>
  </w:style>
  <w:style w:type="paragraph" w:styleId="Spistreci7">
    <w:name w:val="toc 7"/>
    <w:basedOn w:val="Normalny"/>
    <w:next w:val="Normalny"/>
    <w:autoRedefine/>
    <w:uiPriority w:val="99"/>
    <w:semiHidden/>
    <w:rsid w:val="00C17A86"/>
    <w:pPr>
      <w:spacing w:after="0" w:line="240" w:lineRule="auto"/>
      <w:ind w:left="1440"/>
    </w:pPr>
    <w:rPr>
      <w:rFonts w:ascii="Times New Roman" w:eastAsia="Times New Roman" w:hAnsi="Times New Roman" w:cs="Times New Roman"/>
      <w:sz w:val="18"/>
      <w:szCs w:val="18"/>
      <w:lang w:eastAsia="pl-PL"/>
    </w:rPr>
  </w:style>
  <w:style w:type="paragraph" w:styleId="Spistreci8">
    <w:name w:val="toc 8"/>
    <w:basedOn w:val="Normalny"/>
    <w:next w:val="Normalny"/>
    <w:autoRedefine/>
    <w:uiPriority w:val="99"/>
    <w:semiHidden/>
    <w:rsid w:val="00C17A86"/>
    <w:pPr>
      <w:spacing w:after="0" w:line="240" w:lineRule="auto"/>
      <w:ind w:left="1680"/>
    </w:pPr>
    <w:rPr>
      <w:rFonts w:ascii="Times New Roman" w:eastAsia="Times New Roman" w:hAnsi="Times New Roman" w:cs="Times New Roman"/>
      <w:sz w:val="18"/>
      <w:szCs w:val="18"/>
      <w:lang w:eastAsia="pl-PL"/>
    </w:rPr>
  </w:style>
  <w:style w:type="paragraph" w:styleId="Spistreci9">
    <w:name w:val="toc 9"/>
    <w:basedOn w:val="Normalny"/>
    <w:next w:val="Normalny"/>
    <w:autoRedefine/>
    <w:uiPriority w:val="99"/>
    <w:semiHidden/>
    <w:rsid w:val="00C17A86"/>
    <w:pPr>
      <w:spacing w:after="0" w:line="240" w:lineRule="auto"/>
      <w:ind w:left="1920"/>
    </w:pPr>
    <w:rPr>
      <w:rFonts w:ascii="Times New Roman" w:eastAsia="Times New Roman" w:hAnsi="Times New Roman" w:cs="Times New Roman"/>
      <w:sz w:val="18"/>
      <w:szCs w:val="18"/>
      <w:lang w:eastAsia="pl-PL"/>
    </w:rPr>
  </w:style>
  <w:style w:type="paragraph" w:styleId="Spisilustracji">
    <w:name w:val="table of figures"/>
    <w:basedOn w:val="Normalny"/>
    <w:next w:val="Normalny"/>
    <w:uiPriority w:val="99"/>
    <w:semiHidden/>
    <w:rsid w:val="00C17A86"/>
    <w:pPr>
      <w:tabs>
        <w:tab w:val="right" w:leader="dot" w:pos="9720"/>
      </w:tabs>
      <w:spacing w:after="0" w:line="240" w:lineRule="auto"/>
    </w:pPr>
    <w:rPr>
      <w:rFonts w:ascii="Arial" w:eastAsia="Times New Roman" w:hAnsi="Arial" w:cs="Arial"/>
      <w:sz w:val="18"/>
      <w:szCs w:val="18"/>
      <w:lang w:eastAsia="pl-PL"/>
    </w:rPr>
  </w:style>
  <w:style w:type="paragraph" w:customStyle="1" w:styleId="Nazwadokumentu">
    <w:name w:val="Nazwa dokumentu"/>
    <w:basedOn w:val="Tekstpodstawowy"/>
    <w:uiPriority w:val="99"/>
    <w:rsid w:val="00C17A86"/>
    <w:pPr>
      <w:jc w:val="center"/>
    </w:pPr>
    <w:rPr>
      <w:b/>
      <w:bCs/>
      <w:color w:val="0000FF"/>
      <w:sz w:val="36"/>
    </w:rPr>
  </w:style>
  <w:style w:type="paragraph" w:customStyle="1" w:styleId="Listanumerowana1">
    <w:name w:val="Lista numerowana_1"/>
    <w:basedOn w:val="Normalny"/>
    <w:link w:val="Listanumerowana1Znak"/>
    <w:uiPriority w:val="99"/>
    <w:rsid w:val="00C17A86"/>
    <w:pPr>
      <w:tabs>
        <w:tab w:val="num" w:pos="360"/>
      </w:tabs>
      <w:spacing w:after="0"/>
      <w:ind w:left="357" w:hanging="357"/>
    </w:pPr>
    <w:rPr>
      <w:rFonts w:ascii="Arial" w:eastAsia="Times New Roman" w:hAnsi="Arial" w:cs="Times New Roman"/>
      <w:lang w:eastAsia="pl-PL"/>
    </w:rPr>
  </w:style>
  <w:style w:type="paragraph" w:customStyle="1" w:styleId="Wnioskodawca">
    <w:name w:val="Wnioskodawca"/>
    <w:basedOn w:val="Tekstpodstawowy"/>
    <w:uiPriority w:val="99"/>
    <w:rsid w:val="00C17A86"/>
    <w:pPr>
      <w:spacing w:after="0" w:line="240" w:lineRule="auto"/>
      <w:jc w:val="center"/>
    </w:pPr>
    <w:rPr>
      <w:b/>
    </w:rPr>
  </w:style>
  <w:style w:type="paragraph" w:customStyle="1" w:styleId="TekstNagwka1">
    <w:name w:val="Tekst Nagłówka_1"/>
    <w:basedOn w:val="Tekstpodstawowy"/>
    <w:link w:val="TekstNagwka1Znak"/>
    <w:uiPriority w:val="99"/>
    <w:rsid w:val="00C17A86"/>
    <w:pPr>
      <w:spacing w:after="0" w:line="240" w:lineRule="auto"/>
      <w:jc w:val="left"/>
    </w:pPr>
    <w:rPr>
      <w:b/>
      <w:bCs/>
    </w:rPr>
  </w:style>
  <w:style w:type="character" w:customStyle="1" w:styleId="TekstNagwka1Znak">
    <w:name w:val="Tekst Nagłówka_1 Znak"/>
    <w:basedOn w:val="TekstpodstawowyZnak1"/>
    <w:link w:val="TekstNagwka1"/>
    <w:uiPriority w:val="99"/>
    <w:locked/>
    <w:rsid w:val="00C17A86"/>
    <w:rPr>
      <w:rFonts w:ascii="Arial" w:eastAsia="Times New Roman" w:hAnsi="Arial" w:cs="Times New Roman"/>
      <w:b/>
      <w:bCs/>
      <w:sz w:val="16"/>
      <w:lang w:eastAsia="pl-PL"/>
    </w:rPr>
  </w:style>
  <w:style w:type="paragraph" w:customStyle="1" w:styleId="Tytuprojektu">
    <w:name w:val="Tytuł projektu"/>
    <w:basedOn w:val="Tekstpodstawowy"/>
    <w:uiPriority w:val="99"/>
    <w:rsid w:val="00C17A86"/>
    <w:pPr>
      <w:spacing w:line="240" w:lineRule="auto"/>
      <w:jc w:val="center"/>
    </w:pPr>
    <w:rPr>
      <w:b/>
      <w:sz w:val="28"/>
      <w:szCs w:val="28"/>
    </w:rPr>
  </w:style>
  <w:style w:type="paragraph" w:customStyle="1" w:styleId="TekstNagwka2">
    <w:name w:val="Tekst Nagłówka_2"/>
    <w:basedOn w:val="Tekstpodstawowy"/>
    <w:next w:val="Tekstpodstawowy"/>
    <w:link w:val="TekstNagwka2Znak"/>
    <w:uiPriority w:val="99"/>
    <w:rsid w:val="00C17A86"/>
    <w:pPr>
      <w:spacing w:after="0" w:line="240" w:lineRule="auto"/>
    </w:pPr>
    <w:rPr>
      <w:i/>
    </w:rPr>
  </w:style>
  <w:style w:type="character" w:customStyle="1" w:styleId="TekstNagwka2Znak">
    <w:name w:val="Tekst Nagłówka_2 Znak"/>
    <w:basedOn w:val="TekstpodstawowyZnak1"/>
    <w:link w:val="TekstNagwka2"/>
    <w:uiPriority w:val="99"/>
    <w:locked/>
    <w:rsid w:val="00C17A86"/>
    <w:rPr>
      <w:rFonts w:ascii="Arial" w:eastAsia="Times New Roman" w:hAnsi="Arial" w:cs="Times New Roman"/>
      <w:i/>
      <w:sz w:val="16"/>
      <w:szCs w:val="16"/>
      <w:lang w:eastAsia="pl-PL"/>
    </w:rPr>
  </w:style>
  <w:style w:type="paragraph" w:customStyle="1" w:styleId="WnioskodawcaNazwaAdres">
    <w:name w:val="Wnioskodawca_Nazwa_Adres"/>
    <w:basedOn w:val="Tekstpodstawowy"/>
    <w:uiPriority w:val="99"/>
    <w:rsid w:val="00C17A86"/>
    <w:pPr>
      <w:spacing w:after="0" w:line="240" w:lineRule="auto"/>
      <w:jc w:val="center"/>
    </w:pPr>
  </w:style>
  <w:style w:type="paragraph" w:styleId="Stopka">
    <w:name w:val="footer"/>
    <w:basedOn w:val="Normalny"/>
    <w:link w:val="StopkaZnak"/>
    <w:uiPriority w:val="99"/>
    <w:rsid w:val="00C17A86"/>
    <w:pPr>
      <w:pBdr>
        <w:top w:val="single" w:sz="4" w:space="1" w:color="0000FF"/>
      </w:pBdr>
      <w:tabs>
        <w:tab w:val="center" w:pos="4536"/>
        <w:tab w:val="right" w:pos="9072"/>
      </w:tabs>
      <w:spacing w:after="0" w:line="240" w:lineRule="auto"/>
      <w:jc w:val="right"/>
    </w:pPr>
    <w:rPr>
      <w:rFonts w:ascii="Arial" w:eastAsia="Times New Roman" w:hAnsi="Arial" w:cs="Times New Roman"/>
      <w:i/>
      <w:lang w:eastAsia="pl-PL"/>
    </w:rPr>
  </w:style>
  <w:style w:type="character" w:customStyle="1" w:styleId="StopkaZnak">
    <w:name w:val="Stopka Znak"/>
    <w:basedOn w:val="Domylnaczcionkaakapitu"/>
    <w:link w:val="Stopka"/>
    <w:uiPriority w:val="99"/>
    <w:rsid w:val="00C17A86"/>
    <w:rPr>
      <w:rFonts w:ascii="Arial" w:eastAsia="Times New Roman" w:hAnsi="Arial" w:cs="Times New Roman"/>
      <w:i/>
      <w:lang w:eastAsia="pl-PL"/>
    </w:rPr>
  </w:style>
  <w:style w:type="paragraph" w:customStyle="1" w:styleId="Obraz">
    <w:name w:val="Obraz"/>
    <w:basedOn w:val="Tekstpodstawowy"/>
    <w:uiPriority w:val="99"/>
    <w:rsid w:val="00C17A86"/>
    <w:pPr>
      <w:jc w:val="center"/>
    </w:pPr>
  </w:style>
  <w:style w:type="paragraph" w:customStyle="1" w:styleId="Teksttabeli">
    <w:name w:val="Tekst tabeli"/>
    <w:basedOn w:val="Tekstpodstawowy"/>
    <w:uiPriority w:val="99"/>
    <w:rsid w:val="00C17A86"/>
    <w:pPr>
      <w:spacing w:after="0" w:line="240" w:lineRule="auto"/>
    </w:pPr>
    <w:rPr>
      <w:sz w:val="18"/>
      <w:szCs w:val="18"/>
    </w:rPr>
  </w:style>
  <w:style w:type="paragraph" w:customStyle="1" w:styleId="Tekspodstawowypogrubiony">
    <w:name w:val="Teks podstawowy_pogrubiony"/>
    <w:basedOn w:val="Tekstpodstawowy"/>
    <w:link w:val="TekspodstawowypogrubionyZnak"/>
    <w:uiPriority w:val="99"/>
    <w:rsid w:val="00C17A86"/>
    <w:rPr>
      <w:b/>
    </w:rPr>
  </w:style>
  <w:style w:type="paragraph" w:customStyle="1" w:styleId="TekstNagwka3">
    <w:name w:val="Tekst Nagłówka_3"/>
    <w:basedOn w:val="Tekstpodstawowy"/>
    <w:uiPriority w:val="99"/>
    <w:rsid w:val="00C17A86"/>
    <w:pPr>
      <w:spacing w:line="240" w:lineRule="auto"/>
      <w:jc w:val="right"/>
    </w:pPr>
    <w:rPr>
      <w:b/>
      <w:bCs/>
    </w:rPr>
  </w:style>
  <w:style w:type="paragraph" w:customStyle="1" w:styleId="Nagwek1bezpunktw">
    <w:name w:val="Nagłówek 1 bez punktów"/>
    <w:basedOn w:val="Nagwek1"/>
    <w:uiPriority w:val="99"/>
    <w:rsid w:val="00C17A86"/>
    <w:pPr>
      <w:keepLines w:val="0"/>
      <w:numPr>
        <w:numId w:val="0"/>
      </w:numPr>
      <w:spacing w:before="0"/>
      <w:jc w:val="left"/>
    </w:pPr>
    <w:rPr>
      <w:rFonts w:ascii="Arial" w:eastAsia="Times New Roman" w:hAnsi="Arial" w:cs="Arial"/>
      <w:bCs/>
      <w:kern w:val="32"/>
      <w:szCs w:val="22"/>
      <w:lang w:eastAsia="pl-PL"/>
    </w:rPr>
  </w:style>
  <w:style w:type="paragraph" w:customStyle="1" w:styleId="Tekstpodstawowypogrubionykursywa">
    <w:name w:val="Tekst podstawowy_pogrubiony_kursywa"/>
    <w:basedOn w:val="Tekstpodstawowy"/>
    <w:link w:val="TekstpodstawowypogrubionykursywaZnak"/>
    <w:uiPriority w:val="99"/>
    <w:rsid w:val="00C17A86"/>
    <w:pPr>
      <w:spacing w:line="240" w:lineRule="auto"/>
    </w:pPr>
    <w:rPr>
      <w:b/>
      <w:i/>
    </w:rPr>
  </w:style>
  <w:style w:type="paragraph" w:customStyle="1" w:styleId="Punktnienumerowany1">
    <w:name w:val="Punkt nienumerowany_1"/>
    <w:basedOn w:val="Tekstpodstawowy"/>
    <w:link w:val="Punktnienumerowany1Znak"/>
    <w:uiPriority w:val="99"/>
    <w:rsid w:val="00C17A86"/>
    <w:rPr>
      <w:b/>
      <w:i/>
    </w:rPr>
  </w:style>
  <w:style w:type="paragraph" w:customStyle="1" w:styleId="Punktnienumerowany2">
    <w:name w:val="Punkt nienumerowany_2"/>
    <w:basedOn w:val="Tekstpodstawowy"/>
    <w:link w:val="Punktnienumerowany2Znak"/>
    <w:uiPriority w:val="99"/>
    <w:rsid w:val="00C17A86"/>
    <w:rPr>
      <w:i/>
    </w:rPr>
  </w:style>
  <w:style w:type="paragraph" w:customStyle="1" w:styleId="Listanumerowana2">
    <w:name w:val="Lista numerowana_2"/>
    <w:basedOn w:val="Normalny"/>
    <w:uiPriority w:val="99"/>
    <w:rsid w:val="00C17A86"/>
    <w:pPr>
      <w:tabs>
        <w:tab w:val="left" w:pos="737"/>
      </w:tabs>
      <w:spacing w:after="0"/>
      <w:ind w:left="737" w:hanging="340"/>
    </w:pPr>
    <w:rPr>
      <w:rFonts w:ascii="Arial" w:eastAsia="Times New Roman" w:hAnsi="Arial" w:cs="Times New Roman"/>
      <w:lang w:eastAsia="pl-PL"/>
    </w:rPr>
  </w:style>
  <w:style w:type="paragraph" w:customStyle="1" w:styleId="rdo">
    <w:name w:val="Źródło"/>
    <w:basedOn w:val="Podpisobiektw"/>
    <w:link w:val="rdoChar"/>
    <w:uiPriority w:val="99"/>
    <w:rsid w:val="00C17A86"/>
    <w:rPr>
      <w:b w:val="0"/>
      <w:bCs/>
    </w:rPr>
  </w:style>
  <w:style w:type="paragraph" w:customStyle="1" w:styleId="Podpisobiektw">
    <w:name w:val="Podpis obiektów"/>
    <w:basedOn w:val="Normalny"/>
    <w:link w:val="PodpisobiektwChar"/>
    <w:uiPriority w:val="99"/>
    <w:rsid w:val="00C17A86"/>
    <w:pPr>
      <w:spacing w:after="0" w:line="240" w:lineRule="auto"/>
    </w:pPr>
    <w:rPr>
      <w:rFonts w:ascii="Arial" w:eastAsia="Times New Roman" w:hAnsi="Arial" w:cs="Times New Roman"/>
      <w:b/>
      <w:sz w:val="18"/>
      <w:szCs w:val="18"/>
      <w:lang w:eastAsia="pl-PL"/>
    </w:rPr>
  </w:style>
  <w:style w:type="character" w:customStyle="1" w:styleId="rdoChar">
    <w:name w:val="Źródło Char"/>
    <w:basedOn w:val="Domylnaczcionkaakapitu"/>
    <w:link w:val="rdo"/>
    <w:uiPriority w:val="99"/>
    <w:locked/>
    <w:rsid w:val="00C17A86"/>
    <w:rPr>
      <w:rFonts w:ascii="Arial" w:eastAsia="Times New Roman" w:hAnsi="Arial" w:cs="Times New Roman"/>
      <w:bCs/>
      <w:sz w:val="18"/>
      <w:szCs w:val="18"/>
      <w:lang w:eastAsia="pl-PL"/>
    </w:rPr>
  </w:style>
  <w:style w:type="paragraph" w:customStyle="1" w:styleId="Tekstpodstawowypogrubionakursywa">
    <w:name w:val="Tekst podstawowy_pogrubiona kursywa"/>
    <w:basedOn w:val="Tekstpodstawowypogrubionykursywa"/>
    <w:uiPriority w:val="99"/>
    <w:rsid w:val="00C17A86"/>
    <w:pPr>
      <w:spacing w:after="0"/>
    </w:pPr>
    <w:rPr>
      <w:i w:val="0"/>
    </w:rPr>
  </w:style>
  <w:style w:type="paragraph" w:styleId="Listapunktowana2">
    <w:name w:val="List Bullet 2"/>
    <w:basedOn w:val="Normalny"/>
    <w:uiPriority w:val="99"/>
    <w:rsid w:val="00C17A86"/>
    <w:pPr>
      <w:tabs>
        <w:tab w:val="left" w:pos="737"/>
      </w:tabs>
      <w:spacing w:after="0"/>
      <w:ind w:left="737" w:hanging="340"/>
    </w:pPr>
    <w:rPr>
      <w:rFonts w:ascii="Arial" w:eastAsia="Times New Roman" w:hAnsi="Arial" w:cs="Times New Roman"/>
      <w:lang w:eastAsia="pl-PL"/>
    </w:rPr>
  </w:style>
  <w:style w:type="paragraph" w:styleId="Listapunktowana">
    <w:name w:val="List Bullet"/>
    <w:basedOn w:val="Normalny"/>
    <w:link w:val="ListapunktowanaZnak"/>
    <w:uiPriority w:val="99"/>
    <w:rsid w:val="00C17A86"/>
    <w:pPr>
      <w:numPr>
        <w:numId w:val="22"/>
      </w:numPr>
      <w:spacing w:after="0"/>
    </w:pPr>
    <w:rPr>
      <w:rFonts w:ascii="Arial" w:eastAsia="Times New Roman" w:hAnsi="Arial" w:cs="Times New Roman"/>
      <w:lang w:eastAsia="pl-PL"/>
    </w:rPr>
  </w:style>
  <w:style w:type="paragraph" w:customStyle="1" w:styleId="Tekstpodstawowy2strona">
    <w:name w:val="Tekst podstawowy_2 strona"/>
    <w:basedOn w:val="Tekstpodstawowy"/>
    <w:uiPriority w:val="99"/>
    <w:rsid w:val="00C17A86"/>
    <w:pPr>
      <w:spacing w:after="0" w:line="240" w:lineRule="auto"/>
    </w:pPr>
  </w:style>
  <w:style w:type="paragraph" w:customStyle="1" w:styleId="TekstpodstawowyObiekty">
    <w:name w:val="Tekst podstawowy_Obiekty"/>
    <w:basedOn w:val="Tekstpodstawowy"/>
    <w:uiPriority w:val="99"/>
    <w:rsid w:val="00C17A86"/>
    <w:pPr>
      <w:spacing w:after="0" w:line="240" w:lineRule="auto"/>
    </w:pPr>
  </w:style>
  <w:style w:type="paragraph" w:customStyle="1" w:styleId="Stopka2">
    <w:name w:val="Stopka_2"/>
    <w:basedOn w:val="Stopka"/>
    <w:uiPriority w:val="99"/>
    <w:rsid w:val="00C17A86"/>
    <w:rPr>
      <w:color w:val="808080"/>
    </w:rPr>
  </w:style>
  <w:style w:type="paragraph" w:styleId="Nagwek">
    <w:name w:val="header"/>
    <w:basedOn w:val="Normalny"/>
    <w:link w:val="NagwekZnak"/>
    <w:rsid w:val="00C17A8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C17A86"/>
    <w:rPr>
      <w:rFonts w:ascii="Times New Roman" w:eastAsia="Times New Roman" w:hAnsi="Times New Roman" w:cs="Times New Roman"/>
      <w:sz w:val="24"/>
      <w:szCs w:val="24"/>
      <w:lang w:eastAsia="pl-PL"/>
    </w:rPr>
  </w:style>
  <w:style w:type="character" w:customStyle="1" w:styleId="PodpisnadobiektemChar">
    <w:name w:val="Podpis nad obiektem Char"/>
    <w:aliases w:val="DS Podpis pod obiektem Char Char"/>
    <w:basedOn w:val="Domylnaczcionkaakapitu"/>
    <w:uiPriority w:val="99"/>
    <w:rsid w:val="00C17A86"/>
    <w:rPr>
      <w:rFonts w:ascii="Arial" w:hAnsi="Arial" w:cs="Times New Roman"/>
      <w:b/>
      <w:bCs/>
      <w:sz w:val="18"/>
      <w:szCs w:val="18"/>
      <w:lang w:val="pl-PL" w:eastAsia="pl-PL" w:bidi="ar-SA"/>
    </w:rPr>
  </w:style>
  <w:style w:type="paragraph" w:customStyle="1" w:styleId="StylWnioskodawcaNazwaAdresDolewej">
    <w:name w:val="Styl Wnioskodawca_Nazwa_Adres + Do lewej"/>
    <w:basedOn w:val="WnioskodawcaNazwaAdres"/>
    <w:uiPriority w:val="99"/>
    <w:rsid w:val="00C17A86"/>
    <w:pPr>
      <w:jc w:val="left"/>
    </w:pPr>
    <w:rPr>
      <w:szCs w:val="20"/>
    </w:rPr>
  </w:style>
  <w:style w:type="character" w:customStyle="1" w:styleId="PodpisnadobiektemZnak">
    <w:name w:val="Podpis nad obiektem Znak"/>
    <w:aliases w:val="DS Podpis pod obiektem Znak Znak"/>
    <w:basedOn w:val="Domylnaczcionkaakapitu"/>
    <w:uiPriority w:val="99"/>
    <w:rsid w:val="00C17A86"/>
    <w:rPr>
      <w:rFonts w:ascii="Arial" w:hAnsi="Arial" w:cs="Times New Roman"/>
      <w:b/>
      <w:sz w:val="24"/>
      <w:lang w:val="pl-PL" w:eastAsia="pl-PL" w:bidi="ar-SA"/>
    </w:rPr>
  </w:style>
  <w:style w:type="paragraph" w:styleId="Tekstprzypisudolnego">
    <w:name w:val="footnote text"/>
    <w:aliases w:val="Podrozdział,Tekst przypisu1,Tekst przypisu2,Tekst przypisu3,Przypis dolny,Footnote,Podrozdzia3"/>
    <w:basedOn w:val="Normalny"/>
    <w:link w:val="TekstprzypisudolnegoZnak"/>
    <w:uiPriority w:val="99"/>
    <w:semiHidden/>
    <w:rsid w:val="00C17A86"/>
    <w:pPr>
      <w:spacing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Tekst przypisu1 Znak,Tekst przypisu2 Znak,Tekst przypisu3 Znak,Przypis dolny Znak,Footnote Znak,Podrozdzia3 Znak"/>
    <w:basedOn w:val="Domylnaczcionkaakapitu"/>
    <w:link w:val="Tekstprzypisudolnego"/>
    <w:uiPriority w:val="99"/>
    <w:semiHidden/>
    <w:rsid w:val="00C17A86"/>
    <w:rPr>
      <w:rFonts w:ascii="Tahoma" w:eastAsia="Times New Roman" w:hAnsi="Tahoma" w:cs="Times New Roman"/>
      <w:sz w:val="20"/>
      <w:szCs w:val="20"/>
      <w:lang w:eastAsia="pl-PL"/>
    </w:rPr>
  </w:style>
  <w:style w:type="character" w:styleId="Odwoanieprzypisudolnego">
    <w:name w:val="footnote reference"/>
    <w:aliases w:val="Odwołanie przypisu1,Odwołanie przypisu2"/>
    <w:basedOn w:val="Domylnaczcionkaakapitu"/>
    <w:uiPriority w:val="99"/>
    <w:semiHidden/>
    <w:rsid w:val="00C17A86"/>
    <w:rPr>
      <w:rFonts w:cs="Times New Roman"/>
      <w:vertAlign w:val="superscript"/>
    </w:rPr>
  </w:style>
  <w:style w:type="paragraph" w:customStyle="1" w:styleId="Rycinanr">
    <w:name w:val="Rycina_nr"/>
    <w:basedOn w:val="Normalny"/>
    <w:next w:val="Normalny"/>
    <w:uiPriority w:val="99"/>
    <w:rsid w:val="00C17A86"/>
    <w:pPr>
      <w:tabs>
        <w:tab w:val="left" w:pos="284"/>
        <w:tab w:val="num" w:pos="360"/>
      </w:tabs>
      <w:spacing w:before="240" w:beforeAutospacing="1" w:after="240" w:afterAutospacing="1" w:line="240" w:lineRule="auto"/>
      <w:ind w:left="360" w:hanging="360"/>
    </w:pPr>
    <w:rPr>
      <w:rFonts w:ascii="Times New Roman" w:eastAsia="Times New Roman" w:hAnsi="Times New Roman" w:cs="Times New Roman"/>
      <w:szCs w:val="24"/>
      <w:lang w:eastAsia="pl-PL"/>
    </w:rPr>
  </w:style>
  <w:style w:type="paragraph" w:customStyle="1" w:styleId="NagwekI">
    <w:name w:val="Nagłówek I"/>
    <w:basedOn w:val="Nagwek1"/>
    <w:uiPriority w:val="99"/>
    <w:rsid w:val="00C17A86"/>
    <w:pPr>
      <w:keepLines w:val="0"/>
      <w:numPr>
        <w:numId w:val="0"/>
      </w:numPr>
      <w:tabs>
        <w:tab w:val="num" w:pos="360"/>
      </w:tabs>
      <w:spacing w:before="360" w:after="360" w:line="240" w:lineRule="auto"/>
      <w:ind w:left="360" w:hanging="360"/>
    </w:pPr>
    <w:rPr>
      <w:rFonts w:ascii="Tahoma" w:eastAsia="Times New Roman" w:hAnsi="Tahoma" w:cs="Times New Roman"/>
      <w:b w:val="0"/>
      <w:kern w:val="28"/>
      <w:sz w:val="32"/>
      <w:szCs w:val="20"/>
      <w:lang w:eastAsia="pl-PL"/>
    </w:rPr>
  </w:style>
  <w:style w:type="paragraph" w:customStyle="1" w:styleId="NagwekII">
    <w:name w:val="Nagłówek II"/>
    <w:basedOn w:val="Nagwek2"/>
    <w:uiPriority w:val="99"/>
    <w:rsid w:val="00C17A86"/>
    <w:pPr>
      <w:keepLines w:val="0"/>
      <w:numPr>
        <w:ilvl w:val="0"/>
        <w:numId w:val="0"/>
      </w:numPr>
      <w:tabs>
        <w:tab w:val="num" w:pos="360"/>
      </w:tabs>
      <w:spacing w:after="120"/>
      <w:ind w:left="360" w:hanging="360"/>
    </w:pPr>
    <w:rPr>
      <w:rFonts w:ascii="Tahoma" w:eastAsia="Times New Roman" w:hAnsi="Tahoma" w:cs="Times New Roman"/>
      <w:i/>
      <w:sz w:val="24"/>
      <w:szCs w:val="20"/>
      <w:lang w:eastAsia="pl-PL"/>
    </w:rPr>
  </w:style>
  <w:style w:type="paragraph" w:customStyle="1" w:styleId="Legenda1">
    <w:name w:val="Legenda1"/>
    <w:basedOn w:val="Normalny"/>
    <w:next w:val="Normalny"/>
    <w:uiPriority w:val="99"/>
    <w:rsid w:val="00C17A86"/>
    <w:pPr>
      <w:keepNext/>
      <w:suppressAutoHyphens/>
      <w:spacing w:before="120" w:after="120" w:line="240" w:lineRule="auto"/>
    </w:pPr>
    <w:rPr>
      <w:rFonts w:ascii="Times New Roman" w:eastAsia="Times New Roman" w:hAnsi="Times New Roman" w:cs="Times New Roman"/>
      <w:b/>
      <w:bCs/>
      <w:sz w:val="24"/>
      <w:szCs w:val="20"/>
      <w:lang w:eastAsia="ar-SA"/>
    </w:rPr>
  </w:style>
  <w:style w:type="character" w:customStyle="1" w:styleId="Znak1">
    <w:name w:val="Znak1"/>
    <w:basedOn w:val="Domylnaczcionkaakapitu"/>
    <w:uiPriority w:val="99"/>
    <w:rsid w:val="00C17A86"/>
    <w:rPr>
      <w:rFonts w:ascii="Arial" w:hAnsi="Arial" w:cs="Times New Roman"/>
      <w:sz w:val="22"/>
      <w:szCs w:val="22"/>
      <w:lang w:val="pl-PL" w:eastAsia="pl-PL" w:bidi="ar-SA"/>
    </w:rPr>
  </w:style>
  <w:style w:type="paragraph" w:styleId="Listapunktowana3">
    <w:name w:val="List Bullet 3"/>
    <w:basedOn w:val="Normalny"/>
    <w:autoRedefine/>
    <w:uiPriority w:val="99"/>
    <w:rsid w:val="00C17A86"/>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customStyle="1" w:styleId="Tekstpodstawowy1">
    <w:name w:val="Tekst podstawowy1"/>
    <w:basedOn w:val="Normalny"/>
    <w:link w:val="bodytextChar0"/>
    <w:uiPriority w:val="99"/>
    <w:rsid w:val="00C17A86"/>
    <w:pPr>
      <w:keepLines/>
      <w:spacing w:after="120" w:line="240" w:lineRule="auto"/>
    </w:pPr>
    <w:rPr>
      <w:rFonts w:ascii="Arial" w:eastAsia="Times New Roman" w:hAnsi="Arial" w:cs="Times New Roman"/>
      <w:sz w:val="20"/>
      <w:szCs w:val="20"/>
    </w:rPr>
  </w:style>
  <w:style w:type="paragraph" w:styleId="Listanumerowana20">
    <w:name w:val="List Number 2"/>
    <w:basedOn w:val="Normalny"/>
    <w:uiPriority w:val="99"/>
    <w:rsid w:val="00C17A86"/>
    <w:pPr>
      <w:tabs>
        <w:tab w:val="left" w:pos="567"/>
        <w:tab w:val="left" w:pos="1134"/>
      </w:tabs>
      <w:spacing w:after="0" w:line="280" w:lineRule="atLeast"/>
      <w:ind w:left="851" w:hanging="284"/>
    </w:pPr>
    <w:rPr>
      <w:rFonts w:ascii="Times New Roman" w:eastAsia="Times New Roman" w:hAnsi="Times New Roman" w:cs="Times New Roman"/>
      <w:szCs w:val="20"/>
    </w:rPr>
  </w:style>
  <w:style w:type="paragraph" w:styleId="Wykazrde">
    <w:name w:val="table of authorities"/>
    <w:aliases w:val="Wykaz źródeł1"/>
    <w:basedOn w:val="Normalny"/>
    <w:next w:val="Normalny"/>
    <w:uiPriority w:val="99"/>
    <w:semiHidden/>
    <w:rsid w:val="00C17A86"/>
    <w:pPr>
      <w:numPr>
        <w:ilvl w:val="12"/>
      </w:numPr>
      <w:spacing w:after="0" w:line="240" w:lineRule="auto"/>
      <w:ind w:left="240" w:hanging="240"/>
    </w:pPr>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rsid w:val="00C17A86"/>
    <w:pPr>
      <w:spacing w:after="120" w:line="240" w:lineRule="auto"/>
    </w:pPr>
    <w:rPr>
      <w:rFonts w:ascii="Tahoma" w:eastAsia="Times New Roman" w:hAnsi="Tahoma" w:cs="Times New Roman"/>
      <w:lang w:eastAsia="pl-PL"/>
    </w:rPr>
  </w:style>
  <w:style w:type="character" w:customStyle="1" w:styleId="Tekstpodstawowy3Znak">
    <w:name w:val="Tekst podstawowy 3 Znak"/>
    <w:basedOn w:val="Domylnaczcionkaakapitu"/>
    <w:link w:val="Tekstpodstawowy3"/>
    <w:uiPriority w:val="99"/>
    <w:rsid w:val="00C17A86"/>
    <w:rPr>
      <w:rFonts w:ascii="Tahoma" w:eastAsia="Times New Roman" w:hAnsi="Tahoma" w:cs="Times New Roman"/>
      <w:sz w:val="16"/>
      <w:szCs w:val="16"/>
      <w:lang w:eastAsia="pl-PL"/>
    </w:rPr>
  </w:style>
  <w:style w:type="paragraph" w:customStyle="1" w:styleId="xl24">
    <w:name w:val="xl24"/>
    <w:basedOn w:val="Normalny"/>
    <w:uiPriority w:val="99"/>
    <w:rsid w:val="00C17A86"/>
    <w:pPr>
      <w:spacing w:before="100" w:beforeAutospacing="1" w:after="100" w:afterAutospacing="1" w:line="240" w:lineRule="auto"/>
      <w:jc w:val="center"/>
    </w:pPr>
    <w:rPr>
      <w:rFonts w:ascii="Arial Unicode MS" w:eastAsia="Arial Unicode MS" w:hAnsi="Arial Unicode MS" w:cs="Arial Unicode MS"/>
      <w:sz w:val="24"/>
      <w:szCs w:val="24"/>
      <w:lang w:eastAsia="pl-PL"/>
    </w:rPr>
  </w:style>
  <w:style w:type="paragraph" w:customStyle="1" w:styleId="txtli">
    <w:name w:val="txtli"/>
    <w:basedOn w:val="Normalny"/>
    <w:uiPriority w:val="99"/>
    <w:rsid w:val="00C17A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xt31">
    <w:name w:val="txt31"/>
    <w:basedOn w:val="Domylnaczcionkaakapitu"/>
    <w:uiPriority w:val="99"/>
    <w:rsid w:val="00C17A86"/>
    <w:rPr>
      <w:rFonts w:ascii="Verdana" w:hAnsi="Verdana" w:cs="Times New Roman"/>
      <w:sz w:val="17"/>
      <w:szCs w:val="17"/>
    </w:rPr>
  </w:style>
  <w:style w:type="paragraph" w:styleId="Tekstpodstawowy2">
    <w:name w:val="Body Text 2"/>
    <w:basedOn w:val="Normalny"/>
    <w:link w:val="Tekstpodstawowy2Znak"/>
    <w:uiPriority w:val="99"/>
    <w:rsid w:val="00C17A8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C17A86"/>
    <w:rPr>
      <w:rFonts w:ascii="Times New Roman" w:eastAsia="Times New Roman" w:hAnsi="Times New Roman" w:cs="Times New Roman"/>
      <w:sz w:val="24"/>
      <w:szCs w:val="24"/>
      <w:lang w:eastAsia="pl-PL"/>
    </w:rPr>
  </w:style>
  <w:style w:type="character" w:customStyle="1" w:styleId="PodpisnadobiektemCharChar">
    <w:name w:val="Podpis nad obiektem Char Char"/>
    <w:basedOn w:val="Domylnaczcionkaakapitu"/>
    <w:uiPriority w:val="99"/>
    <w:rsid w:val="00C17A86"/>
    <w:rPr>
      <w:rFonts w:ascii="Arial" w:hAnsi="Arial" w:cs="Times New Roman"/>
      <w:b/>
      <w:bCs/>
      <w:sz w:val="18"/>
      <w:szCs w:val="18"/>
      <w:lang w:val="pl-PL" w:eastAsia="pl-PL" w:bidi="ar-SA"/>
    </w:rPr>
  </w:style>
  <w:style w:type="character" w:customStyle="1" w:styleId="StylTekstpodstawowyWyjustowanyPierwszywiersz1cmInterChar">
    <w:name w:val="Styl Tekst podstawowy + Wyjustowany Pierwszy wiersz:  1 cm Inter... Char"/>
    <w:basedOn w:val="Domylnaczcionkaakapitu"/>
    <w:uiPriority w:val="99"/>
    <w:rsid w:val="00C17A86"/>
    <w:rPr>
      <w:rFonts w:cs="Times New Roman"/>
      <w:b/>
      <w:bCs/>
      <w:noProof/>
      <w:sz w:val="24"/>
      <w:szCs w:val="24"/>
      <w:lang w:val="pl-PL" w:eastAsia="pl-PL" w:bidi="ar-SA"/>
    </w:rPr>
  </w:style>
  <w:style w:type="paragraph" w:customStyle="1" w:styleId="StylTekstpodstawowyWyjustowanyPierwszywiersz1cmInter">
    <w:name w:val="Styl Tekst podstawowy + Wyjustowany Pierwszy wiersz:  1 cm Inter..."/>
    <w:basedOn w:val="Tekstpodstawowy"/>
    <w:uiPriority w:val="99"/>
    <w:rsid w:val="00C17A86"/>
    <w:pPr>
      <w:spacing w:before="120" w:after="0"/>
      <w:ind w:firstLine="567"/>
    </w:pPr>
    <w:rPr>
      <w:rFonts w:ascii="Times New Roman" w:hAnsi="Times New Roman"/>
      <w:sz w:val="24"/>
      <w:szCs w:val="24"/>
    </w:rPr>
  </w:style>
  <w:style w:type="paragraph" w:customStyle="1" w:styleId="zwykybezwcicia">
    <w:name w:val="zwykły_bez_wcięcia"/>
    <w:basedOn w:val="Normalny"/>
    <w:uiPriority w:val="99"/>
    <w:rsid w:val="00C17A86"/>
    <w:pPr>
      <w:numPr>
        <w:ilvl w:val="12"/>
      </w:numPr>
    </w:pPr>
    <w:rPr>
      <w:rFonts w:ascii="Times New Roman" w:eastAsia="Times New Roman" w:hAnsi="Times New Roman" w:cs="Times New Roman"/>
      <w:sz w:val="24"/>
      <w:szCs w:val="24"/>
      <w:lang w:eastAsia="pl-PL"/>
    </w:rPr>
  </w:style>
  <w:style w:type="character" w:customStyle="1" w:styleId="ZnakZnak1">
    <w:name w:val="Znak Znak1"/>
    <w:basedOn w:val="Domylnaczcionkaakapitu"/>
    <w:uiPriority w:val="99"/>
    <w:rsid w:val="00C17A86"/>
    <w:rPr>
      <w:rFonts w:ascii="Arial" w:hAnsi="Arial" w:cs="Times New Roman"/>
      <w:sz w:val="22"/>
      <w:szCs w:val="22"/>
      <w:lang w:val="pl-PL" w:eastAsia="pl-PL" w:bidi="ar-SA"/>
    </w:rPr>
  </w:style>
  <w:style w:type="character" w:customStyle="1" w:styleId="ListapunktowanaZnak">
    <w:name w:val="Lista punktowana Znak"/>
    <w:basedOn w:val="Domylnaczcionkaakapitu"/>
    <w:link w:val="Listapunktowana"/>
    <w:uiPriority w:val="99"/>
    <w:locked/>
    <w:rsid w:val="00C17A86"/>
    <w:rPr>
      <w:rFonts w:ascii="Arial" w:eastAsia="Times New Roman" w:hAnsi="Arial" w:cs="Times New Roman"/>
      <w:noProof/>
      <w:sz w:val="16"/>
      <w:szCs w:val="16"/>
      <w:lang w:eastAsia="pl-PL"/>
    </w:rPr>
  </w:style>
  <w:style w:type="paragraph" w:customStyle="1" w:styleId="CharChar2">
    <w:name w:val="Char Char2"/>
    <w:basedOn w:val="Normalny"/>
    <w:uiPriority w:val="99"/>
    <w:rsid w:val="00C17A86"/>
    <w:pPr>
      <w:spacing w:after="0" w:line="240" w:lineRule="auto"/>
    </w:pPr>
    <w:rPr>
      <w:rFonts w:ascii="Times New Roman" w:eastAsia="Times New Roman" w:hAnsi="Times New Roman" w:cs="Times New Roman"/>
      <w:sz w:val="24"/>
      <w:szCs w:val="24"/>
      <w:lang w:eastAsia="pl-PL"/>
    </w:rPr>
  </w:style>
  <w:style w:type="character" w:customStyle="1" w:styleId="PodpisnadobiektemZnakZnak">
    <w:name w:val="Podpis nad obiektem Znak Znak"/>
    <w:basedOn w:val="Domylnaczcionkaakapitu"/>
    <w:uiPriority w:val="99"/>
    <w:rsid w:val="00C17A86"/>
    <w:rPr>
      <w:rFonts w:ascii="Arial" w:hAnsi="Arial" w:cs="Times New Roman"/>
      <w:b/>
      <w:bCs/>
      <w:sz w:val="18"/>
      <w:szCs w:val="18"/>
      <w:lang w:val="pl-PL" w:eastAsia="pl-PL" w:bidi="ar-SA"/>
    </w:rPr>
  </w:style>
  <w:style w:type="character" w:customStyle="1" w:styleId="PodpisobiektwChar">
    <w:name w:val="Podpis obiektów Char"/>
    <w:basedOn w:val="Domylnaczcionkaakapitu"/>
    <w:link w:val="Podpisobiektw"/>
    <w:uiPriority w:val="99"/>
    <w:locked/>
    <w:rsid w:val="00C17A86"/>
    <w:rPr>
      <w:rFonts w:ascii="Arial" w:eastAsia="Times New Roman" w:hAnsi="Arial" w:cs="Times New Roman"/>
      <w:b/>
      <w:sz w:val="18"/>
      <w:szCs w:val="18"/>
      <w:lang w:eastAsia="pl-PL"/>
    </w:rPr>
  </w:style>
  <w:style w:type="paragraph" w:customStyle="1" w:styleId="BodyText21">
    <w:name w:val="Body Text 21"/>
    <w:basedOn w:val="Normalny"/>
    <w:uiPriority w:val="99"/>
    <w:rsid w:val="00C17A86"/>
    <w:pPr>
      <w:spacing w:after="0" w:line="240" w:lineRule="auto"/>
    </w:pPr>
    <w:rPr>
      <w:rFonts w:ascii="Times New Roman" w:eastAsia="Times New Roman" w:hAnsi="Times New Roman" w:cs="Times New Roman"/>
      <w:sz w:val="24"/>
      <w:szCs w:val="20"/>
      <w:lang w:eastAsia="pl-PL"/>
    </w:rPr>
  </w:style>
  <w:style w:type="paragraph" w:customStyle="1" w:styleId="Cezarywypelnienie">
    <w:name w:val="Cezary wypelnienie"/>
    <w:basedOn w:val="Normalny"/>
    <w:uiPriority w:val="99"/>
    <w:rsid w:val="00C17A86"/>
    <w:pPr>
      <w:spacing w:after="0"/>
      <w:ind w:firstLine="708"/>
    </w:pPr>
    <w:rPr>
      <w:rFonts w:ascii="Arial" w:eastAsia="Times New Roman" w:hAnsi="Arial" w:cs="Times New Roman"/>
      <w:lang w:eastAsia="pl-PL"/>
    </w:rPr>
  </w:style>
  <w:style w:type="paragraph" w:styleId="NormalnyWeb">
    <w:name w:val="Normal (Web)"/>
    <w:basedOn w:val="Normalny"/>
    <w:uiPriority w:val="99"/>
    <w:rsid w:val="00C17A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bcpunkt">
    <w:name w:val="abcpunkt"/>
    <w:basedOn w:val="Normalny"/>
    <w:uiPriority w:val="99"/>
    <w:rsid w:val="00C17A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pis">
    <w:name w:val="Signature"/>
    <w:basedOn w:val="Normalny"/>
    <w:link w:val="PodpisZnak"/>
    <w:uiPriority w:val="99"/>
    <w:rsid w:val="00C17A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dpisZnak">
    <w:name w:val="Podpis Znak"/>
    <w:basedOn w:val="Domylnaczcionkaakapitu"/>
    <w:link w:val="Podpis"/>
    <w:uiPriority w:val="99"/>
    <w:rsid w:val="00C17A8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C17A8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C17A86"/>
    <w:rPr>
      <w:rFonts w:ascii="Times New Roman" w:eastAsia="Times New Roman" w:hAnsi="Times New Roman" w:cs="Times New Roman"/>
      <w:sz w:val="24"/>
      <w:szCs w:val="24"/>
      <w:lang w:eastAsia="pl-PL"/>
    </w:rPr>
  </w:style>
  <w:style w:type="paragraph" w:customStyle="1" w:styleId="CharChar1CharChar">
    <w:name w:val="Char Char1 Char Char"/>
    <w:basedOn w:val="Normalny"/>
    <w:uiPriority w:val="99"/>
    <w:rsid w:val="00C17A86"/>
    <w:pPr>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uiPriority w:val="99"/>
    <w:rsid w:val="00C17A86"/>
    <w:pPr>
      <w:overflowPunct w:val="0"/>
      <w:autoSpaceDE w:val="0"/>
      <w:autoSpaceDN w:val="0"/>
      <w:adjustRightInd w:val="0"/>
      <w:spacing w:line="240" w:lineRule="auto"/>
      <w:ind w:left="851" w:hanging="295"/>
      <w:textAlignment w:val="baseline"/>
    </w:pPr>
    <w:rPr>
      <w:rFonts w:ascii="Times New Roman" w:eastAsia="Times New Roman" w:hAnsi="Times New Roman" w:cs="Times New Roman"/>
      <w:sz w:val="24"/>
      <w:szCs w:val="20"/>
      <w:lang w:eastAsia="pl-PL"/>
    </w:rPr>
  </w:style>
  <w:style w:type="paragraph" w:customStyle="1" w:styleId="Ramka">
    <w:name w:val="Ramka"/>
    <w:basedOn w:val="Normalny"/>
    <w:autoRedefine/>
    <w:uiPriority w:val="99"/>
    <w:rsid w:val="00C17A86"/>
    <w:pPr>
      <w:pBdr>
        <w:top w:val="double" w:sz="4" w:space="8" w:color="auto"/>
        <w:left w:val="double" w:sz="4" w:space="14" w:color="auto"/>
        <w:bottom w:val="double" w:sz="4" w:space="8" w:color="auto"/>
        <w:right w:val="double" w:sz="4" w:space="13" w:color="auto"/>
      </w:pBdr>
      <w:shd w:val="clear" w:color="auto" w:fill="C0C0C0"/>
      <w:autoSpaceDE w:val="0"/>
      <w:autoSpaceDN w:val="0"/>
      <w:spacing w:line="288" w:lineRule="auto"/>
      <w:ind w:left="360" w:right="250"/>
      <w:jc w:val="center"/>
    </w:pPr>
    <w:rPr>
      <w:rFonts w:ascii="Times New Roman" w:eastAsia="Times New Roman" w:hAnsi="Times New Roman" w:cs="Times New Roman"/>
      <w:sz w:val="28"/>
      <w:szCs w:val="28"/>
      <w:lang w:eastAsia="pl-PL"/>
    </w:rPr>
  </w:style>
  <w:style w:type="paragraph" w:customStyle="1" w:styleId="Cel1">
    <w:name w:val="Cel1"/>
    <w:basedOn w:val="Normalny"/>
    <w:autoRedefine/>
    <w:uiPriority w:val="99"/>
    <w:rsid w:val="00C17A86"/>
    <w:pPr>
      <w:keepNext/>
      <w:tabs>
        <w:tab w:val="num" w:pos="1440"/>
      </w:tabs>
      <w:suppressAutoHyphens/>
      <w:autoSpaceDE w:val="0"/>
      <w:autoSpaceDN w:val="0"/>
      <w:spacing w:before="360" w:line="240" w:lineRule="auto"/>
      <w:ind w:left="1440" w:hanging="360"/>
      <w:outlineLvl w:val="2"/>
    </w:pPr>
    <w:rPr>
      <w:rFonts w:ascii="Arial Narrow" w:eastAsia="Times New Roman" w:hAnsi="Arial Narrow" w:cs="Arial Narrow"/>
      <w:b/>
      <w:bCs/>
      <w:sz w:val="24"/>
      <w:szCs w:val="24"/>
      <w:lang w:eastAsia="pl-PL"/>
    </w:rPr>
  </w:style>
  <w:style w:type="paragraph" w:customStyle="1" w:styleId="priorytet">
    <w:name w:val="priorytet"/>
    <w:basedOn w:val="Normalny"/>
    <w:uiPriority w:val="99"/>
    <w:rsid w:val="00C17A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el10">
    <w:name w:val="cel1"/>
    <w:basedOn w:val="Normalny"/>
    <w:uiPriority w:val="99"/>
    <w:rsid w:val="00C17A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harChar1">
    <w:name w:val="Char Char1"/>
    <w:basedOn w:val="Normalny"/>
    <w:uiPriority w:val="99"/>
    <w:rsid w:val="00C17A86"/>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C17A86"/>
    <w:pPr>
      <w:spacing w:after="0" w:line="240" w:lineRule="auto"/>
      <w:ind w:left="283" w:hanging="283"/>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C17A8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C17A86"/>
    <w:rPr>
      <w:rFonts w:ascii="Times New Roman" w:eastAsia="Times New Roman" w:hAnsi="Times New Roman" w:cs="Times New Roman"/>
      <w:sz w:val="24"/>
      <w:szCs w:val="24"/>
      <w:lang w:eastAsia="pl-PL"/>
    </w:rPr>
  </w:style>
  <w:style w:type="paragraph" w:customStyle="1" w:styleId="mjz1">
    <w:name w:val="mjz1"/>
    <w:basedOn w:val="Normalny"/>
    <w:uiPriority w:val="99"/>
    <w:rsid w:val="00C17A86"/>
    <w:pPr>
      <w:spacing w:after="0" w:line="312" w:lineRule="auto"/>
    </w:pPr>
    <w:rPr>
      <w:rFonts w:ascii="Arial" w:eastAsia="Times New Roman" w:hAnsi="Arial" w:cs="Times New Roman"/>
      <w:sz w:val="24"/>
      <w:szCs w:val="20"/>
      <w:lang w:eastAsia="pl-PL"/>
    </w:rPr>
  </w:style>
  <w:style w:type="paragraph" w:customStyle="1" w:styleId="p0">
    <w:name w:val="p0"/>
    <w:basedOn w:val="Normalny"/>
    <w:uiPriority w:val="99"/>
    <w:rsid w:val="00C17A86"/>
    <w:pPr>
      <w:widowControl w:val="0"/>
      <w:tabs>
        <w:tab w:val="left" w:pos="720"/>
      </w:tabs>
      <w:spacing w:after="0" w:line="240" w:lineRule="atLeast"/>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C17A86"/>
    <w:pPr>
      <w:spacing w:after="120" w:line="240" w:lineRule="auto"/>
      <w:ind w:left="283"/>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rsid w:val="00C17A86"/>
    <w:rPr>
      <w:rFonts w:ascii="Times New Roman" w:eastAsia="Times New Roman" w:hAnsi="Times New Roman" w:cs="Times New Roman"/>
      <w:sz w:val="16"/>
      <w:szCs w:val="16"/>
      <w:lang w:eastAsia="pl-PL"/>
    </w:rPr>
  </w:style>
  <w:style w:type="paragraph" w:styleId="HTML-wstpniesformatowany">
    <w:name w:val="HTML Preformatted"/>
    <w:basedOn w:val="Normalny"/>
    <w:link w:val="HTML-wstpniesformatowanyZnak"/>
    <w:rsid w:val="00C17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C17A86"/>
    <w:rPr>
      <w:rFonts w:ascii="Courier New" w:eastAsia="Times New Roman" w:hAnsi="Courier New" w:cs="Courier New"/>
      <w:sz w:val="20"/>
      <w:szCs w:val="20"/>
      <w:lang w:eastAsia="pl-PL"/>
    </w:rPr>
  </w:style>
  <w:style w:type="character" w:customStyle="1" w:styleId="skypetbinnertext">
    <w:name w:val="skype_tb_innertext"/>
    <w:basedOn w:val="Domylnaczcionkaakapitu"/>
    <w:uiPriority w:val="99"/>
    <w:rsid w:val="00C17A86"/>
    <w:rPr>
      <w:rFonts w:cs="Times New Roman"/>
    </w:rPr>
  </w:style>
  <w:style w:type="character" w:customStyle="1" w:styleId="konkurs">
    <w:name w:val="konkurs"/>
    <w:basedOn w:val="Domylnaczcionkaakapitu"/>
    <w:uiPriority w:val="99"/>
    <w:rsid w:val="00C17A86"/>
    <w:rPr>
      <w:rFonts w:cs="Times New Roman"/>
    </w:rPr>
  </w:style>
  <w:style w:type="character" w:customStyle="1" w:styleId="tresc">
    <w:name w:val="tresc"/>
    <w:basedOn w:val="Domylnaczcionkaakapitu"/>
    <w:uiPriority w:val="99"/>
    <w:rsid w:val="00C17A86"/>
    <w:rPr>
      <w:rFonts w:cs="Times New Roman"/>
    </w:rPr>
  </w:style>
  <w:style w:type="paragraph" w:customStyle="1" w:styleId="ZnakZnakZnakZnakZnakZnakZnakZnakZnak1ZnakZnakZnakZnak">
    <w:name w:val="Znak Znak Znak Znak Znak Znak Znak Znak Znak1 Znak Znak Znak Znak"/>
    <w:basedOn w:val="Normalny"/>
    <w:uiPriority w:val="99"/>
    <w:rsid w:val="00C17A86"/>
    <w:pPr>
      <w:spacing w:after="0" w:line="240" w:lineRule="auto"/>
    </w:pPr>
    <w:rPr>
      <w:rFonts w:ascii="Times New Roman" w:eastAsia="Times New Roman" w:hAnsi="Times New Roman" w:cs="Times New Roman"/>
      <w:sz w:val="24"/>
      <w:szCs w:val="24"/>
      <w:lang w:eastAsia="pl-PL"/>
    </w:rPr>
  </w:style>
  <w:style w:type="character" w:customStyle="1" w:styleId="mw-headline">
    <w:name w:val="mw-headline"/>
    <w:basedOn w:val="Domylnaczcionkaakapitu"/>
    <w:uiPriority w:val="99"/>
    <w:rsid w:val="00C17A86"/>
    <w:rPr>
      <w:rFonts w:cs="Times New Roman"/>
    </w:rPr>
  </w:style>
  <w:style w:type="character" w:customStyle="1" w:styleId="editsection">
    <w:name w:val="editsection"/>
    <w:basedOn w:val="Domylnaczcionkaakapitu"/>
    <w:uiPriority w:val="99"/>
    <w:rsid w:val="00C17A86"/>
    <w:rPr>
      <w:rFonts w:cs="Times New Roman"/>
    </w:rPr>
  </w:style>
  <w:style w:type="paragraph" w:customStyle="1" w:styleId="CharChar1ZnakZnakCharChar">
    <w:name w:val="Char Char1 Znak Znak Char Char"/>
    <w:basedOn w:val="Normalny"/>
    <w:uiPriority w:val="99"/>
    <w:rsid w:val="00C17A86"/>
    <w:pPr>
      <w:spacing w:after="0" w:line="240" w:lineRule="auto"/>
    </w:pPr>
    <w:rPr>
      <w:rFonts w:ascii="Times New Roman" w:eastAsia="Times New Roman" w:hAnsi="Times New Roman" w:cs="Times New Roman"/>
      <w:sz w:val="24"/>
      <w:szCs w:val="24"/>
      <w:lang w:eastAsia="pl-PL"/>
    </w:rPr>
  </w:style>
  <w:style w:type="character" w:customStyle="1" w:styleId="paragraphpunkt">
    <w:name w:val="paragraphpunkt"/>
    <w:basedOn w:val="Domylnaczcionkaakapitu"/>
    <w:uiPriority w:val="99"/>
    <w:rsid w:val="00C17A86"/>
    <w:rPr>
      <w:rFonts w:cs="Times New Roman"/>
    </w:rPr>
  </w:style>
  <w:style w:type="character" w:customStyle="1" w:styleId="akapitdomyslny">
    <w:name w:val="akapitdomyslny"/>
    <w:basedOn w:val="Domylnaczcionkaakapitu"/>
    <w:uiPriority w:val="99"/>
    <w:rsid w:val="00C17A86"/>
    <w:rPr>
      <w:rFonts w:cs="Times New Roman"/>
    </w:rPr>
  </w:style>
  <w:style w:type="character" w:customStyle="1" w:styleId="akapitustep">
    <w:name w:val="akapitustep"/>
    <w:basedOn w:val="Domylnaczcionkaakapitu"/>
    <w:uiPriority w:val="99"/>
    <w:rsid w:val="00C17A86"/>
    <w:rPr>
      <w:rFonts w:cs="Times New Roman"/>
    </w:rPr>
  </w:style>
  <w:style w:type="character" w:customStyle="1" w:styleId="point">
    <w:name w:val="point"/>
    <w:basedOn w:val="Domylnaczcionkaakapitu"/>
    <w:uiPriority w:val="99"/>
    <w:rsid w:val="00C17A86"/>
    <w:rPr>
      <w:rFonts w:cs="Times New Roman"/>
    </w:rPr>
  </w:style>
  <w:style w:type="paragraph" w:customStyle="1" w:styleId="SOP">
    <w:name w:val="SOP"/>
    <w:basedOn w:val="Tekstpodstawowy3"/>
    <w:uiPriority w:val="99"/>
    <w:rsid w:val="00C17A86"/>
    <w:pPr>
      <w:widowControl w:val="0"/>
      <w:spacing w:before="240" w:after="0"/>
    </w:pPr>
    <w:rPr>
      <w:rFonts w:ascii="Arial" w:hAnsi="Arial"/>
      <w:sz w:val="24"/>
      <w:szCs w:val="20"/>
      <w:lang w:val="en-GB"/>
    </w:rPr>
  </w:style>
  <w:style w:type="paragraph" w:customStyle="1" w:styleId="CharChar3">
    <w:name w:val="Char Char3"/>
    <w:basedOn w:val="Normalny"/>
    <w:uiPriority w:val="99"/>
    <w:rsid w:val="00C17A86"/>
    <w:pPr>
      <w:spacing w:after="0" w:line="240" w:lineRule="auto"/>
    </w:pPr>
    <w:rPr>
      <w:rFonts w:ascii="Times New Roman" w:eastAsia="Times New Roman" w:hAnsi="Times New Roman" w:cs="Times New Roman"/>
      <w:sz w:val="24"/>
      <w:szCs w:val="24"/>
      <w:lang w:eastAsia="pl-PL"/>
    </w:rPr>
  </w:style>
  <w:style w:type="character" w:customStyle="1" w:styleId="ZnakZnak4">
    <w:name w:val="Znak Znak4"/>
    <w:basedOn w:val="Domylnaczcionkaakapitu"/>
    <w:uiPriority w:val="99"/>
    <w:rsid w:val="00C17A86"/>
    <w:rPr>
      <w:rFonts w:ascii="Arial" w:hAnsi="Arial" w:cs="Times New Roman"/>
      <w:sz w:val="22"/>
      <w:szCs w:val="22"/>
      <w:lang w:val="pl-PL" w:eastAsia="pl-PL" w:bidi="ar-SA"/>
    </w:rPr>
  </w:style>
  <w:style w:type="character" w:customStyle="1" w:styleId="Punktnienumerowany1Znak">
    <w:name w:val="Punkt nienumerowany_1 Znak"/>
    <w:basedOn w:val="ZnakZnak4"/>
    <w:link w:val="Punktnienumerowany1"/>
    <w:uiPriority w:val="99"/>
    <w:locked/>
    <w:rsid w:val="00C17A86"/>
    <w:rPr>
      <w:rFonts w:ascii="Arial" w:eastAsia="Times New Roman" w:hAnsi="Arial" w:cs="Times New Roman"/>
      <w:b/>
      <w:i/>
      <w:sz w:val="22"/>
      <w:szCs w:val="22"/>
      <w:lang w:val="pl-PL" w:eastAsia="pl-PL" w:bidi="ar-SA"/>
    </w:rPr>
  </w:style>
  <w:style w:type="character" w:customStyle="1" w:styleId="TekstpodstawowypogrubionykursywaZnak">
    <w:name w:val="Tekst podstawowy_pogrubiony_kursywa Znak"/>
    <w:basedOn w:val="ZnakZnak4"/>
    <w:link w:val="Tekstpodstawowypogrubionykursywa"/>
    <w:uiPriority w:val="99"/>
    <w:locked/>
    <w:rsid w:val="00C17A86"/>
    <w:rPr>
      <w:rFonts w:ascii="Arial" w:eastAsia="Times New Roman" w:hAnsi="Arial" w:cs="Times New Roman"/>
      <w:b/>
      <w:i/>
      <w:sz w:val="22"/>
      <w:szCs w:val="22"/>
      <w:lang w:val="pl-PL" w:eastAsia="pl-PL" w:bidi="ar-SA"/>
    </w:rPr>
  </w:style>
  <w:style w:type="character" w:customStyle="1" w:styleId="Punktnienumerowany2Znak">
    <w:name w:val="Punkt nienumerowany_2 Znak"/>
    <w:basedOn w:val="ZnakZnak4"/>
    <w:link w:val="Punktnienumerowany2"/>
    <w:uiPriority w:val="99"/>
    <w:locked/>
    <w:rsid w:val="00C17A86"/>
    <w:rPr>
      <w:rFonts w:ascii="Arial" w:eastAsia="Times New Roman" w:hAnsi="Arial" w:cs="Times New Roman"/>
      <w:i/>
      <w:sz w:val="22"/>
      <w:szCs w:val="22"/>
      <w:lang w:val="pl-PL" w:eastAsia="pl-PL" w:bidi="ar-SA"/>
    </w:rPr>
  </w:style>
  <w:style w:type="character" w:customStyle="1" w:styleId="ZnakZnak3">
    <w:name w:val="Znak Znak3"/>
    <w:basedOn w:val="Domylnaczcionkaakapitu"/>
    <w:uiPriority w:val="99"/>
    <w:rsid w:val="00C17A86"/>
    <w:rPr>
      <w:rFonts w:ascii="Arial" w:hAnsi="Arial" w:cs="Times New Roman"/>
      <w:b/>
      <w:bCs/>
      <w:sz w:val="18"/>
      <w:szCs w:val="18"/>
      <w:lang w:val="pl-PL" w:eastAsia="pl-PL" w:bidi="ar-SA"/>
    </w:rPr>
  </w:style>
  <w:style w:type="character" w:customStyle="1" w:styleId="PodpisobiektwZnak">
    <w:name w:val="Podpis obiektów Znak"/>
    <w:basedOn w:val="Domylnaczcionkaakapitu"/>
    <w:uiPriority w:val="99"/>
    <w:rsid w:val="00C17A86"/>
    <w:rPr>
      <w:rFonts w:ascii="Arial" w:hAnsi="Arial" w:cs="Times New Roman"/>
      <w:b/>
      <w:sz w:val="18"/>
      <w:szCs w:val="18"/>
      <w:lang w:val="pl-PL" w:eastAsia="pl-PL" w:bidi="ar-SA"/>
    </w:rPr>
  </w:style>
  <w:style w:type="paragraph" w:styleId="Tekstpodstawowyzwciciem">
    <w:name w:val="Body Text First Indent"/>
    <w:basedOn w:val="Tekstpodstawowy"/>
    <w:link w:val="TekstpodstawowyzwciciemZnak"/>
    <w:uiPriority w:val="99"/>
    <w:rsid w:val="00C17A86"/>
    <w:pPr>
      <w:spacing w:line="240" w:lineRule="auto"/>
      <w:ind w:firstLine="210"/>
      <w:jc w:val="left"/>
    </w:pPr>
    <w:rPr>
      <w:rFonts w:ascii="Times New Roman" w:hAnsi="Times New Roman"/>
      <w:sz w:val="24"/>
      <w:szCs w:val="24"/>
    </w:rPr>
  </w:style>
  <w:style w:type="character" w:customStyle="1" w:styleId="TekstpodstawowyzwciciemZnak">
    <w:name w:val="Tekst podstawowy z wcięciem Znak"/>
    <w:basedOn w:val="TekstpodstawowyZnak"/>
    <w:link w:val="Tekstpodstawowyzwciciem"/>
    <w:uiPriority w:val="99"/>
    <w:rsid w:val="00C17A86"/>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C17A86"/>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uiPriority w:val="99"/>
    <w:rsid w:val="00C17A86"/>
    <w:rPr>
      <w:rFonts w:ascii="Times New Roman" w:eastAsia="Times New Roman" w:hAnsi="Times New Roman" w:cs="Times New Roman"/>
      <w:b/>
      <w:sz w:val="28"/>
      <w:szCs w:val="20"/>
      <w:lang w:eastAsia="pl-PL"/>
    </w:rPr>
  </w:style>
  <w:style w:type="character" w:styleId="Uwydatnienie">
    <w:name w:val="Emphasis"/>
    <w:basedOn w:val="Domylnaczcionkaakapitu"/>
    <w:uiPriority w:val="99"/>
    <w:qFormat/>
    <w:rsid w:val="00C17A86"/>
    <w:rPr>
      <w:rFonts w:cs="Times New Roman"/>
      <w:i/>
      <w:iCs/>
    </w:rPr>
  </w:style>
  <w:style w:type="paragraph" w:customStyle="1" w:styleId="StylPodpisobiektwNiePogrubienie">
    <w:name w:val="Styl Podpis obiektów + Nie Pogrubienie"/>
    <w:basedOn w:val="Podpisobiektw"/>
    <w:link w:val="StylPodpisobiektwNiePogrubienieZnak"/>
    <w:uiPriority w:val="99"/>
    <w:rsid w:val="00C17A86"/>
    <w:rPr>
      <w:b w:val="0"/>
    </w:rPr>
  </w:style>
  <w:style w:type="character" w:customStyle="1" w:styleId="StylPodpisobiektwNiePogrubienieZnak">
    <w:name w:val="Styl Podpis obiektów + Nie Pogrubienie Znak"/>
    <w:basedOn w:val="PodpisobiektwZnak"/>
    <w:link w:val="StylPodpisobiektwNiePogrubienie"/>
    <w:uiPriority w:val="99"/>
    <w:locked/>
    <w:rsid w:val="00C17A86"/>
    <w:rPr>
      <w:rFonts w:ascii="Arial" w:eastAsia="Times New Roman" w:hAnsi="Arial" w:cs="Times New Roman"/>
      <w:b w:val="0"/>
      <w:sz w:val="18"/>
      <w:szCs w:val="18"/>
      <w:lang w:val="pl-PL" w:eastAsia="pl-PL" w:bidi="ar-SA"/>
    </w:rPr>
  </w:style>
  <w:style w:type="character" w:customStyle="1" w:styleId="EquationCaption">
    <w:name w:val="_Equation Caption"/>
    <w:uiPriority w:val="99"/>
    <w:rsid w:val="00C17A86"/>
  </w:style>
  <w:style w:type="character" w:customStyle="1" w:styleId="TekspodstawowypogrubionyZnak">
    <w:name w:val="Teks podstawowy_pogrubiony Znak"/>
    <w:basedOn w:val="ZnakZnak4"/>
    <w:link w:val="Tekspodstawowypogrubiony"/>
    <w:uiPriority w:val="99"/>
    <w:locked/>
    <w:rsid w:val="00C17A86"/>
    <w:rPr>
      <w:rFonts w:ascii="Arial" w:eastAsia="Times New Roman" w:hAnsi="Arial" w:cs="Times New Roman"/>
      <w:b/>
      <w:sz w:val="22"/>
      <w:szCs w:val="22"/>
      <w:lang w:val="pl-PL" w:eastAsia="pl-PL" w:bidi="ar-SA"/>
    </w:rPr>
  </w:style>
  <w:style w:type="paragraph" w:customStyle="1" w:styleId="Bullet1">
    <w:name w:val="Bullet 1"/>
    <w:uiPriority w:val="99"/>
    <w:rsid w:val="00C17A86"/>
    <w:pPr>
      <w:numPr>
        <w:ilvl w:val="1"/>
        <w:numId w:val="23"/>
      </w:numPr>
      <w:spacing w:after="0" w:line="240" w:lineRule="auto"/>
    </w:pPr>
    <w:rPr>
      <w:rFonts w:ascii="TimesNewRomanPS" w:eastAsia="Times New Roman" w:hAnsi="TimesNewRomanPS" w:cs="Times New Roman"/>
      <w:color w:val="000000"/>
      <w:sz w:val="24"/>
      <w:szCs w:val="20"/>
      <w:lang w:eastAsia="pl-PL"/>
    </w:rPr>
  </w:style>
  <w:style w:type="paragraph" w:customStyle="1" w:styleId="bullet2">
    <w:name w:val="bullet2"/>
    <w:basedOn w:val="Normalny"/>
    <w:uiPriority w:val="99"/>
    <w:rsid w:val="00C17A86"/>
    <w:pPr>
      <w:numPr>
        <w:numId w:val="23"/>
      </w:numPr>
      <w:spacing w:after="0" w:line="240" w:lineRule="auto"/>
    </w:pPr>
    <w:rPr>
      <w:rFonts w:ascii="Times New Roman" w:eastAsia="Times New Roman" w:hAnsi="Times New Roman" w:cs="Times New Roman"/>
      <w:color w:val="FF0000"/>
      <w:sz w:val="24"/>
      <w:szCs w:val="24"/>
      <w:lang w:eastAsia="pl-PL"/>
    </w:rPr>
  </w:style>
  <w:style w:type="paragraph" w:customStyle="1" w:styleId="western">
    <w:name w:val="western"/>
    <w:basedOn w:val="Normalny"/>
    <w:uiPriority w:val="99"/>
    <w:rsid w:val="00C17A86"/>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StyleHeading4Bold">
    <w:name w:val="Style Heading 4 + Bold"/>
    <w:basedOn w:val="Nagwek4"/>
    <w:uiPriority w:val="99"/>
    <w:rsid w:val="00C17A86"/>
    <w:pPr>
      <w:keepLines w:val="0"/>
      <w:numPr>
        <w:ilvl w:val="0"/>
        <w:numId w:val="0"/>
      </w:numPr>
      <w:spacing w:before="120"/>
    </w:pPr>
    <w:rPr>
      <w:rFonts w:ascii="Tahoma" w:eastAsia="Times New Roman" w:hAnsi="Tahoma" w:cs="Times New Roman"/>
      <w:bCs/>
      <w:i w:val="0"/>
      <w:iCs w:val="0"/>
      <w:color w:val="auto"/>
      <w:szCs w:val="28"/>
      <w:u w:val="single"/>
      <w:lang w:eastAsia="pl-PL"/>
    </w:rPr>
  </w:style>
  <w:style w:type="character" w:customStyle="1" w:styleId="bodytextChar0">
    <w:name w:val="body text Char"/>
    <w:basedOn w:val="Domylnaczcionkaakapitu"/>
    <w:link w:val="Tekstpodstawowy1"/>
    <w:uiPriority w:val="99"/>
    <w:locked/>
    <w:rsid w:val="00C17A86"/>
    <w:rPr>
      <w:rFonts w:ascii="Arial" w:eastAsia="Times New Roman" w:hAnsi="Arial" w:cs="Times New Roman"/>
      <w:sz w:val="20"/>
      <w:szCs w:val="20"/>
    </w:rPr>
  </w:style>
  <w:style w:type="paragraph" w:customStyle="1" w:styleId="Studium">
    <w:name w:val="Studium"/>
    <w:basedOn w:val="Normalny"/>
    <w:uiPriority w:val="99"/>
    <w:rsid w:val="00C17A86"/>
    <w:pPr>
      <w:tabs>
        <w:tab w:val="left" w:pos="425"/>
        <w:tab w:val="left" w:pos="851"/>
      </w:tabs>
      <w:spacing w:after="120" w:line="240" w:lineRule="auto"/>
    </w:pPr>
    <w:rPr>
      <w:rFonts w:ascii="Arial" w:eastAsia="Times New Roman" w:hAnsi="Arial" w:cs="Times New Roman"/>
      <w:sz w:val="20"/>
      <w:szCs w:val="20"/>
      <w:lang w:eastAsia="pl-PL"/>
    </w:rPr>
  </w:style>
  <w:style w:type="paragraph" w:customStyle="1" w:styleId="Standard">
    <w:name w:val="Standard"/>
    <w:uiPriority w:val="99"/>
    <w:rsid w:val="00C17A86"/>
    <w:pPr>
      <w:widowControl w:val="0"/>
      <w:spacing w:after="0" w:line="360" w:lineRule="auto"/>
    </w:pPr>
    <w:rPr>
      <w:rFonts w:ascii="Arial" w:eastAsia="Times New Roman" w:hAnsi="Arial" w:cs="Times New Roman"/>
      <w:sz w:val="24"/>
      <w:szCs w:val="20"/>
      <w:lang w:eastAsia="pl-PL"/>
    </w:rPr>
  </w:style>
  <w:style w:type="paragraph" w:customStyle="1" w:styleId="Rysunek">
    <w:name w:val="Rysunek"/>
    <w:basedOn w:val="Tekstpodstawowy"/>
    <w:uiPriority w:val="99"/>
    <w:rsid w:val="00C17A86"/>
    <w:pPr>
      <w:spacing w:after="0"/>
      <w:jc w:val="center"/>
    </w:pPr>
    <w:rPr>
      <w:b/>
      <w:sz w:val="24"/>
      <w:szCs w:val="24"/>
    </w:rPr>
  </w:style>
  <w:style w:type="character" w:customStyle="1" w:styleId="grame">
    <w:name w:val="grame"/>
    <w:basedOn w:val="Domylnaczcionkaakapitu"/>
    <w:uiPriority w:val="99"/>
    <w:rsid w:val="00C17A86"/>
    <w:rPr>
      <w:rFonts w:cs="Times New Roman"/>
    </w:rPr>
  </w:style>
  <w:style w:type="paragraph" w:customStyle="1" w:styleId="maarchiwumtytul">
    <w:name w:val="ma_archiwum_tytul"/>
    <w:basedOn w:val="Normalny"/>
    <w:uiPriority w:val="99"/>
    <w:rsid w:val="00C17A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NAGWEK2">
    <w:name w:val="Styl_NAGŁÓWEK_2"/>
    <w:basedOn w:val="Normalny"/>
    <w:uiPriority w:val="99"/>
    <w:rsid w:val="00C17A86"/>
    <w:pPr>
      <w:suppressAutoHyphens/>
      <w:spacing w:after="0" w:line="240" w:lineRule="auto"/>
      <w:ind w:firstLine="284"/>
    </w:pPr>
    <w:rPr>
      <w:rFonts w:ascii="Arial Narrow" w:eastAsia="Times New Roman" w:hAnsi="Arial Narrow" w:cs="Arial"/>
      <w:b/>
      <w:sz w:val="20"/>
      <w:szCs w:val="20"/>
      <w:lang w:eastAsia="ar-SA"/>
    </w:rPr>
  </w:style>
  <w:style w:type="paragraph" w:customStyle="1" w:styleId="BodyText22">
    <w:name w:val="Body Text 22"/>
    <w:basedOn w:val="Normalny"/>
    <w:uiPriority w:val="99"/>
    <w:rsid w:val="00C17A86"/>
    <w:pPr>
      <w:tabs>
        <w:tab w:val="left" w:pos="720"/>
      </w:tabs>
      <w:overflowPunct w:val="0"/>
      <w:autoSpaceDE w:val="0"/>
      <w:autoSpaceDN w:val="0"/>
      <w:adjustRightInd w:val="0"/>
      <w:spacing w:after="0" w:line="240" w:lineRule="auto"/>
      <w:textAlignment w:val="baseline"/>
    </w:pPr>
    <w:rPr>
      <w:rFonts w:ascii="Arial" w:eastAsia="Times New Roman" w:hAnsi="Arial" w:cs="Times New Roman"/>
      <w:sz w:val="28"/>
      <w:szCs w:val="20"/>
      <w:lang w:eastAsia="pl-PL"/>
    </w:rPr>
  </w:style>
  <w:style w:type="paragraph" w:customStyle="1" w:styleId="BodyText221">
    <w:name w:val="Body Text 221"/>
    <w:basedOn w:val="Normalny"/>
    <w:uiPriority w:val="99"/>
    <w:rsid w:val="00C17A86"/>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pl-PL"/>
    </w:rPr>
  </w:style>
  <w:style w:type="paragraph" w:customStyle="1" w:styleId="BodyText31">
    <w:name w:val="Body Text 31"/>
    <w:basedOn w:val="Normalny"/>
    <w:uiPriority w:val="99"/>
    <w:rsid w:val="00C17A86"/>
    <w:pPr>
      <w:tabs>
        <w:tab w:val="left" w:pos="7005"/>
      </w:tabs>
      <w:overflowPunct w:val="0"/>
      <w:autoSpaceDE w:val="0"/>
      <w:autoSpaceDN w:val="0"/>
      <w:adjustRightInd w:val="0"/>
      <w:spacing w:after="0"/>
      <w:textAlignment w:val="baseline"/>
    </w:pPr>
    <w:rPr>
      <w:rFonts w:ascii="Times New Roman" w:eastAsia="Times New Roman" w:hAnsi="Times New Roman" w:cs="Times New Roman"/>
      <w:b/>
      <w:sz w:val="24"/>
      <w:szCs w:val="20"/>
      <w:lang w:eastAsia="pl-PL"/>
    </w:rPr>
  </w:style>
  <w:style w:type="paragraph" w:styleId="Lista2">
    <w:name w:val="List 2"/>
    <w:basedOn w:val="Normalny"/>
    <w:uiPriority w:val="99"/>
    <w:rsid w:val="00C17A86"/>
    <w:pPr>
      <w:spacing w:after="0" w:line="240" w:lineRule="auto"/>
      <w:ind w:left="566" w:hanging="283"/>
    </w:pPr>
    <w:rPr>
      <w:rFonts w:ascii="Times New Roman" w:eastAsia="Times New Roman" w:hAnsi="Times New Roman" w:cs="Times New Roman"/>
      <w:sz w:val="24"/>
      <w:szCs w:val="24"/>
      <w:lang w:eastAsia="pl-PL"/>
    </w:rPr>
  </w:style>
  <w:style w:type="paragraph" w:customStyle="1" w:styleId="ZnakZnakZnak1ZnakZnakZnakZnakZnak">
    <w:name w:val="Znak Znak Znak1 Znak Znak Znak Znak Znak"/>
    <w:basedOn w:val="Normalny"/>
    <w:uiPriority w:val="99"/>
    <w:rsid w:val="00C17A86"/>
    <w:pPr>
      <w:spacing w:after="0" w:line="240" w:lineRule="auto"/>
    </w:pPr>
    <w:rPr>
      <w:rFonts w:ascii="Times New Roman" w:eastAsia="Times New Roman" w:hAnsi="Times New Roman" w:cs="Times New Roman"/>
      <w:sz w:val="24"/>
      <w:szCs w:val="24"/>
      <w:lang w:eastAsia="pl-PL"/>
    </w:rPr>
  </w:style>
  <w:style w:type="character" w:customStyle="1" w:styleId="WW-Odwoaniedokomentarza">
    <w:name w:val="WW-Odwołanie do komentarza"/>
    <w:basedOn w:val="Domylnaczcionkaakapitu"/>
    <w:uiPriority w:val="99"/>
    <w:rsid w:val="00C17A86"/>
    <w:rPr>
      <w:rFonts w:cs="Times New Roman"/>
      <w:sz w:val="16"/>
    </w:rPr>
  </w:style>
  <w:style w:type="paragraph" w:customStyle="1" w:styleId="zrodo">
    <w:name w:val="zrodło"/>
    <w:basedOn w:val="Normalny"/>
    <w:next w:val="Normalny"/>
    <w:autoRedefine/>
    <w:uiPriority w:val="99"/>
    <w:rsid w:val="00C17A86"/>
    <w:pPr>
      <w:spacing w:after="0"/>
    </w:pPr>
    <w:rPr>
      <w:rFonts w:ascii="Arial" w:eastAsia="Times New Roman" w:hAnsi="Arial" w:cs="Arial"/>
      <w:lang w:eastAsia="pl-PL"/>
    </w:rPr>
  </w:style>
  <w:style w:type="paragraph" w:customStyle="1" w:styleId="WW-Tekstpodstawowy3">
    <w:name w:val="WW-Tekst podstawowy 3"/>
    <w:basedOn w:val="Normalny"/>
    <w:uiPriority w:val="99"/>
    <w:rsid w:val="00C17A86"/>
    <w:pPr>
      <w:pBdr>
        <w:top w:val="single" w:sz="2" w:space="1" w:color="000000"/>
        <w:left w:val="single" w:sz="2" w:space="4" w:color="000000"/>
        <w:bottom w:val="single" w:sz="2" w:space="1" w:color="000000"/>
        <w:right w:val="single" w:sz="2" w:space="4" w:color="000000"/>
      </w:pBdr>
      <w:suppressAutoHyphens/>
      <w:spacing w:before="120" w:after="0" w:line="240" w:lineRule="auto"/>
    </w:pPr>
    <w:rPr>
      <w:rFonts w:ascii="Tahoma" w:eastAsia="Times New Roman" w:hAnsi="Tahoma" w:cs="Times New Roman"/>
      <w:sz w:val="28"/>
      <w:szCs w:val="20"/>
      <w:lang w:eastAsia="pl-PL"/>
    </w:rPr>
  </w:style>
  <w:style w:type="paragraph" w:customStyle="1" w:styleId="Podpisnadrysunkiem">
    <w:name w:val="Podpis nad rysunkiem"/>
    <w:basedOn w:val="Normalny"/>
    <w:next w:val="Normalny"/>
    <w:uiPriority w:val="99"/>
    <w:rsid w:val="00C17A86"/>
    <w:pPr>
      <w:keepNext/>
      <w:keepLines/>
      <w:suppressAutoHyphens/>
      <w:spacing w:before="240" w:line="240" w:lineRule="auto"/>
    </w:pPr>
    <w:rPr>
      <w:rFonts w:ascii="Verdana" w:eastAsia="Times New Roman" w:hAnsi="Verdana" w:cs="Times New Roman"/>
      <w:sz w:val="24"/>
      <w:szCs w:val="20"/>
      <w:lang w:eastAsia="pl-PL"/>
    </w:rPr>
  </w:style>
  <w:style w:type="paragraph" w:customStyle="1" w:styleId="Podstawowy">
    <w:name w:val="Podstawowy"/>
    <w:basedOn w:val="Normalny"/>
    <w:uiPriority w:val="99"/>
    <w:rsid w:val="00C17A86"/>
    <w:pPr>
      <w:suppressAutoHyphens/>
      <w:spacing w:after="0"/>
      <w:ind w:firstLine="709"/>
    </w:pPr>
    <w:rPr>
      <w:rFonts w:ascii="Times New Roman" w:eastAsia="Times New Roman" w:hAnsi="Times New Roman" w:cs="Times New Roman"/>
      <w:sz w:val="24"/>
      <w:szCs w:val="20"/>
      <w:lang w:eastAsia="pl-PL"/>
    </w:rPr>
  </w:style>
  <w:style w:type="character" w:customStyle="1" w:styleId="WW-Domylnaczcionkaakapitu">
    <w:name w:val="WW-Domyślna czcionka akapitu"/>
    <w:uiPriority w:val="99"/>
    <w:rsid w:val="00C17A86"/>
  </w:style>
  <w:style w:type="paragraph" w:styleId="Listanumerowana">
    <w:name w:val="List Number"/>
    <w:basedOn w:val="Normalny"/>
    <w:uiPriority w:val="99"/>
    <w:rsid w:val="00C17A86"/>
    <w:pPr>
      <w:numPr>
        <w:numId w:val="24"/>
      </w:numPr>
      <w:spacing w:after="0" w:line="360" w:lineRule="atLeast"/>
    </w:pPr>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C17A86"/>
    <w:pPr>
      <w:spacing w:after="0" w:line="320" w:lineRule="atLeas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C17A86"/>
    <w:rPr>
      <w:rFonts w:ascii="Courier New" w:eastAsia="Times New Roman" w:hAnsi="Courier New" w:cs="Courier New"/>
      <w:sz w:val="20"/>
      <w:szCs w:val="20"/>
      <w:lang w:eastAsia="pl-PL"/>
    </w:rPr>
  </w:style>
  <w:style w:type="paragraph" w:customStyle="1" w:styleId="margineslewyprawy">
    <w:name w:val="margines_lewy_prawy"/>
    <w:basedOn w:val="Normalny"/>
    <w:uiPriority w:val="99"/>
    <w:rsid w:val="00C17A86"/>
    <w:pPr>
      <w:spacing w:before="100" w:beforeAutospacing="1" w:after="100" w:afterAutospacing="1" w:line="240" w:lineRule="auto"/>
      <w:ind w:left="150" w:right="150"/>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C17A86"/>
    <w:rPr>
      <w:rFonts w:cs="Times New Roman"/>
    </w:rPr>
  </w:style>
  <w:style w:type="character" w:customStyle="1" w:styleId="Listanumerowana1Znak">
    <w:name w:val="Lista numerowana_1 Znak"/>
    <w:basedOn w:val="Domylnaczcionkaakapitu"/>
    <w:link w:val="Listanumerowana1"/>
    <w:uiPriority w:val="99"/>
    <w:locked/>
    <w:rsid w:val="00C17A86"/>
    <w:rPr>
      <w:rFonts w:ascii="Arial" w:eastAsia="Times New Roman" w:hAnsi="Arial" w:cs="Times New Roman"/>
      <w:lang w:eastAsia="pl-PL"/>
    </w:rPr>
  </w:style>
  <w:style w:type="paragraph" w:customStyle="1" w:styleId="styl1znak">
    <w:name w:val="styl1znak"/>
    <w:basedOn w:val="Normalny"/>
    <w:uiPriority w:val="99"/>
    <w:rsid w:val="00C17A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1">
    <w:name w:val="Znak Znak Znak1"/>
    <w:basedOn w:val="Normalny"/>
    <w:uiPriority w:val="99"/>
    <w:rsid w:val="00C17A86"/>
    <w:pPr>
      <w:spacing w:after="0" w:line="240" w:lineRule="auto"/>
    </w:pPr>
    <w:rPr>
      <w:rFonts w:ascii="Times New Roman" w:eastAsia="Times New Roman" w:hAnsi="Times New Roman" w:cs="Times New Roman"/>
      <w:sz w:val="24"/>
      <w:szCs w:val="24"/>
      <w:lang w:eastAsia="pl-PL"/>
    </w:rPr>
  </w:style>
  <w:style w:type="paragraph" w:customStyle="1" w:styleId="c">
    <w:name w:val="c"/>
    <w:basedOn w:val="Normalny"/>
    <w:uiPriority w:val="99"/>
    <w:rsid w:val="00C17A86"/>
    <w:pPr>
      <w:spacing w:after="0" w:line="240" w:lineRule="auto"/>
    </w:pPr>
    <w:rPr>
      <w:rFonts w:ascii="Arial Narrow" w:eastAsia="Times New Roman" w:hAnsi="Arial Narrow" w:cs="Times New Roman"/>
      <w:b/>
      <w:sz w:val="24"/>
      <w:szCs w:val="20"/>
    </w:rPr>
  </w:style>
  <w:style w:type="paragraph" w:customStyle="1" w:styleId="a">
    <w:name w:val="a"/>
    <w:basedOn w:val="Normalny"/>
    <w:uiPriority w:val="99"/>
    <w:rsid w:val="00C17A86"/>
    <w:pPr>
      <w:spacing w:after="0" w:line="240" w:lineRule="auto"/>
    </w:pPr>
    <w:rPr>
      <w:rFonts w:ascii="Arial Narrow" w:eastAsia="Times New Roman" w:hAnsi="Arial Narrow" w:cs="Times New Roman"/>
      <w:b/>
      <w:sz w:val="28"/>
      <w:szCs w:val="20"/>
      <w:u w:val="single"/>
    </w:rPr>
  </w:style>
  <w:style w:type="paragraph" w:customStyle="1" w:styleId="Styl1ZnakZnakZnak">
    <w:name w:val="Styl 1 Znak Znak Znak"/>
    <w:basedOn w:val="Tekstpodstawowy2"/>
    <w:link w:val="Styl1ZnakZnakZnakZnak"/>
    <w:uiPriority w:val="99"/>
    <w:rsid w:val="00C17A86"/>
    <w:pPr>
      <w:spacing w:before="120" w:line="240" w:lineRule="auto"/>
      <w:ind w:firstLine="709"/>
    </w:pPr>
    <w:rPr>
      <w:rFonts w:ascii="Arial Narrow" w:hAnsi="Arial Narrow"/>
    </w:rPr>
  </w:style>
  <w:style w:type="character" w:customStyle="1" w:styleId="Styl1ZnakZnakZnakZnak">
    <w:name w:val="Styl 1 Znak Znak Znak Znak"/>
    <w:basedOn w:val="Domylnaczcionkaakapitu"/>
    <w:link w:val="Styl1ZnakZnakZnak"/>
    <w:uiPriority w:val="99"/>
    <w:locked/>
    <w:rsid w:val="00C17A86"/>
    <w:rPr>
      <w:rFonts w:ascii="Arial Narrow" w:eastAsia="Times New Roman" w:hAnsi="Arial Narrow" w:cs="Times New Roman"/>
      <w:sz w:val="24"/>
      <w:szCs w:val="24"/>
      <w:lang w:eastAsia="pl-PL"/>
    </w:rPr>
  </w:style>
  <w:style w:type="character" w:customStyle="1" w:styleId="normal1">
    <w:name w:val="normal1"/>
    <w:basedOn w:val="Domylnaczcionkaakapitu"/>
    <w:uiPriority w:val="99"/>
    <w:rsid w:val="00C17A86"/>
    <w:rPr>
      <w:rFonts w:ascii="Verdana" w:hAnsi="Verdana" w:cs="Times New Roman"/>
      <w:color w:val="000099"/>
      <w:sz w:val="18"/>
      <w:szCs w:val="18"/>
    </w:rPr>
  </w:style>
  <w:style w:type="character" w:customStyle="1" w:styleId="WW8Num10z0">
    <w:name w:val="WW8Num10z0"/>
    <w:uiPriority w:val="99"/>
    <w:rsid w:val="00C17A86"/>
    <w:rPr>
      <w:rFonts w:ascii="Times New Roman" w:hAnsi="Times New Roman"/>
    </w:rPr>
  </w:style>
  <w:style w:type="character" w:customStyle="1" w:styleId="style4">
    <w:name w:val="style4"/>
    <w:basedOn w:val="Domylnaczcionkaakapitu"/>
    <w:uiPriority w:val="99"/>
    <w:rsid w:val="00C17A86"/>
    <w:rPr>
      <w:rFonts w:cs="Times New Roman"/>
    </w:rPr>
  </w:style>
  <w:style w:type="paragraph" w:customStyle="1" w:styleId="tekst1">
    <w:name w:val="tekst1"/>
    <w:basedOn w:val="Normalny"/>
    <w:uiPriority w:val="99"/>
    <w:rsid w:val="00C17A86"/>
    <w:pPr>
      <w:autoSpaceDE w:val="0"/>
      <w:autoSpaceDN w:val="0"/>
      <w:spacing w:before="120" w:after="0" w:line="360" w:lineRule="atLeast"/>
      <w:ind w:firstLine="284"/>
    </w:pPr>
    <w:rPr>
      <w:rFonts w:ascii="Times New Roman" w:eastAsia="Times New Roman" w:hAnsi="Times New Roman" w:cs="Times New Roman"/>
      <w:sz w:val="20"/>
      <w:szCs w:val="24"/>
      <w:lang w:eastAsia="pl-PL"/>
    </w:rPr>
  </w:style>
  <w:style w:type="paragraph" w:customStyle="1" w:styleId="LC">
    <w:name w:val="LC"/>
    <w:basedOn w:val="Normalny"/>
    <w:uiPriority w:val="99"/>
    <w:rsid w:val="00C17A86"/>
    <w:pPr>
      <w:spacing w:before="120" w:after="120" w:line="240" w:lineRule="auto"/>
    </w:pPr>
    <w:rPr>
      <w:rFonts w:ascii="Times New Roman" w:eastAsia="Times New Roman" w:hAnsi="Times New Roman" w:cs="Times New Roman"/>
      <w:sz w:val="24"/>
      <w:szCs w:val="24"/>
      <w:lang w:eastAsia="pl-PL"/>
    </w:rPr>
  </w:style>
  <w:style w:type="paragraph" w:customStyle="1" w:styleId="Tabela">
    <w:name w:val="Tabela"/>
    <w:basedOn w:val="Tekstpodstawowy"/>
    <w:uiPriority w:val="99"/>
    <w:rsid w:val="00C17A86"/>
    <w:rPr>
      <w:sz w:val="20"/>
      <w:szCs w:val="20"/>
    </w:rPr>
  </w:style>
  <w:style w:type="character" w:customStyle="1" w:styleId="ms-rtecustom-nazwaprogramw">
    <w:name w:val="ms-rtecustom-nazwaprogramów"/>
    <w:basedOn w:val="Domylnaczcionkaakapitu"/>
    <w:uiPriority w:val="99"/>
    <w:rsid w:val="00C17A86"/>
    <w:rPr>
      <w:rFonts w:cs="Times New Roman"/>
    </w:rPr>
  </w:style>
  <w:style w:type="paragraph" w:customStyle="1" w:styleId="PowitanieNV">
    <w:name w:val="Powitanie NV"/>
    <w:basedOn w:val="Tekstpodstawowy"/>
    <w:uiPriority w:val="99"/>
    <w:rsid w:val="00C17A86"/>
    <w:pPr>
      <w:suppressAutoHyphens/>
      <w:spacing w:after="0" w:line="240" w:lineRule="auto"/>
      <w:jc w:val="left"/>
    </w:pPr>
    <w:rPr>
      <w:rFonts w:ascii="Verdana" w:hAnsi="Verdana"/>
      <w:b/>
      <w:color w:val="1F262D"/>
      <w:sz w:val="20"/>
    </w:rPr>
  </w:style>
  <w:style w:type="paragraph" w:customStyle="1" w:styleId="Wypunktowanie1NV">
    <w:name w:val="Wypunktowanie 1 NV"/>
    <w:basedOn w:val="Tekstpodstawowy"/>
    <w:uiPriority w:val="99"/>
    <w:rsid w:val="00C17A86"/>
    <w:pPr>
      <w:numPr>
        <w:numId w:val="25"/>
      </w:numPr>
      <w:suppressAutoHyphens/>
      <w:spacing w:before="120" w:after="0" w:line="240" w:lineRule="auto"/>
      <w:jc w:val="left"/>
    </w:pPr>
    <w:rPr>
      <w:rFonts w:ascii="Verdana" w:hAnsi="Verdana"/>
      <w:color w:val="1F262D"/>
      <w:sz w:val="20"/>
    </w:rPr>
  </w:style>
  <w:style w:type="character" w:customStyle="1" w:styleId="tekstwyrnionyNV">
    <w:name w:val="tekst wyróżniony NV"/>
    <w:uiPriority w:val="99"/>
    <w:rsid w:val="00C17A86"/>
    <w:rPr>
      <w:rFonts w:ascii="Verdana" w:hAnsi="Verdana"/>
      <w:b/>
      <w:color w:val="808080"/>
      <w:sz w:val="20"/>
      <w:lang w:val="pl-PL"/>
    </w:rPr>
  </w:style>
  <w:style w:type="paragraph" w:styleId="Lista-kontynuacja">
    <w:name w:val="List Continue"/>
    <w:basedOn w:val="Normalny"/>
    <w:uiPriority w:val="99"/>
    <w:rsid w:val="00C17A86"/>
    <w:pPr>
      <w:spacing w:after="120" w:line="240" w:lineRule="auto"/>
      <w:ind w:left="283"/>
    </w:pPr>
    <w:rPr>
      <w:rFonts w:ascii="Times New Roman" w:eastAsia="Times New Roman" w:hAnsi="Times New Roman" w:cs="Times New Roman"/>
      <w:sz w:val="24"/>
      <w:szCs w:val="24"/>
      <w:lang w:eastAsia="pl-PL"/>
    </w:rPr>
  </w:style>
  <w:style w:type="paragraph" w:customStyle="1" w:styleId="ListParagraph1">
    <w:name w:val="List Paragraph1"/>
    <w:basedOn w:val="Normalny"/>
    <w:uiPriority w:val="99"/>
    <w:rsid w:val="00C17A86"/>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Tomek4">
    <w:name w:val="Tomek4"/>
    <w:basedOn w:val="NormalnyWeb"/>
    <w:autoRedefine/>
    <w:uiPriority w:val="99"/>
    <w:rsid w:val="00C17A86"/>
    <w:pPr>
      <w:spacing w:before="0" w:beforeAutospacing="0" w:after="0" w:afterAutospacing="0" w:line="360" w:lineRule="auto"/>
      <w:outlineLvl w:val="3"/>
    </w:pPr>
    <w:rPr>
      <w:rFonts w:ascii="Arial" w:hAnsi="Arial" w:cs="Arial"/>
      <w:b/>
      <w:sz w:val="22"/>
      <w:szCs w:val="22"/>
    </w:rPr>
  </w:style>
  <w:style w:type="paragraph" w:customStyle="1" w:styleId="StylZlewej063cmPierwszywiersz0cm">
    <w:name w:val="Styl Z lewej:  063 cm Pierwszy wiersz:  0 cm"/>
    <w:basedOn w:val="Normalny"/>
    <w:uiPriority w:val="99"/>
    <w:rsid w:val="00C17A86"/>
    <w:pPr>
      <w:spacing w:before="120" w:after="120" w:line="240" w:lineRule="auto"/>
      <w:ind w:firstLine="709"/>
    </w:pPr>
    <w:rPr>
      <w:rFonts w:ascii="Times New Roman" w:eastAsia="Times New Roman" w:hAnsi="Times New Roman" w:cs="Times New Roman"/>
      <w:sz w:val="24"/>
      <w:szCs w:val="20"/>
      <w:lang w:eastAsia="pl-PL"/>
    </w:rPr>
  </w:style>
  <w:style w:type="paragraph" w:customStyle="1" w:styleId="CharCharCharChar1">
    <w:name w:val="Char Char Char Char1"/>
    <w:basedOn w:val="Normalny"/>
    <w:uiPriority w:val="99"/>
    <w:rsid w:val="00C17A86"/>
    <w:pPr>
      <w:spacing w:after="0" w:line="240" w:lineRule="auto"/>
    </w:pPr>
    <w:rPr>
      <w:rFonts w:ascii="Times New Roman" w:eastAsia="Times New Roman" w:hAnsi="Times New Roman" w:cs="Times New Roman"/>
      <w:sz w:val="24"/>
      <w:szCs w:val="24"/>
      <w:lang w:eastAsia="pl-PL"/>
    </w:rPr>
  </w:style>
  <w:style w:type="paragraph" w:customStyle="1" w:styleId="Tabela1a">
    <w:name w:val="Tabela1a"/>
    <w:basedOn w:val="Normalny"/>
    <w:rsid w:val="00C17A86"/>
    <w:pPr>
      <w:widowControl w:val="0"/>
      <w:suppressAutoHyphens/>
      <w:overflowPunct w:val="0"/>
      <w:autoSpaceDE w:val="0"/>
      <w:spacing w:before="20" w:after="20" w:line="240" w:lineRule="auto"/>
      <w:ind w:right="57"/>
      <w:jc w:val="right"/>
      <w:textAlignment w:val="baseline"/>
    </w:pPr>
    <w:rPr>
      <w:rFonts w:ascii="Times New Roman" w:eastAsia="Times New Roman" w:hAnsi="Times New Roman" w:cs="Times New Roman"/>
      <w:szCs w:val="20"/>
      <w:lang w:eastAsia="ar-SA"/>
    </w:rPr>
  </w:style>
  <w:style w:type="paragraph" w:customStyle="1" w:styleId="Tabelapozycja">
    <w:name w:val="Tabela pozycja"/>
    <w:basedOn w:val="Normalny"/>
    <w:rsid w:val="00C17A86"/>
    <w:pPr>
      <w:spacing w:after="0" w:line="240" w:lineRule="auto"/>
    </w:pPr>
    <w:rPr>
      <w:rFonts w:ascii="Arial" w:eastAsia="MS Outlook" w:hAnsi="Arial" w:cs="Times New Roman"/>
      <w:szCs w:val="20"/>
      <w:lang w:eastAsia="pl-PL"/>
    </w:rPr>
  </w:style>
  <w:style w:type="paragraph" w:customStyle="1" w:styleId="Heading">
    <w:name w:val="Heading"/>
    <w:basedOn w:val="Standard"/>
    <w:next w:val="Normalny"/>
    <w:rsid w:val="00C17A86"/>
    <w:pPr>
      <w:keepNext/>
      <w:suppressAutoHyphens/>
      <w:autoSpaceDN w:val="0"/>
      <w:spacing w:before="240" w:after="120" w:line="240" w:lineRule="auto"/>
      <w:textAlignment w:val="baseline"/>
    </w:pPr>
    <w:rPr>
      <w:rFonts w:eastAsia="Microsoft YaHei" w:cs="Mangal"/>
      <w:kern w:val="3"/>
      <w:sz w:val="28"/>
      <w:szCs w:val="28"/>
      <w:lang w:eastAsia="zh-CN" w:bidi="hi-IN"/>
    </w:rPr>
  </w:style>
  <w:style w:type="character" w:customStyle="1" w:styleId="WW8Num1z1">
    <w:name w:val="WW8Num1z1"/>
    <w:rsid w:val="00C17A86"/>
  </w:style>
  <w:style w:type="paragraph" w:customStyle="1" w:styleId="ZnakZnakZnakZnak">
    <w:name w:val="Znak Znak Znak Znak"/>
    <w:basedOn w:val="Normalny"/>
    <w:rsid w:val="00C17A86"/>
    <w:pPr>
      <w:spacing w:after="0" w:line="240" w:lineRule="auto"/>
    </w:pPr>
    <w:rPr>
      <w:rFonts w:ascii="Times New Roman" w:eastAsia="Calibri" w:hAnsi="Times New Roman" w:cs="Times New Roman"/>
      <w:sz w:val="24"/>
      <w:szCs w:val="24"/>
      <w:lang w:eastAsia="pl-PL"/>
    </w:rPr>
  </w:style>
  <w:style w:type="paragraph" w:customStyle="1" w:styleId="StylTabela1aCalibri9ptWyrwnanydorodkaPrzed0pt">
    <w:name w:val="Styl Tabela1a + Calibri 9 pt Wyrównany do środka Przed:  0 pt ..."/>
    <w:basedOn w:val="Tabela1a"/>
    <w:autoRedefine/>
    <w:rsid w:val="00C17A86"/>
    <w:pPr>
      <w:spacing w:before="0" w:after="0"/>
      <w:jc w:val="center"/>
    </w:pPr>
    <w:rPr>
      <w:rFonts w:ascii="Calibri" w:hAnsi="Calibri"/>
      <w:sz w:val="18"/>
    </w:rPr>
  </w:style>
  <w:style w:type="paragraph" w:customStyle="1" w:styleId="StylTabela1aCalibri9ptWyrwnanydorodkaPrzed0pt1">
    <w:name w:val="Styl Tabela1a + Calibri 9 pt Wyrównany do środka Przed:  0 pt ...1"/>
    <w:basedOn w:val="Tabela1a"/>
    <w:autoRedefine/>
    <w:rsid w:val="00C17A86"/>
    <w:pPr>
      <w:spacing w:before="0" w:after="0"/>
      <w:jc w:val="center"/>
    </w:pPr>
    <w:rPr>
      <w:rFonts w:ascii="Calibri" w:hAnsi="Calibri"/>
      <w:sz w:val="18"/>
    </w:rPr>
  </w:style>
  <w:style w:type="paragraph" w:customStyle="1" w:styleId="StylTabela1aCalibri9ptWyrwnanydorodkaPrzed0pt2">
    <w:name w:val="Styl Tabela1a + Calibri 9 pt Wyrównany do środka Przed:  0 pt ...2"/>
    <w:basedOn w:val="Tabela1a"/>
    <w:autoRedefine/>
    <w:rsid w:val="00C17A86"/>
    <w:pPr>
      <w:spacing w:before="0" w:after="0"/>
      <w:ind w:left="57"/>
      <w:jc w:val="center"/>
    </w:pPr>
    <w:rPr>
      <w:rFonts w:ascii="Calibri" w:hAnsi="Calibri"/>
      <w:sz w:val="18"/>
    </w:rPr>
  </w:style>
  <w:style w:type="paragraph" w:customStyle="1" w:styleId="StylTabela1aCalibri9ptWyrwnanydorodkaPrzed0pt3">
    <w:name w:val="Styl Tabela1a + Calibri 9 pt Wyrównany do środka Przed:  0 pt ...3"/>
    <w:basedOn w:val="Tabela1a"/>
    <w:rsid w:val="00C17A86"/>
    <w:pPr>
      <w:spacing w:before="0" w:after="0"/>
      <w:jc w:val="center"/>
    </w:pPr>
    <w:rPr>
      <w:rFonts w:ascii="Calibri" w:hAnsi="Calibri"/>
      <w:sz w:val="18"/>
    </w:rPr>
  </w:style>
  <w:style w:type="paragraph" w:customStyle="1" w:styleId="StylTabela1aCalibri9ptWyrwnanydorodkaPrzed0pt4">
    <w:name w:val="Styl Tabela1a + Calibri 9 pt Wyrównany do środka Przed:  0 pt ...4"/>
    <w:basedOn w:val="Tabela1a"/>
    <w:autoRedefine/>
    <w:rsid w:val="00C17A86"/>
    <w:pPr>
      <w:spacing w:before="0" w:after="0"/>
      <w:ind w:left="57"/>
      <w:jc w:val="center"/>
    </w:pPr>
    <w:rPr>
      <w:rFonts w:ascii="Calibri" w:hAnsi="Calibri"/>
      <w:sz w:val="18"/>
    </w:rPr>
  </w:style>
  <w:style w:type="paragraph" w:customStyle="1" w:styleId="StylTabela1aCalibri9ptWyrwnanydorodkaPrzed0pt5">
    <w:name w:val="Styl Tabela1a + Calibri 9 pt Wyrównany do środka Przed:  0 pt ...5"/>
    <w:basedOn w:val="Tabela1a"/>
    <w:autoRedefine/>
    <w:rsid w:val="00C17A86"/>
    <w:pPr>
      <w:spacing w:before="0" w:after="0"/>
      <w:ind w:left="57"/>
      <w:jc w:val="center"/>
    </w:pPr>
    <w:rPr>
      <w:rFonts w:ascii="Calibri" w:hAnsi="Calibri"/>
      <w:sz w:val="18"/>
    </w:rPr>
  </w:style>
  <w:style w:type="paragraph" w:customStyle="1" w:styleId="Akapitzlist1">
    <w:name w:val="Akapit z listą1"/>
    <w:basedOn w:val="Normalny"/>
    <w:rsid w:val="00C17A86"/>
    <w:pPr>
      <w:suppressAutoHyphens/>
      <w:ind w:left="720"/>
    </w:pPr>
    <w:rPr>
      <w:rFonts w:ascii="Calibri" w:eastAsia="Times New Roman" w:hAnsi="Calibri" w:cs="Times New Roman"/>
      <w:lang w:eastAsia="ar-SA"/>
    </w:rPr>
  </w:style>
  <w:style w:type="character" w:customStyle="1" w:styleId="NoSpacingChar">
    <w:name w:val="No Spacing Char"/>
    <w:link w:val="Bezodstpw1"/>
    <w:locked/>
    <w:rsid w:val="00C17A86"/>
    <w:rPr>
      <w:rFonts w:ascii="Calibri" w:eastAsia="Calibri" w:hAnsi="Calibri" w:cs="Times New Roman"/>
      <w:lang w:eastAsia="ar-SA"/>
    </w:rPr>
  </w:style>
  <w:style w:type="character" w:customStyle="1" w:styleId="WW8Num1ztrue">
    <w:name w:val="WW8Num1ztrue"/>
    <w:rsid w:val="00C17A86"/>
  </w:style>
  <w:style w:type="paragraph" w:customStyle="1" w:styleId="Nagwek20">
    <w:name w:val="Nagłówek2"/>
    <w:basedOn w:val="Normalny"/>
    <w:next w:val="Tekstpodstawowy"/>
    <w:rsid w:val="00C6267E"/>
    <w:pPr>
      <w:keepNext/>
      <w:widowControl w:val="0"/>
      <w:suppressAutoHyphens/>
      <w:spacing w:before="240" w:after="120" w:line="240" w:lineRule="auto"/>
      <w:jc w:val="left"/>
    </w:pPr>
    <w:rPr>
      <w:rFonts w:ascii="Arial" w:eastAsia="Lucida Sans Unicode" w:hAnsi="Arial" w:cs="Tahoma"/>
      <w:noProof w:val="0"/>
      <w:sz w:val="28"/>
      <w:szCs w:val="28"/>
      <w:lang w:eastAsia="ar-SA"/>
    </w:rPr>
  </w:style>
  <w:style w:type="paragraph" w:customStyle="1" w:styleId="Styl1">
    <w:name w:val="Styl1"/>
    <w:basedOn w:val="Normalny"/>
    <w:link w:val="Styl1Znak0"/>
    <w:qFormat/>
    <w:rsid w:val="00C6267E"/>
    <w:pPr>
      <w:pageBreakBefore/>
      <w:widowControl w:val="0"/>
      <w:suppressAutoHyphens/>
      <w:spacing w:before="0" w:after="0" w:line="240" w:lineRule="auto"/>
      <w:jc w:val="right"/>
    </w:pPr>
    <w:rPr>
      <w:rFonts w:ascii="Times New Roman" w:eastAsia="Times New Roman" w:hAnsi="Times New Roman" w:cs="Times New Roman"/>
      <w:noProof w:val="0"/>
      <w:sz w:val="20"/>
      <w:szCs w:val="20"/>
    </w:rPr>
  </w:style>
  <w:style w:type="character" w:customStyle="1" w:styleId="Styl1Znak0">
    <w:name w:val="Styl1 Znak"/>
    <w:link w:val="Styl1"/>
    <w:rsid w:val="00C6267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1418">
      <w:bodyDiv w:val="1"/>
      <w:marLeft w:val="0"/>
      <w:marRight w:val="0"/>
      <w:marTop w:val="0"/>
      <w:marBottom w:val="0"/>
      <w:divBdr>
        <w:top w:val="none" w:sz="0" w:space="0" w:color="auto"/>
        <w:left w:val="none" w:sz="0" w:space="0" w:color="auto"/>
        <w:bottom w:val="none" w:sz="0" w:space="0" w:color="auto"/>
        <w:right w:val="none" w:sz="0" w:space="0" w:color="auto"/>
      </w:divBdr>
    </w:div>
    <w:div w:id="44648583">
      <w:bodyDiv w:val="1"/>
      <w:marLeft w:val="0"/>
      <w:marRight w:val="0"/>
      <w:marTop w:val="0"/>
      <w:marBottom w:val="0"/>
      <w:divBdr>
        <w:top w:val="none" w:sz="0" w:space="0" w:color="auto"/>
        <w:left w:val="none" w:sz="0" w:space="0" w:color="auto"/>
        <w:bottom w:val="none" w:sz="0" w:space="0" w:color="auto"/>
        <w:right w:val="none" w:sz="0" w:space="0" w:color="auto"/>
      </w:divBdr>
    </w:div>
    <w:div w:id="45952357">
      <w:bodyDiv w:val="1"/>
      <w:marLeft w:val="0"/>
      <w:marRight w:val="0"/>
      <w:marTop w:val="0"/>
      <w:marBottom w:val="0"/>
      <w:divBdr>
        <w:top w:val="none" w:sz="0" w:space="0" w:color="auto"/>
        <w:left w:val="none" w:sz="0" w:space="0" w:color="auto"/>
        <w:bottom w:val="none" w:sz="0" w:space="0" w:color="auto"/>
        <w:right w:val="none" w:sz="0" w:space="0" w:color="auto"/>
      </w:divBdr>
    </w:div>
    <w:div w:id="259997459">
      <w:bodyDiv w:val="1"/>
      <w:marLeft w:val="0"/>
      <w:marRight w:val="0"/>
      <w:marTop w:val="0"/>
      <w:marBottom w:val="0"/>
      <w:divBdr>
        <w:top w:val="none" w:sz="0" w:space="0" w:color="auto"/>
        <w:left w:val="none" w:sz="0" w:space="0" w:color="auto"/>
        <w:bottom w:val="none" w:sz="0" w:space="0" w:color="auto"/>
        <w:right w:val="none" w:sz="0" w:space="0" w:color="auto"/>
      </w:divBdr>
    </w:div>
    <w:div w:id="448819847">
      <w:bodyDiv w:val="1"/>
      <w:marLeft w:val="0"/>
      <w:marRight w:val="0"/>
      <w:marTop w:val="0"/>
      <w:marBottom w:val="0"/>
      <w:divBdr>
        <w:top w:val="none" w:sz="0" w:space="0" w:color="auto"/>
        <w:left w:val="none" w:sz="0" w:space="0" w:color="auto"/>
        <w:bottom w:val="none" w:sz="0" w:space="0" w:color="auto"/>
        <w:right w:val="none" w:sz="0" w:space="0" w:color="auto"/>
      </w:divBdr>
    </w:div>
    <w:div w:id="476919848">
      <w:bodyDiv w:val="1"/>
      <w:marLeft w:val="0"/>
      <w:marRight w:val="0"/>
      <w:marTop w:val="0"/>
      <w:marBottom w:val="0"/>
      <w:divBdr>
        <w:top w:val="none" w:sz="0" w:space="0" w:color="auto"/>
        <w:left w:val="none" w:sz="0" w:space="0" w:color="auto"/>
        <w:bottom w:val="none" w:sz="0" w:space="0" w:color="auto"/>
        <w:right w:val="none" w:sz="0" w:space="0" w:color="auto"/>
      </w:divBdr>
    </w:div>
    <w:div w:id="534120820">
      <w:bodyDiv w:val="1"/>
      <w:marLeft w:val="0"/>
      <w:marRight w:val="0"/>
      <w:marTop w:val="0"/>
      <w:marBottom w:val="0"/>
      <w:divBdr>
        <w:top w:val="none" w:sz="0" w:space="0" w:color="auto"/>
        <w:left w:val="none" w:sz="0" w:space="0" w:color="auto"/>
        <w:bottom w:val="none" w:sz="0" w:space="0" w:color="auto"/>
        <w:right w:val="none" w:sz="0" w:space="0" w:color="auto"/>
      </w:divBdr>
    </w:div>
    <w:div w:id="589044237">
      <w:bodyDiv w:val="1"/>
      <w:marLeft w:val="0"/>
      <w:marRight w:val="0"/>
      <w:marTop w:val="0"/>
      <w:marBottom w:val="0"/>
      <w:divBdr>
        <w:top w:val="none" w:sz="0" w:space="0" w:color="auto"/>
        <w:left w:val="none" w:sz="0" w:space="0" w:color="auto"/>
        <w:bottom w:val="none" w:sz="0" w:space="0" w:color="auto"/>
        <w:right w:val="none" w:sz="0" w:space="0" w:color="auto"/>
      </w:divBdr>
    </w:div>
    <w:div w:id="654720273">
      <w:bodyDiv w:val="1"/>
      <w:marLeft w:val="0"/>
      <w:marRight w:val="0"/>
      <w:marTop w:val="0"/>
      <w:marBottom w:val="0"/>
      <w:divBdr>
        <w:top w:val="none" w:sz="0" w:space="0" w:color="auto"/>
        <w:left w:val="none" w:sz="0" w:space="0" w:color="auto"/>
        <w:bottom w:val="none" w:sz="0" w:space="0" w:color="auto"/>
        <w:right w:val="none" w:sz="0" w:space="0" w:color="auto"/>
      </w:divBdr>
    </w:div>
    <w:div w:id="1048141912">
      <w:bodyDiv w:val="1"/>
      <w:marLeft w:val="0"/>
      <w:marRight w:val="0"/>
      <w:marTop w:val="0"/>
      <w:marBottom w:val="0"/>
      <w:divBdr>
        <w:top w:val="none" w:sz="0" w:space="0" w:color="auto"/>
        <w:left w:val="none" w:sz="0" w:space="0" w:color="auto"/>
        <w:bottom w:val="none" w:sz="0" w:space="0" w:color="auto"/>
        <w:right w:val="none" w:sz="0" w:space="0" w:color="auto"/>
      </w:divBdr>
    </w:div>
    <w:div w:id="1297955837">
      <w:bodyDiv w:val="1"/>
      <w:marLeft w:val="0"/>
      <w:marRight w:val="0"/>
      <w:marTop w:val="0"/>
      <w:marBottom w:val="0"/>
      <w:divBdr>
        <w:top w:val="none" w:sz="0" w:space="0" w:color="auto"/>
        <w:left w:val="none" w:sz="0" w:space="0" w:color="auto"/>
        <w:bottom w:val="none" w:sz="0" w:space="0" w:color="auto"/>
        <w:right w:val="none" w:sz="0" w:space="0" w:color="auto"/>
      </w:divBdr>
    </w:div>
    <w:div w:id="1374698276">
      <w:bodyDiv w:val="1"/>
      <w:marLeft w:val="0"/>
      <w:marRight w:val="0"/>
      <w:marTop w:val="0"/>
      <w:marBottom w:val="0"/>
      <w:divBdr>
        <w:top w:val="none" w:sz="0" w:space="0" w:color="auto"/>
        <w:left w:val="none" w:sz="0" w:space="0" w:color="auto"/>
        <w:bottom w:val="none" w:sz="0" w:space="0" w:color="auto"/>
        <w:right w:val="none" w:sz="0" w:space="0" w:color="auto"/>
      </w:divBdr>
    </w:div>
    <w:div w:id="1417434146">
      <w:bodyDiv w:val="1"/>
      <w:marLeft w:val="0"/>
      <w:marRight w:val="0"/>
      <w:marTop w:val="0"/>
      <w:marBottom w:val="0"/>
      <w:divBdr>
        <w:top w:val="none" w:sz="0" w:space="0" w:color="auto"/>
        <w:left w:val="none" w:sz="0" w:space="0" w:color="auto"/>
        <w:bottom w:val="none" w:sz="0" w:space="0" w:color="auto"/>
        <w:right w:val="none" w:sz="0" w:space="0" w:color="auto"/>
      </w:divBdr>
    </w:div>
    <w:div w:id="1562596192">
      <w:bodyDiv w:val="1"/>
      <w:marLeft w:val="0"/>
      <w:marRight w:val="0"/>
      <w:marTop w:val="0"/>
      <w:marBottom w:val="0"/>
      <w:divBdr>
        <w:top w:val="none" w:sz="0" w:space="0" w:color="auto"/>
        <w:left w:val="none" w:sz="0" w:space="0" w:color="auto"/>
        <w:bottom w:val="none" w:sz="0" w:space="0" w:color="auto"/>
        <w:right w:val="none" w:sz="0" w:space="0" w:color="auto"/>
      </w:divBdr>
    </w:div>
    <w:div w:id="1571190602">
      <w:bodyDiv w:val="1"/>
      <w:marLeft w:val="0"/>
      <w:marRight w:val="0"/>
      <w:marTop w:val="0"/>
      <w:marBottom w:val="0"/>
      <w:divBdr>
        <w:top w:val="none" w:sz="0" w:space="0" w:color="auto"/>
        <w:left w:val="none" w:sz="0" w:space="0" w:color="auto"/>
        <w:bottom w:val="none" w:sz="0" w:space="0" w:color="auto"/>
        <w:right w:val="none" w:sz="0" w:space="0" w:color="auto"/>
      </w:divBdr>
    </w:div>
    <w:div w:id="1634288951">
      <w:bodyDiv w:val="1"/>
      <w:marLeft w:val="0"/>
      <w:marRight w:val="0"/>
      <w:marTop w:val="0"/>
      <w:marBottom w:val="0"/>
      <w:divBdr>
        <w:top w:val="none" w:sz="0" w:space="0" w:color="auto"/>
        <w:left w:val="none" w:sz="0" w:space="0" w:color="auto"/>
        <w:bottom w:val="none" w:sz="0" w:space="0" w:color="auto"/>
        <w:right w:val="none" w:sz="0" w:space="0" w:color="auto"/>
      </w:divBdr>
    </w:div>
    <w:div w:id="1790053427">
      <w:bodyDiv w:val="1"/>
      <w:marLeft w:val="0"/>
      <w:marRight w:val="0"/>
      <w:marTop w:val="0"/>
      <w:marBottom w:val="0"/>
      <w:divBdr>
        <w:top w:val="none" w:sz="0" w:space="0" w:color="auto"/>
        <w:left w:val="none" w:sz="0" w:space="0" w:color="auto"/>
        <w:bottom w:val="none" w:sz="0" w:space="0" w:color="auto"/>
        <w:right w:val="none" w:sz="0" w:space="0" w:color="auto"/>
      </w:divBdr>
    </w:div>
    <w:div w:id="1799764316">
      <w:bodyDiv w:val="1"/>
      <w:marLeft w:val="0"/>
      <w:marRight w:val="0"/>
      <w:marTop w:val="0"/>
      <w:marBottom w:val="0"/>
      <w:divBdr>
        <w:top w:val="none" w:sz="0" w:space="0" w:color="auto"/>
        <w:left w:val="none" w:sz="0" w:space="0" w:color="auto"/>
        <w:bottom w:val="none" w:sz="0" w:space="0" w:color="auto"/>
        <w:right w:val="none" w:sz="0" w:space="0" w:color="auto"/>
      </w:divBdr>
    </w:div>
    <w:div w:id="1827745542">
      <w:bodyDiv w:val="1"/>
      <w:marLeft w:val="0"/>
      <w:marRight w:val="0"/>
      <w:marTop w:val="0"/>
      <w:marBottom w:val="0"/>
      <w:divBdr>
        <w:top w:val="none" w:sz="0" w:space="0" w:color="auto"/>
        <w:left w:val="none" w:sz="0" w:space="0" w:color="auto"/>
        <w:bottom w:val="none" w:sz="0" w:space="0" w:color="auto"/>
        <w:right w:val="none" w:sz="0" w:space="0" w:color="auto"/>
      </w:divBdr>
    </w:div>
    <w:div w:id="1862888171">
      <w:bodyDiv w:val="1"/>
      <w:marLeft w:val="0"/>
      <w:marRight w:val="0"/>
      <w:marTop w:val="0"/>
      <w:marBottom w:val="0"/>
      <w:divBdr>
        <w:top w:val="none" w:sz="0" w:space="0" w:color="auto"/>
        <w:left w:val="none" w:sz="0" w:space="0" w:color="auto"/>
        <w:bottom w:val="none" w:sz="0" w:space="0" w:color="auto"/>
        <w:right w:val="none" w:sz="0" w:space="0" w:color="auto"/>
      </w:divBdr>
    </w:div>
    <w:div w:id="1925991830">
      <w:bodyDiv w:val="1"/>
      <w:marLeft w:val="0"/>
      <w:marRight w:val="0"/>
      <w:marTop w:val="0"/>
      <w:marBottom w:val="0"/>
      <w:divBdr>
        <w:top w:val="none" w:sz="0" w:space="0" w:color="auto"/>
        <w:left w:val="none" w:sz="0" w:space="0" w:color="auto"/>
        <w:bottom w:val="none" w:sz="0" w:space="0" w:color="auto"/>
        <w:right w:val="none" w:sz="0" w:space="0" w:color="auto"/>
      </w:divBdr>
    </w:div>
    <w:div w:id="1958295523">
      <w:bodyDiv w:val="1"/>
      <w:marLeft w:val="0"/>
      <w:marRight w:val="0"/>
      <w:marTop w:val="0"/>
      <w:marBottom w:val="0"/>
      <w:divBdr>
        <w:top w:val="none" w:sz="0" w:space="0" w:color="auto"/>
        <w:left w:val="none" w:sz="0" w:space="0" w:color="auto"/>
        <w:bottom w:val="none" w:sz="0" w:space="0" w:color="auto"/>
        <w:right w:val="none" w:sz="0" w:space="0" w:color="auto"/>
      </w:divBdr>
    </w:div>
    <w:div w:id="1998682252">
      <w:bodyDiv w:val="1"/>
      <w:marLeft w:val="0"/>
      <w:marRight w:val="0"/>
      <w:marTop w:val="0"/>
      <w:marBottom w:val="0"/>
      <w:divBdr>
        <w:top w:val="none" w:sz="0" w:space="0" w:color="auto"/>
        <w:left w:val="none" w:sz="0" w:space="0" w:color="auto"/>
        <w:bottom w:val="none" w:sz="0" w:space="0" w:color="auto"/>
        <w:right w:val="none" w:sz="0" w:space="0" w:color="auto"/>
      </w:divBdr>
    </w:div>
    <w:div w:id="205862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tf.org/standards/mgmt/dash/" TargetMode="External"/><Relationship Id="rId3" Type="http://schemas.openxmlformats.org/officeDocument/2006/relationships/settings" Target="settings.xml"/><Relationship Id="rId7" Type="http://schemas.openxmlformats.org/officeDocument/2006/relationships/hyperlink" Target="http://www.dmtf.org/standards/ws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146</Pages>
  <Words>42755</Words>
  <Characters>256534</Characters>
  <Application>Microsoft Office Word</Application>
  <DocSecurity>0</DocSecurity>
  <Lines>2137</Lines>
  <Paragraphs>597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2017-05-04T11:05:00Z</dcterms:created>
  <dcterms:modified xsi:type="dcterms:W3CDTF">2017-05-04T11:11:00Z</dcterms:modified>
</cp:coreProperties>
</file>